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大兴区旧宫镇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招聘岗位报名表</w:t>
      </w:r>
    </w:p>
    <w:tbl>
      <w:tblPr>
        <w:tblStyle w:val="4"/>
        <w:tblpPr w:leftFromText="180" w:rightFromText="180" w:vertAnchor="text" w:horzAnchor="margin" w:tblpXSpec="center" w:tblpY="603"/>
        <w:tblOverlap w:val="never"/>
        <w:tblW w:w="9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64"/>
        <w:gridCol w:w="476"/>
        <w:gridCol w:w="396"/>
        <w:gridCol w:w="688"/>
        <w:gridCol w:w="80"/>
        <w:gridCol w:w="948"/>
        <w:gridCol w:w="564"/>
        <w:gridCol w:w="72"/>
        <w:gridCol w:w="384"/>
        <w:gridCol w:w="9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贴一寸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现工作单位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岗位职务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</w:trPr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（自高中开始填写）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694" w:type="dxa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本人承诺上述提供的信息均真实有效，如有不实，无条件接受取消考试资格、解除服务协议或被辞退等处理。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本人签字：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单位审查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11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审查人签字：                          单位（盖章）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 月    日</w:t>
            </w:r>
          </w:p>
        </w:tc>
      </w:tr>
    </w:tbl>
    <w:p>
      <w:pPr>
        <w:spacing w:line="40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报</w:t>
      </w:r>
      <w:r>
        <w:rPr>
          <w:rFonts w:ascii="黑体" w:hAnsi="黑体" w:eastAsia="黑体" w:cs="黑体"/>
          <w:sz w:val="30"/>
          <w:szCs w:val="30"/>
        </w:rPr>
        <w:t>名岗位：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专职人大工作人员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1、报名表中姓名、民族、出生日期和身份证号码等内容，应与本人身份证、户口本（户口卡）相一致；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2、“家庭成员情况”一项，填写配偶、子女、父母；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3、“个人简历”一项，如填不下，可另附页；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4、“单位审查意见”一项，考生不填写，由所报考单位填写；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5、“本人签字”一项应由考生本人用黑色钢笔、签字笔填写。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/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53DC5"/>
    <w:rsid w:val="00882CCD"/>
    <w:rsid w:val="22E10EA6"/>
    <w:rsid w:val="27953DC5"/>
    <w:rsid w:val="2E6B6E81"/>
    <w:rsid w:val="4FE65AD4"/>
    <w:rsid w:val="5BD407FC"/>
    <w:rsid w:val="7B7E063A"/>
    <w:rsid w:val="7C9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Times New Roman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2021-03-12T02:02:00Z</dcterms:created>
  <dc:creator>HCZ-LGB-01</dc:creator>
  <cp:lastModifiedBy>WPS_1615166405</cp:lastModifiedBy>
  <dcterms:modified xsi:type="dcterms:W3CDTF">2022-06-30T06:12:03Z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