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文星标宋" w:eastAsia="方正小标宋简体" w:cs="Tahoma"/>
          <w:color w:val="000000"/>
          <w:sz w:val="44"/>
          <w:szCs w:val="44"/>
        </w:rPr>
      </w:pPr>
      <w:r>
        <w:rPr>
          <w:rFonts w:hint="eastAsia" w:ascii="方正小标宋简体" w:hAnsi="文星标宋" w:eastAsia="方正小标宋简体" w:cs="Tahoma"/>
          <w:color w:val="000000"/>
          <w:sz w:val="44"/>
          <w:szCs w:val="44"/>
        </w:rPr>
        <w:t>大兴区庞各庄镇</w:t>
      </w:r>
      <w:r>
        <w:rPr>
          <w:rFonts w:ascii="方正小标宋简体" w:hAnsi="文星标宋" w:eastAsia="方正小标宋简体" w:cs="Tahoma"/>
          <w:color w:val="000000"/>
          <w:sz w:val="44"/>
          <w:szCs w:val="44"/>
        </w:rPr>
        <w:t>201</w:t>
      </w:r>
      <w:r>
        <w:rPr>
          <w:rFonts w:hint="eastAsia" w:ascii="方正小标宋简体" w:hAnsi="文星标宋" w:eastAsia="方正小标宋简体" w:cs="Tahoma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hAnsi="文星标宋" w:eastAsia="方正小标宋简体" w:cs="Tahoma"/>
          <w:color w:val="000000"/>
          <w:sz w:val="44"/>
          <w:szCs w:val="44"/>
        </w:rPr>
        <w:t>年政府决算公开</w:t>
      </w:r>
    </w:p>
    <w:p>
      <w:pPr>
        <w:spacing w:line="620" w:lineRule="exact"/>
        <w:jc w:val="center"/>
        <w:rPr>
          <w:rFonts w:ascii="方正小标宋简体" w:hAnsi="文星标宋" w:eastAsia="方正小标宋简体" w:cs="Tahoma"/>
          <w:color w:val="000000"/>
          <w:sz w:val="44"/>
          <w:szCs w:val="44"/>
        </w:rPr>
      </w:pPr>
      <w:r>
        <w:rPr>
          <w:rFonts w:hint="eastAsia" w:ascii="方正小标宋简体" w:hAnsi="文星标宋" w:eastAsia="方正小标宋简体" w:cs="Tahoma"/>
          <w:color w:val="000000"/>
          <w:sz w:val="44"/>
          <w:szCs w:val="44"/>
        </w:rPr>
        <w:t>套表说明</w:t>
      </w:r>
    </w:p>
    <w:p>
      <w:pPr>
        <w:spacing w:line="620" w:lineRule="exact"/>
        <w:rPr>
          <w:rFonts w:ascii="仿宋_GB2312" w:hAnsi="Tahoma" w:eastAsia="仿宋_GB2312" w:cs="Tahoma"/>
          <w:color w:val="000000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黑体" w:hAnsi="Tahoma" w:eastAsia="黑体" w:cs="Tahoma"/>
          <w:color w:val="000000"/>
          <w:sz w:val="32"/>
          <w:szCs w:val="32"/>
        </w:rPr>
      </w:pPr>
      <w:r>
        <w:rPr>
          <w:rFonts w:hint="eastAsia" w:ascii="黑体" w:hAnsi="文星标宋" w:eastAsia="黑体" w:cs="Tahoma"/>
          <w:color w:val="000000"/>
          <w:sz w:val="32"/>
          <w:szCs w:val="32"/>
        </w:rPr>
        <w:t>一、</w:t>
      </w:r>
      <w:r>
        <w:rPr>
          <w:rFonts w:hint="eastAsia" w:ascii="黑体" w:hAnsi="Tahoma" w:eastAsia="黑体" w:cs="Tahoma"/>
          <w:color w:val="000000"/>
          <w:sz w:val="32"/>
          <w:szCs w:val="32"/>
        </w:rPr>
        <w:t>庞各庄镇</w:t>
      </w:r>
      <w:r>
        <w:rPr>
          <w:rFonts w:ascii="黑体" w:hAnsi="Tahoma" w:eastAsia="黑体" w:cs="Tahoma"/>
          <w:color w:val="000000"/>
          <w:sz w:val="32"/>
          <w:szCs w:val="32"/>
        </w:rPr>
        <w:t>201</w:t>
      </w:r>
      <w:r>
        <w:rPr>
          <w:rFonts w:hint="eastAsia" w:ascii="黑体" w:hAnsi="Tahoma" w:eastAsia="黑体" w:cs="Tahoma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Tahoma" w:eastAsia="黑体" w:cs="Tahoma"/>
          <w:color w:val="000000"/>
          <w:sz w:val="32"/>
          <w:szCs w:val="32"/>
        </w:rPr>
        <w:t>年一般公共预算收入决算表</w:t>
      </w:r>
    </w:p>
    <w:p>
      <w:pPr>
        <w:spacing w:line="620" w:lineRule="exact"/>
        <w:ind w:firstLine="643" w:firstLineChars="200"/>
        <w:jc w:val="left"/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2019年，我镇一般公共预算收入93661万元，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完成</w:t>
      </w:r>
      <w:r>
        <w:rPr>
          <w:rFonts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年预算数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73228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127.9</w:t>
      </w:r>
      <w:r>
        <w:rPr>
          <w:rFonts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文星标宋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其中：财政收入</w:t>
      </w:r>
      <w:r>
        <w:rPr>
          <w:rFonts w:hint="eastAsia" w:ascii="仿宋_GB2312" w:hAnsi="文星标宋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19140万元，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完成预算任务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23214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82.45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eastAsia="zh-CN"/>
        </w:rPr>
        <w:t>非税收入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73529万元，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完成预算任务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49022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149.99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20" w:lineRule="exact"/>
        <w:ind w:firstLine="643" w:firstLineChars="200"/>
        <w:jc w:val="left"/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年，我镇累计完成财政收入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19140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其中：增值税截至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月末，累计完成财政收入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6563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万元，完成预算任务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001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65.62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；企业所得税截至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月末，累计完成财政收入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1861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万元，完成预算任务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4338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42.9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；城建税截至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月末，累计完成财政收入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2807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万元，完成预算任务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2537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110.64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；土地使用税截至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月末，累计完成财政收入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万元，完成预算任务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272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73.53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；印花税截至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月末，累计完成财政收入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1154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万元，完成预算任务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1012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114.03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；房产税截至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月末，累计完成财政收入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3892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万元，完成预算任务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34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113.37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；土地增值税截至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月末，累计完成财政收入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2663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万元，完成预算任务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1621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164.28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。</w:t>
      </w:r>
    </w:p>
    <w:p>
      <w:pPr>
        <w:spacing w:line="620" w:lineRule="exact"/>
        <w:ind w:firstLine="640" w:firstLineChars="200"/>
        <w:jc w:val="left"/>
        <w:rPr>
          <w:rFonts w:ascii="文星标宋" w:hAnsi="文星标宋" w:eastAsia="文星标宋" w:cs="Tahoma"/>
          <w:color w:val="000000"/>
          <w:sz w:val="32"/>
          <w:szCs w:val="32"/>
        </w:rPr>
      </w:pPr>
      <w:r>
        <w:rPr>
          <w:rFonts w:hint="eastAsia" w:ascii="黑体" w:hAnsi="Tahoma" w:eastAsia="黑体" w:cs="Tahoma"/>
          <w:color w:val="000000"/>
          <w:sz w:val="32"/>
          <w:szCs w:val="32"/>
        </w:rPr>
        <w:t>二、庞各庄镇</w:t>
      </w:r>
      <w:r>
        <w:rPr>
          <w:rFonts w:ascii="黑体" w:hAnsi="Tahoma" w:eastAsia="黑体" w:cs="Tahoma"/>
          <w:color w:val="000000"/>
          <w:sz w:val="32"/>
          <w:szCs w:val="32"/>
        </w:rPr>
        <w:t>201</w:t>
      </w:r>
      <w:r>
        <w:rPr>
          <w:rFonts w:hint="eastAsia" w:ascii="黑体" w:hAnsi="Tahoma" w:eastAsia="黑体" w:cs="Tahoma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Tahoma" w:eastAsia="黑体" w:cs="Tahoma"/>
          <w:color w:val="000000"/>
          <w:sz w:val="32"/>
          <w:szCs w:val="32"/>
        </w:rPr>
        <w:t>年一般公共预算支出决算表</w:t>
      </w:r>
    </w:p>
    <w:p>
      <w:pPr>
        <w:spacing w:line="620" w:lineRule="exact"/>
        <w:ind w:firstLine="643" w:firstLineChars="200"/>
        <w:jc w:val="both"/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</w:pPr>
      <w:r>
        <w:rPr>
          <w:rFonts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年一般公共预算财政拨款支出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82559.06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万元，完成</w:t>
      </w:r>
      <w:r>
        <w:rPr>
          <w:rFonts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年预算数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49022.32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168.41</w:t>
      </w:r>
      <w:r>
        <w:rPr>
          <w:rFonts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其中：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一般公共服务支出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6480.82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万元完成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年预算数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5135.52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126.2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，；公共安全支出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eastAsia="zh-CN"/>
        </w:rPr>
        <w:t>，公共安全支出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年初未安排预算；教育支出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16500.99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年预算数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12609.12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130.87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；文化体育与传媒支出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1136.91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年预算数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618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183.97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；社会保障和就业支出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4665.07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年预算数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4242.01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109.97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eastAsia="zh-CN"/>
        </w:rPr>
        <w:t>卫生健康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5435.21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万元完成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年预算数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4347.65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125.01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；节能环保支出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1118.52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eastAsia="zh-CN"/>
        </w:rPr>
        <w:t>，节能环保支出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年初未安排预算；城乡社区支出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10159.93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年预算数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9565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106.22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；农林水支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eastAsia="zh-CN"/>
        </w:rPr>
        <w:t>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36005.25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年预算数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12505.02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287.93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eastAsia="zh-CN"/>
        </w:rPr>
        <w:t>住房保障支出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829.36万元，住房保障支出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年初未安排预算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；灾害防治及应急管理支出100万元，灾害防治及应急管理支出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年初未安排预算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其他支出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eastAsia="zh-CN"/>
        </w:rPr>
        <w:t>，其他支出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年初未安排预算。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Tahoma" w:eastAsia="黑体" w:cs="Tahoma"/>
          <w:color w:val="000000"/>
          <w:sz w:val="32"/>
          <w:szCs w:val="32"/>
        </w:rPr>
        <w:t>三、庞各庄镇</w:t>
      </w:r>
      <w:r>
        <w:rPr>
          <w:rFonts w:ascii="黑体" w:hAnsi="Tahoma" w:eastAsia="黑体" w:cs="Tahoma"/>
          <w:color w:val="000000"/>
          <w:sz w:val="32"/>
          <w:szCs w:val="32"/>
        </w:rPr>
        <w:t>201</w:t>
      </w:r>
      <w:r>
        <w:rPr>
          <w:rFonts w:hint="eastAsia" w:ascii="黑体" w:hAnsi="Tahoma" w:eastAsia="黑体" w:cs="Tahoma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Tahoma" w:eastAsia="黑体" w:cs="Tahoma"/>
          <w:color w:val="000000"/>
          <w:sz w:val="32"/>
          <w:szCs w:val="32"/>
        </w:rPr>
        <w:t>年一般公共预算基本支出决算表</w:t>
      </w:r>
    </w:p>
    <w:p>
      <w:pPr>
        <w:spacing w:line="620" w:lineRule="exact"/>
        <w:ind w:firstLine="640" w:firstLineChars="200"/>
        <w:jc w:val="both"/>
        <w:rPr>
          <w:rFonts w:ascii="仿宋_GB2312" w:hAnsi="文星标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 xml:space="preserve"> 201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年一般公共预算基本支出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23564.01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万元。其中：机关工资福利支出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9068.05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万元；机关商品和服务支出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414.6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万元；对事业单位的经常性补助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-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工资福利支出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10863.27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万元；对事业单位的经常性补助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-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商品和服务支出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1956.59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万元；对个人和家庭的补助支出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1261.5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万元。</w:t>
      </w:r>
    </w:p>
    <w:p>
      <w:pPr>
        <w:widowControl/>
        <w:ind w:firstLine="640" w:firstLineChars="200"/>
        <w:rPr>
          <w:rFonts w:ascii="黑体" w:hAnsi="文星标宋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文星标宋" w:eastAsia="黑体" w:cs="Tahoma"/>
          <w:color w:val="000000"/>
          <w:sz w:val="32"/>
          <w:szCs w:val="32"/>
        </w:rPr>
        <w:t>四、</w:t>
      </w:r>
      <w:r>
        <w:rPr>
          <w:rFonts w:hint="eastAsia" w:ascii="黑体" w:hAnsi="文星标宋" w:eastAsia="黑体" w:cs="宋体"/>
          <w:bCs/>
          <w:color w:val="000000"/>
          <w:kern w:val="0"/>
          <w:sz w:val="32"/>
          <w:szCs w:val="32"/>
        </w:rPr>
        <w:t>庞各庄镇</w:t>
      </w:r>
      <w:r>
        <w:rPr>
          <w:rFonts w:ascii="黑体" w:hAnsi="文星标宋" w:eastAsia="黑体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黑体" w:hAnsi="文星标宋" w:eastAsia="黑体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文星标宋" w:eastAsia="黑体" w:cs="宋体"/>
          <w:bCs/>
          <w:color w:val="000000"/>
          <w:kern w:val="0"/>
          <w:sz w:val="32"/>
          <w:szCs w:val="32"/>
        </w:rPr>
        <w:t>年一般公共预算“三公经费”财政拨款支出决算表</w:t>
      </w:r>
    </w:p>
    <w:p>
      <w:pPr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年“三公”经费财政拨款决算数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63.78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年“三公”经费财政拨款年初预算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119.62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55.84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万元。其中：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无因公出国（境）费用支出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公务接待费。</w:t>
      </w:r>
    </w:p>
    <w:p>
      <w:pPr>
        <w:spacing w:line="620" w:lineRule="exact"/>
        <w:ind w:firstLine="640" w:firstLineChars="200"/>
        <w:jc w:val="both"/>
        <w:rPr>
          <w:rFonts w:hint="eastAsia" w:ascii="仿宋_GB2312" w:hAnsi="文星标宋" w:eastAsia="仿宋_GB2312" w:cs="Tahoma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公务用车购置及运行维护费。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年决算数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63.78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年年初预算数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103.8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40.02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年公务用车运行维护费中，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公务用车加油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15.74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万元，公务用车维修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33.61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万元，公务用车保险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11.54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万元，公务用车其他支出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2.89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万元。2019年公务用车保有量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辆，车均运行维护费</w:t>
      </w:r>
      <w:r>
        <w:rPr>
          <w:rFonts w:hint="eastAsia" w:ascii="仿宋_GB2312" w:hAnsi="文星标宋" w:eastAsia="仿宋_GB2312" w:cs="Tahoma"/>
          <w:color w:val="auto"/>
          <w:sz w:val="32"/>
          <w:szCs w:val="32"/>
          <w:lang w:val="en-US" w:eastAsia="zh-CN"/>
        </w:rPr>
        <w:t>1.52</w:t>
      </w:r>
      <w:r>
        <w:rPr>
          <w:rFonts w:hint="eastAsia" w:ascii="仿宋_GB2312" w:hAnsi="文星标宋" w:eastAsia="仿宋_GB2312" w:cs="Tahoma"/>
          <w:color w:val="auto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jc w:val="left"/>
        <w:rPr>
          <w:rFonts w:ascii="黑体" w:hAnsi="Tahoma" w:eastAsia="黑体" w:cs="Tahoma"/>
          <w:color w:val="000000"/>
          <w:sz w:val="32"/>
          <w:szCs w:val="32"/>
        </w:rPr>
      </w:pPr>
      <w:r>
        <w:rPr>
          <w:rFonts w:hint="eastAsia" w:ascii="黑体" w:hAnsi="文星标宋" w:eastAsia="黑体" w:cs="Tahoma"/>
          <w:color w:val="000000"/>
          <w:sz w:val="32"/>
          <w:szCs w:val="32"/>
        </w:rPr>
        <w:t>五、</w:t>
      </w:r>
      <w:r>
        <w:rPr>
          <w:rFonts w:hint="eastAsia" w:ascii="黑体" w:hAnsi="Tahoma" w:eastAsia="黑体" w:cs="Tahoma"/>
          <w:color w:val="000000"/>
          <w:sz w:val="32"/>
          <w:szCs w:val="32"/>
        </w:rPr>
        <w:t>庞各庄镇</w:t>
      </w:r>
      <w:r>
        <w:rPr>
          <w:rFonts w:ascii="黑体" w:hAnsi="Tahoma" w:eastAsia="黑体" w:cs="Tahoma"/>
          <w:color w:val="000000"/>
          <w:sz w:val="32"/>
          <w:szCs w:val="32"/>
        </w:rPr>
        <w:t>201</w:t>
      </w:r>
      <w:r>
        <w:rPr>
          <w:rFonts w:hint="eastAsia" w:ascii="黑体" w:hAnsi="Tahoma" w:eastAsia="黑体" w:cs="Tahoma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Tahoma" w:eastAsia="黑体" w:cs="Tahoma"/>
          <w:color w:val="000000"/>
          <w:sz w:val="32"/>
          <w:szCs w:val="32"/>
        </w:rPr>
        <w:t>年政府性基金收入决算表</w:t>
      </w:r>
    </w:p>
    <w:p>
      <w:pPr>
        <w:spacing w:line="620" w:lineRule="exact"/>
        <w:ind w:firstLine="643" w:firstLineChars="200"/>
        <w:jc w:val="left"/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</w:pPr>
      <w:r>
        <w:rPr>
          <w:rFonts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年政府性基金收入总计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24712.51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万元，完成</w:t>
      </w:r>
      <w:r>
        <w:rPr>
          <w:rFonts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年预算数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2861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863.77</w:t>
      </w:r>
      <w:r>
        <w:rPr>
          <w:rFonts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其中：体制固定补助收入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5133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年预算数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2861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179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；城镇运行管理转移支付收入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2910.5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eastAsia="zh-CN"/>
        </w:rPr>
        <w:t>城镇运行管理转移支付年初未安排预算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；平原造林、平原生态林养护、流转费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580.16万元，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平原造林、平原生态林养护、流转费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年初未安排预算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eastAsia="zh-CN"/>
        </w:rPr>
        <w:t>；其他转移支付收入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2000万元，其他转移支付年初未安排预算；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专项转移支付收入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14088.85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万元，专项转移支付年初未安排预算。</w:t>
      </w:r>
    </w:p>
    <w:p>
      <w:pPr>
        <w:spacing w:line="620" w:lineRule="exact"/>
        <w:ind w:firstLine="640" w:firstLineChars="200"/>
        <w:jc w:val="left"/>
        <w:rPr>
          <w:rFonts w:ascii="黑体" w:hAnsi="Tahoma" w:eastAsia="黑体" w:cs="Tahoma"/>
          <w:color w:val="000000"/>
          <w:sz w:val="32"/>
          <w:szCs w:val="32"/>
        </w:rPr>
      </w:pPr>
      <w:r>
        <w:rPr>
          <w:rFonts w:hint="eastAsia" w:ascii="黑体" w:hAnsi="文星标宋" w:eastAsia="黑体" w:cs="Tahoma"/>
          <w:color w:val="000000"/>
          <w:sz w:val="32"/>
          <w:szCs w:val="32"/>
        </w:rPr>
        <w:t>六、</w:t>
      </w:r>
      <w:r>
        <w:rPr>
          <w:rFonts w:hint="eastAsia" w:ascii="黑体" w:hAnsi="Tahoma" w:eastAsia="黑体" w:cs="Tahoma"/>
          <w:color w:val="000000"/>
          <w:sz w:val="32"/>
          <w:szCs w:val="32"/>
        </w:rPr>
        <w:t>庞各庄镇</w:t>
      </w:r>
      <w:r>
        <w:rPr>
          <w:rFonts w:ascii="黑体" w:hAnsi="Tahoma" w:eastAsia="黑体" w:cs="Tahoma"/>
          <w:color w:val="000000"/>
          <w:sz w:val="32"/>
          <w:szCs w:val="32"/>
        </w:rPr>
        <w:t>201</w:t>
      </w:r>
      <w:r>
        <w:rPr>
          <w:rFonts w:hint="eastAsia" w:ascii="黑体" w:hAnsi="Tahoma" w:eastAsia="黑体" w:cs="Tahoma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Tahoma" w:eastAsia="黑体" w:cs="Tahoma"/>
          <w:color w:val="000000"/>
          <w:sz w:val="32"/>
          <w:szCs w:val="32"/>
        </w:rPr>
        <w:t>年政府性基金支出决算表</w:t>
      </w:r>
    </w:p>
    <w:p>
      <w:pPr>
        <w:spacing w:line="620" w:lineRule="exact"/>
        <w:ind w:firstLine="643" w:firstLineChars="200"/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</w:pPr>
      <w:r>
        <w:rPr>
          <w:rFonts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年政府性基金支出总计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24058.38</w:t>
      </w:r>
      <w:r>
        <w:rPr>
          <w:rFonts w:hint="eastAsia" w:ascii="仿宋_GB2312" w:hAnsi="文星标宋" w:eastAsia="仿宋_GB2312" w:cs="宋体"/>
          <w:b/>
          <w:bCs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其中：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城乡社区支出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23934.38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万元，完成完成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年预算数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2861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万元的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836.57</w:t>
      </w: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；其他支出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124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jc w:val="left"/>
        <w:rPr>
          <w:rFonts w:ascii="黑体" w:hAnsi="文星标宋" w:eastAsia="黑体" w:cs="Tahoma"/>
          <w:color w:val="000000"/>
          <w:sz w:val="32"/>
          <w:szCs w:val="32"/>
        </w:rPr>
      </w:pPr>
      <w:r>
        <w:rPr>
          <w:rFonts w:hint="eastAsia" w:ascii="黑体" w:hAnsi="文星标宋" w:eastAsia="黑体" w:cs="Tahoma"/>
          <w:color w:val="000000"/>
          <w:sz w:val="32"/>
          <w:szCs w:val="32"/>
        </w:rPr>
        <w:t>八、庞各庄镇人民政府</w:t>
      </w:r>
      <w:r>
        <w:rPr>
          <w:rFonts w:ascii="黑体" w:hAnsi="文星标宋" w:eastAsia="黑体" w:cs="Tahoma"/>
          <w:color w:val="000000"/>
          <w:sz w:val="32"/>
          <w:szCs w:val="32"/>
        </w:rPr>
        <w:t>201</w:t>
      </w:r>
      <w:r>
        <w:rPr>
          <w:rFonts w:hint="eastAsia" w:ascii="黑体" w:hAnsi="文星标宋" w:eastAsia="黑体" w:cs="Tahoma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文星标宋" w:eastAsia="黑体" w:cs="Tahoma"/>
          <w:color w:val="000000"/>
          <w:sz w:val="32"/>
          <w:szCs w:val="32"/>
        </w:rPr>
        <w:t>年区级国有资本经营预算收入决算表</w:t>
      </w:r>
    </w:p>
    <w:p>
      <w:pPr>
        <w:spacing w:line="620" w:lineRule="exact"/>
        <w:ind w:firstLine="640" w:firstLineChars="200"/>
        <w:jc w:val="left"/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</w:pP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年，庞各庄镇暂无国有资本经营预算收入。</w:t>
      </w:r>
    </w:p>
    <w:p>
      <w:pPr>
        <w:spacing w:line="620" w:lineRule="exact"/>
        <w:ind w:firstLine="640" w:firstLineChars="200"/>
        <w:jc w:val="left"/>
        <w:rPr>
          <w:rFonts w:ascii="黑体" w:hAnsi="文星标宋" w:eastAsia="黑体" w:cs="Tahoma"/>
          <w:color w:val="000000"/>
          <w:sz w:val="32"/>
          <w:szCs w:val="32"/>
        </w:rPr>
      </w:pPr>
      <w:r>
        <w:rPr>
          <w:rFonts w:hint="eastAsia" w:ascii="黑体" w:hAnsi="文星标宋" w:eastAsia="黑体" w:cs="Tahoma"/>
          <w:color w:val="000000"/>
          <w:sz w:val="32"/>
          <w:szCs w:val="32"/>
        </w:rPr>
        <w:t>九、庞各庄镇人民政府</w:t>
      </w:r>
      <w:r>
        <w:rPr>
          <w:rFonts w:ascii="黑体" w:hAnsi="文星标宋" w:eastAsia="黑体" w:cs="Tahoma"/>
          <w:color w:val="000000"/>
          <w:sz w:val="32"/>
          <w:szCs w:val="32"/>
        </w:rPr>
        <w:t>201</w:t>
      </w:r>
      <w:r>
        <w:rPr>
          <w:rFonts w:hint="eastAsia" w:ascii="黑体" w:hAnsi="文星标宋" w:eastAsia="黑体" w:cs="Tahoma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文星标宋" w:eastAsia="黑体" w:cs="Tahoma"/>
          <w:color w:val="000000"/>
          <w:sz w:val="32"/>
          <w:szCs w:val="32"/>
        </w:rPr>
        <w:t>年区级国有资本经营预算支出决算表</w:t>
      </w:r>
    </w:p>
    <w:p>
      <w:pPr>
        <w:widowControl/>
        <w:ind w:firstLine="640" w:firstLineChars="200"/>
        <w:jc w:val="left"/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</w:pP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年，庞各庄镇暂无国有资本经营预算支出。</w:t>
      </w:r>
    </w:p>
    <w:p>
      <w:pPr>
        <w:widowControl/>
        <w:ind w:firstLine="640" w:firstLineChars="200"/>
        <w:jc w:val="left"/>
        <w:rPr>
          <w:rFonts w:ascii="黑体" w:hAnsi="文星标宋" w:eastAsia="黑体" w:cs="Tahoma"/>
          <w:color w:val="000000"/>
          <w:sz w:val="32"/>
          <w:szCs w:val="32"/>
        </w:rPr>
      </w:pPr>
      <w:r>
        <w:rPr>
          <w:rFonts w:hint="eastAsia" w:ascii="黑体" w:hAnsi="文星标宋" w:eastAsia="黑体" w:cs="Tahoma"/>
          <w:color w:val="000000"/>
          <w:sz w:val="32"/>
          <w:szCs w:val="32"/>
        </w:rPr>
        <w:t>十、其他重要事项的情况说明</w:t>
      </w:r>
    </w:p>
    <w:p>
      <w:pPr>
        <w:widowControl/>
        <w:ind w:firstLine="640" w:firstLineChars="200"/>
        <w:jc w:val="left"/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</w:pPr>
      <w:r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举借债务情况说明</w:t>
      </w:r>
    </w:p>
    <w:p>
      <w:pPr>
        <w:widowControl/>
        <w:ind w:firstLine="640" w:firstLineChars="200"/>
        <w:jc w:val="left"/>
        <w:rPr>
          <w:rFonts w:ascii="仿宋_GB2312" w:hAnsi="文星标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文星标宋" w:eastAsia="仿宋_GB2312" w:cs="宋体"/>
          <w:bCs/>
          <w:color w:val="000000"/>
          <w:kern w:val="0"/>
          <w:sz w:val="32"/>
          <w:szCs w:val="32"/>
        </w:rPr>
        <w:t>庞各庄镇暂无举借债务情况。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CAD"/>
    <w:rsid w:val="00065CAD"/>
    <w:rsid w:val="0016568E"/>
    <w:rsid w:val="00211B3C"/>
    <w:rsid w:val="00275F86"/>
    <w:rsid w:val="002B4771"/>
    <w:rsid w:val="003146C4"/>
    <w:rsid w:val="00680963"/>
    <w:rsid w:val="007A2996"/>
    <w:rsid w:val="0085204C"/>
    <w:rsid w:val="00952184"/>
    <w:rsid w:val="00997AC0"/>
    <w:rsid w:val="009C2A5B"/>
    <w:rsid w:val="00D54838"/>
    <w:rsid w:val="00FD32CB"/>
    <w:rsid w:val="01D1537F"/>
    <w:rsid w:val="04E16DD5"/>
    <w:rsid w:val="0C3C5B35"/>
    <w:rsid w:val="0CF77098"/>
    <w:rsid w:val="0D6F5A20"/>
    <w:rsid w:val="0F6F584B"/>
    <w:rsid w:val="11E3794D"/>
    <w:rsid w:val="1204456E"/>
    <w:rsid w:val="13F83A40"/>
    <w:rsid w:val="16CE1E28"/>
    <w:rsid w:val="17280551"/>
    <w:rsid w:val="199A100D"/>
    <w:rsid w:val="1BBD2EDD"/>
    <w:rsid w:val="1D5E495B"/>
    <w:rsid w:val="1EA54E54"/>
    <w:rsid w:val="1EC371CA"/>
    <w:rsid w:val="219D44DA"/>
    <w:rsid w:val="27E91C94"/>
    <w:rsid w:val="291117DE"/>
    <w:rsid w:val="2C084A83"/>
    <w:rsid w:val="2CEA457E"/>
    <w:rsid w:val="2E0B6217"/>
    <w:rsid w:val="33996A97"/>
    <w:rsid w:val="372B395E"/>
    <w:rsid w:val="3F9D2375"/>
    <w:rsid w:val="3FCF0B34"/>
    <w:rsid w:val="409E1532"/>
    <w:rsid w:val="42C4062F"/>
    <w:rsid w:val="46100DF3"/>
    <w:rsid w:val="470233D9"/>
    <w:rsid w:val="4B7917EE"/>
    <w:rsid w:val="4BA910AF"/>
    <w:rsid w:val="4D642736"/>
    <w:rsid w:val="4E0453C0"/>
    <w:rsid w:val="51511D60"/>
    <w:rsid w:val="58E5699C"/>
    <w:rsid w:val="5BA90F52"/>
    <w:rsid w:val="5EB80803"/>
    <w:rsid w:val="5FD90FFD"/>
    <w:rsid w:val="623715E9"/>
    <w:rsid w:val="62B22F3D"/>
    <w:rsid w:val="63B0502F"/>
    <w:rsid w:val="64161848"/>
    <w:rsid w:val="67363C0D"/>
    <w:rsid w:val="67583689"/>
    <w:rsid w:val="68BE66A2"/>
    <w:rsid w:val="6909481D"/>
    <w:rsid w:val="6F30545F"/>
    <w:rsid w:val="6FDB1DCE"/>
    <w:rsid w:val="70852A04"/>
    <w:rsid w:val="70F84E8D"/>
    <w:rsid w:val="76A82E0D"/>
    <w:rsid w:val="76D847A4"/>
    <w:rsid w:val="77EF71AA"/>
    <w:rsid w:val="78084E23"/>
    <w:rsid w:val="7BC76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292</Words>
  <Characters>1665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2019-09-27T05:58:00Z</dcterms:created>
  <dc:creator>user</dc:creator>
  <cp:lastModifiedBy>Administrator</cp:lastModifiedBy>
  <cp:lastPrinted>2019-09-29T03:08:00Z</cp:lastPrinted>
  <dcterms:modified xsi:type="dcterms:W3CDTF">2020-09-18T06:25:28Z</dcterms:modified>
  <dc:title>大兴区庞各庄镇2018年政府决算公开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