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5" w:rightChars="12"/>
        <w:jc w:val="center"/>
        <w:rPr>
          <w:rFonts w:hint="eastAsia" w:ascii="宋体" w:hAnsi="宋体"/>
          <w:color w:val="FF6600"/>
          <w:spacing w:val="-40"/>
          <w:sz w:val="52"/>
          <w:szCs w:val="52"/>
        </w:rPr>
      </w:pPr>
    </w:p>
    <w:p>
      <w:pPr>
        <w:ind w:right="25" w:rightChars="12"/>
        <w:jc w:val="center"/>
        <w:rPr>
          <w:rFonts w:ascii="宋体" w:hAnsi="宋体"/>
          <w:color w:val="FF6600"/>
          <w:spacing w:val="-40"/>
          <w:sz w:val="52"/>
          <w:szCs w:val="52"/>
        </w:rPr>
      </w:pPr>
    </w:p>
    <w:p>
      <w:pPr>
        <w:ind w:right="25" w:rightChars="1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/>
          <w:color w:val="FF6600"/>
          <w:spacing w:val="-40"/>
          <w:sz w:val="52"/>
          <w:szCs w:val="52"/>
        </w:rPr>
        <w:pict>
          <v:shape id="_x0000_i1025" o:spt="136" type="#_x0000_t136" style="height:56.25pt;width:415.5pt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北京市大兴区住房和城乡建设委员会" style="font-family:方正小标宋简体;font-size:36pt;v-text-align:center;"/>
            <w10:wrap type="none"/>
            <w10:anchorlock/>
          </v:shap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0"/>
          <w:szCs w:val="30"/>
        </w:rPr>
        <w:pict>
          <v:line id="Line 7" o:spid="_x0000_s1028" o:spt="20" style="position:absolute;left:0pt;margin-left:-12.2pt;margin-top:1.35pt;height:0pt;width:468pt;z-index:25166233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北京市大兴区住房和城乡建设委员会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大兴区电梯增设项目确认书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30"/>
          <w:szCs w:val="30"/>
        </w:rPr>
      </w:pPr>
      <w:r>
        <w:rPr>
          <w:rFonts w:hint="eastAsia" w:ascii="方正小标宋简体" w:hAnsi="文星标宋" w:eastAsia="方正小标宋简体"/>
          <w:sz w:val="30"/>
          <w:szCs w:val="30"/>
        </w:rPr>
        <w:t>(京兴增电梯</w:t>
      </w:r>
      <w:r>
        <w:rPr>
          <w:rFonts w:hint="eastAsia" w:ascii="方正小标宋简体" w:hAnsi="文星标宋" w:eastAsia="方正小标宋简体"/>
          <w:sz w:val="30"/>
          <w:szCs w:val="30"/>
          <w:lang w:val="en-US" w:eastAsia="zh-CN"/>
        </w:rPr>
        <w:t>32</w:t>
      </w:r>
      <w:r>
        <w:rPr>
          <w:rFonts w:hint="eastAsia" w:ascii="方正小标宋简体" w:hAnsi="文星标宋" w:eastAsia="方正小标宋简体"/>
          <w:sz w:val="30"/>
          <w:szCs w:val="30"/>
        </w:rPr>
        <w:t>号)</w:t>
      </w:r>
    </w:p>
    <w:p>
      <w:pPr>
        <w:spacing w:line="400" w:lineRule="exact"/>
        <w:jc w:val="center"/>
        <w:rPr>
          <w:rFonts w:ascii="方正小标宋简体" w:hAnsi="文星标宋" w:eastAsia="方正小标宋简体"/>
          <w:sz w:val="44"/>
          <w:szCs w:val="44"/>
        </w:rPr>
      </w:pPr>
    </w:p>
    <w:tbl>
      <w:tblPr>
        <w:tblStyle w:val="4"/>
        <w:tblW w:w="9640" w:type="dxa"/>
        <w:tblInd w:w="-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750"/>
        <w:gridCol w:w="2187"/>
        <w:gridCol w:w="4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项目基本情况</w:t>
            </w:r>
          </w:p>
        </w:tc>
        <w:tc>
          <w:tcPr>
            <w:tcW w:w="175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项目地址</w:t>
            </w:r>
          </w:p>
        </w:tc>
        <w:tc>
          <w:tcPr>
            <w:tcW w:w="6955" w:type="dxa"/>
            <w:gridSpan w:val="2"/>
            <w:vAlign w:val="center"/>
          </w:tcPr>
          <w:p>
            <w:pPr>
              <w:spacing w:line="520" w:lineRule="exac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北京市大兴区</w:t>
            </w:r>
            <w:r>
              <w:rPr>
                <w:rFonts w:hint="eastAsia"/>
                <w:sz w:val="28"/>
                <w:szCs w:val="28"/>
                <w:lang w:eastAsia="zh-CN"/>
              </w:rPr>
              <w:t>榆垡镇枫荷园小区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3号楼1单元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</w:tc>
        <w:tc>
          <w:tcPr>
            <w:tcW w:w="695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北京市蓝天基业商贸有限公司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187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4768" w:type="dxa"/>
            <w:vAlign w:val="center"/>
          </w:tcPr>
          <w:p>
            <w:pPr>
              <w:ind w:firstLine="700" w:firstLineChars="25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话</w:t>
            </w:r>
          </w:p>
        </w:tc>
        <w:tc>
          <w:tcPr>
            <w:tcW w:w="4768" w:type="dxa"/>
            <w:vAlign w:val="center"/>
          </w:tcPr>
          <w:p>
            <w:pPr>
              <w:ind w:firstLine="700" w:firstLineChars="25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139****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1、项目确认后，实施主体需尽快进行施工图设计并进行图纸强审。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2、项目开工前，电梯安装单位应到区质监局办理电梯施工开工告知，并及时申报监督检验。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3、按照北京市及大兴区电梯工作实施意见，实施相关建设流程。</w:t>
            </w:r>
          </w:p>
        </w:tc>
      </w:tr>
    </w:tbl>
    <w:p>
      <w:pPr>
        <w:spacing w:line="400" w:lineRule="exact"/>
        <w:jc w:val="center"/>
        <w:rPr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北京市大兴区住房和城乡建设委员会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宋体" w:hAnsi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1FE"/>
    <w:rsid w:val="000424F5"/>
    <w:rsid w:val="000751B5"/>
    <w:rsid w:val="00094541"/>
    <w:rsid w:val="000A2202"/>
    <w:rsid w:val="00122382"/>
    <w:rsid w:val="00136BDE"/>
    <w:rsid w:val="002F72E4"/>
    <w:rsid w:val="00516BF4"/>
    <w:rsid w:val="00791414"/>
    <w:rsid w:val="008172CE"/>
    <w:rsid w:val="008B32E9"/>
    <w:rsid w:val="008F6341"/>
    <w:rsid w:val="00900C88"/>
    <w:rsid w:val="0091089E"/>
    <w:rsid w:val="00944E3D"/>
    <w:rsid w:val="009765FB"/>
    <w:rsid w:val="009C107E"/>
    <w:rsid w:val="00BA183A"/>
    <w:rsid w:val="00BF664D"/>
    <w:rsid w:val="00CD7799"/>
    <w:rsid w:val="00D57A45"/>
    <w:rsid w:val="00E131FE"/>
    <w:rsid w:val="01E07A7D"/>
    <w:rsid w:val="0C75740D"/>
    <w:rsid w:val="281D4090"/>
    <w:rsid w:val="2B01524F"/>
    <w:rsid w:val="2F5015C8"/>
    <w:rsid w:val="2F851AC5"/>
    <w:rsid w:val="3D15182A"/>
    <w:rsid w:val="49BA2BDF"/>
    <w:rsid w:val="53B25691"/>
    <w:rsid w:val="54910356"/>
    <w:rsid w:val="57172AC8"/>
    <w:rsid w:val="5B585480"/>
    <w:rsid w:val="5F2602F8"/>
    <w:rsid w:val="68E722E4"/>
    <w:rsid w:val="699C359A"/>
    <w:rsid w:val="70C24D6C"/>
    <w:rsid w:val="772624CC"/>
    <w:rsid w:val="78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20</TotalTime>
  <ScaleCrop>false</ScaleCrop>
  <LinksUpToDate>false</LinksUpToDate>
  <CharactersWithSpaces>320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2019-10-22T01:30:00Z</dcterms:created>
  <dc:creator>Administrator</dc:creator>
  <cp:lastModifiedBy>Administrator</cp:lastModifiedBy>
  <cp:lastPrinted>2020-01-06T02:01:00Z</cp:lastPrinted>
  <dcterms:modified xsi:type="dcterms:W3CDTF">2020-09-30T06:08:17Z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