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line id="Line 7" o:spid="_x0000_s1029" o:spt="20" style="position:absolute;left:0pt;margin-left:-12.15pt;margin-top:1.4pt;height:0.25pt;width:440.7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292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4"/>
        <w:tblpPr w:leftFromText="180" w:rightFromText="180" w:vertAnchor="text" w:horzAnchor="page" w:tblpX="1185" w:tblpY="47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西红门镇</w:t>
            </w: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宏大北园2号楼一单元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北京</w:t>
            </w: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浩海鑫城建筑工程有限公司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张洪军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135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****</w:t>
            </w:r>
            <w:bookmarkStart w:id="0" w:name="_GoBack"/>
            <w:bookmarkEnd w:id="0"/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1、项目确认后，实施主体需尽快进行施工图设计并进行图纸强审。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</w:t>
            </w:r>
            <w:r>
              <w:rPr>
                <w:rFonts w:hint="eastAsia"/>
                <w:szCs w:val="21"/>
                <w:lang w:eastAsia="zh-CN"/>
              </w:rPr>
              <w:t>区</w:t>
            </w:r>
            <w:r>
              <w:rPr>
                <w:rFonts w:hint="eastAsia"/>
                <w:szCs w:val="21"/>
              </w:rPr>
              <w:t>质监局办理电梯施工开工告知，</w:t>
            </w:r>
            <w:r>
              <w:rPr>
                <w:rFonts w:hint="eastAsia"/>
                <w:szCs w:val="21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D5BCF0B-C9B2-43E5-A728-B200053075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1CAB87E-6979-4E58-A6E2-0071D4C9B1AE}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303CFFC1-0AAB-4A7D-9454-FE716A0C9A0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mI0NDUxOGI3ZmQ0M2M3N2I1MmQyZmYwNGFkZTkifQ=="/>
  </w:docVars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4379A3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1950"/>
    <w:rsid w:val="00E131FE"/>
    <w:rsid w:val="013166BD"/>
    <w:rsid w:val="013A591D"/>
    <w:rsid w:val="018A7EA9"/>
    <w:rsid w:val="019C40D0"/>
    <w:rsid w:val="01E07A7D"/>
    <w:rsid w:val="03B40732"/>
    <w:rsid w:val="06D62D2C"/>
    <w:rsid w:val="0712216A"/>
    <w:rsid w:val="07AF211A"/>
    <w:rsid w:val="07CA43C4"/>
    <w:rsid w:val="09311325"/>
    <w:rsid w:val="096454F6"/>
    <w:rsid w:val="0A164369"/>
    <w:rsid w:val="0A493AE0"/>
    <w:rsid w:val="0B6C1C27"/>
    <w:rsid w:val="0C75740D"/>
    <w:rsid w:val="0D277652"/>
    <w:rsid w:val="0D341F50"/>
    <w:rsid w:val="0D821811"/>
    <w:rsid w:val="102604DF"/>
    <w:rsid w:val="11221619"/>
    <w:rsid w:val="11567BA9"/>
    <w:rsid w:val="116E1950"/>
    <w:rsid w:val="11DD3996"/>
    <w:rsid w:val="122743A5"/>
    <w:rsid w:val="130663F8"/>
    <w:rsid w:val="130C6740"/>
    <w:rsid w:val="138367E3"/>
    <w:rsid w:val="14800E88"/>
    <w:rsid w:val="14A86317"/>
    <w:rsid w:val="15962C5F"/>
    <w:rsid w:val="17975645"/>
    <w:rsid w:val="17E71CC8"/>
    <w:rsid w:val="184A5599"/>
    <w:rsid w:val="19942C8D"/>
    <w:rsid w:val="1AB14E0D"/>
    <w:rsid w:val="1C3449FC"/>
    <w:rsid w:val="1CB00216"/>
    <w:rsid w:val="1CCA3CEA"/>
    <w:rsid w:val="1D831AFF"/>
    <w:rsid w:val="1E944342"/>
    <w:rsid w:val="1FF723BE"/>
    <w:rsid w:val="21074A51"/>
    <w:rsid w:val="21DF4B12"/>
    <w:rsid w:val="22902908"/>
    <w:rsid w:val="23E26FE3"/>
    <w:rsid w:val="24382EE3"/>
    <w:rsid w:val="250208BF"/>
    <w:rsid w:val="255A0CBC"/>
    <w:rsid w:val="25A7723F"/>
    <w:rsid w:val="2643303B"/>
    <w:rsid w:val="281D4090"/>
    <w:rsid w:val="289C5A1B"/>
    <w:rsid w:val="295232BD"/>
    <w:rsid w:val="2A715E68"/>
    <w:rsid w:val="2AF12B5B"/>
    <w:rsid w:val="2B01524F"/>
    <w:rsid w:val="2C377728"/>
    <w:rsid w:val="2D6A4B16"/>
    <w:rsid w:val="2DAD1E76"/>
    <w:rsid w:val="2E8864F8"/>
    <w:rsid w:val="2E932CA9"/>
    <w:rsid w:val="2F5015C8"/>
    <w:rsid w:val="2F851AC5"/>
    <w:rsid w:val="3216623C"/>
    <w:rsid w:val="33E219D3"/>
    <w:rsid w:val="347F7AF2"/>
    <w:rsid w:val="34F50C76"/>
    <w:rsid w:val="350109E0"/>
    <w:rsid w:val="35066449"/>
    <w:rsid w:val="361633EC"/>
    <w:rsid w:val="381A25E5"/>
    <w:rsid w:val="394D3D9B"/>
    <w:rsid w:val="39D459FF"/>
    <w:rsid w:val="3A597F73"/>
    <w:rsid w:val="3B965D11"/>
    <w:rsid w:val="3BE87789"/>
    <w:rsid w:val="3C350E58"/>
    <w:rsid w:val="3C7B0AD5"/>
    <w:rsid w:val="3D15182A"/>
    <w:rsid w:val="3EC768AF"/>
    <w:rsid w:val="3ED13246"/>
    <w:rsid w:val="419B4266"/>
    <w:rsid w:val="41ED1A2F"/>
    <w:rsid w:val="422D1840"/>
    <w:rsid w:val="44235778"/>
    <w:rsid w:val="451E3003"/>
    <w:rsid w:val="455C69DF"/>
    <w:rsid w:val="46507B11"/>
    <w:rsid w:val="4692035B"/>
    <w:rsid w:val="48030F6D"/>
    <w:rsid w:val="499D1C00"/>
    <w:rsid w:val="49BA2BDF"/>
    <w:rsid w:val="4A3607DA"/>
    <w:rsid w:val="4ACE094F"/>
    <w:rsid w:val="4B613641"/>
    <w:rsid w:val="4B9A2A04"/>
    <w:rsid w:val="4BB87F0C"/>
    <w:rsid w:val="4D65597F"/>
    <w:rsid w:val="4DD72552"/>
    <w:rsid w:val="51D543C1"/>
    <w:rsid w:val="52596565"/>
    <w:rsid w:val="52FB266F"/>
    <w:rsid w:val="53B25691"/>
    <w:rsid w:val="544643F1"/>
    <w:rsid w:val="54910356"/>
    <w:rsid w:val="55C92356"/>
    <w:rsid w:val="57172AC8"/>
    <w:rsid w:val="58B10419"/>
    <w:rsid w:val="59DB435A"/>
    <w:rsid w:val="59F9006D"/>
    <w:rsid w:val="5B585480"/>
    <w:rsid w:val="5B8C402B"/>
    <w:rsid w:val="5D5A2509"/>
    <w:rsid w:val="5E7808C1"/>
    <w:rsid w:val="5F0433D1"/>
    <w:rsid w:val="5F2602F8"/>
    <w:rsid w:val="5F6C4720"/>
    <w:rsid w:val="5F9200DB"/>
    <w:rsid w:val="5FF86BDC"/>
    <w:rsid w:val="62173B87"/>
    <w:rsid w:val="626E7935"/>
    <w:rsid w:val="63A214BB"/>
    <w:rsid w:val="645E6E9C"/>
    <w:rsid w:val="64A07438"/>
    <w:rsid w:val="64BE196E"/>
    <w:rsid w:val="64EF30BF"/>
    <w:rsid w:val="65996667"/>
    <w:rsid w:val="664C3716"/>
    <w:rsid w:val="67A36ECD"/>
    <w:rsid w:val="68E722E4"/>
    <w:rsid w:val="69955C92"/>
    <w:rsid w:val="699C359A"/>
    <w:rsid w:val="70C24D6C"/>
    <w:rsid w:val="72CA24DA"/>
    <w:rsid w:val="73E63125"/>
    <w:rsid w:val="74E22527"/>
    <w:rsid w:val="75134813"/>
    <w:rsid w:val="75D02C34"/>
    <w:rsid w:val="76E07F92"/>
    <w:rsid w:val="772624CC"/>
    <w:rsid w:val="78F062F0"/>
    <w:rsid w:val="79D003D3"/>
    <w:rsid w:val="7AA12D29"/>
    <w:rsid w:val="7C5552F0"/>
    <w:rsid w:val="7E97740F"/>
    <w:rsid w:val="7EFA61FE"/>
    <w:rsid w:val="7F595491"/>
    <w:rsid w:val="7F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243</Characters>
  <Lines>2</Lines>
  <Paragraphs>1</Paragraphs>
  <TotalTime>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2023-02-21T07:18:00Z</cp:lastPrinted>
  <dcterms:modified xsi:type="dcterms:W3CDTF">2024-03-11T02:25:38Z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BA430405E18A42AFA20FD0106166F6E9</vt:lpwstr>
  </property>
</Properties>
</file>