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46E92" w14:textId="5CAAB537" w:rsidR="00C90FBE" w:rsidRDefault="00C90FBE" w:rsidP="00C90FBE">
      <w:pPr>
        <w:pStyle w:val="1"/>
        <w:rPr>
          <w:rFonts w:ascii="仿宋" w:eastAsia="仿宋" w:hAnsi="仿宋" w:cs="仿宋"/>
        </w:rPr>
      </w:pPr>
      <w:r>
        <w:rPr>
          <w:rFonts w:ascii="仿宋" w:eastAsia="仿宋" w:hAnsi="仿宋" w:cs="仿宋" w:hint="eastAsia"/>
        </w:rPr>
        <w:t>招标公告</w:t>
      </w:r>
    </w:p>
    <w:p w14:paraId="5172B406" w14:textId="77777777" w:rsidR="00C90FBE" w:rsidRDefault="00C90FBE" w:rsidP="00C90FBE">
      <w:pPr>
        <w:spacing w:line="360" w:lineRule="auto"/>
        <w:ind w:firstLineChars="200" w:firstLine="640"/>
        <w:rPr>
          <w:rFonts w:ascii="仿宋" w:eastAsia="仿宋" w:hAnsi="仿宋" w:cs="仿宋"/>
          <w:sz w:val="32"/>
          <w:szCs w:val="32"/>
        </w:rPr>
      </w:pPr>
    </w:p>
    <w:p w14:paraId="387133FB" w14:textId="77777777" w:rsidR="00C90FBE" w:rsidRDefault="00C90FBE" w:rsidP="00C90FBE">
      <w:pPr>
        <w:pStyle w:val="20"/>
        <w:rPr>
          <w:rFonts w:ascii="仿宋" w:eastAsia="仿宋" w:hAnsi="仿宋" w:cs="仿宋"/>
        </w:rPr>
      </w:pPr>
      <w:bookmarkStart w:id="0" w:name="_Toc28359079"/>
      <w:bookmarkStart w:id="1" w:name="_Toc35393790"/>
      <w:bookmarkStart w:id="2" w:name="_Toc35393621"/>
      <w:bookmarkStart w:id="3" w:name="_Toc28359002"/>
      <w:bookmarkStart w:id="4" w:name="_Hlk24379207"/>
      <w:r>
        <w:rPr>
          <w:rFonts w:ascii="仿宋" w:eastAsia="仿宋" w:hAnsi="仿宋" w:cs="仿宋" w:hint="eastAsia"/>
        </w:rPr>
        <w:t>一、项目基本情况</w:t>
      </w:r>
      <w:bookmarkEnd w:id="0"/>
      <w:bookmarkEnd w:id="1"/>
      <w:bookmarkEnd w:id="2"/>
      <w:bookmarkEnd w:id="3"/>
    </w:p>
    <w:p w14:paraId="69E3E9F1"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1.项目编号： </w:t>
      </w:r>
      <w:r w:rsidRPr="00FB5328">
        <w:rPr>
          <w:rFonts w:ascii="仿宋" w:eastAsia="仿宋" w:hAnsi="仿宋" w:cs="仿宋"/>
          <w:sz w:val="24"/>
        </w:rPr>
        <w:t>11011524210200015976-XM001</w:t>
      </w:r>
    </w:p>
    <w:p w14:paraId="6792A082"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2.项目名称：</w:t>
      </w:r>
      <w:bookmarkEnd w:id="4"/>
      <w:r w:rsidRPr="00FB5328">
        <w:rPr>
          <w:rFonts w:ascii="仿宋" w:eastAsia="仿宋" w:hAnsi="仿宋" w:cs="仿宋" w:hint="eastAsia"/>
          <w:sz w:val="24"/>
        </w:rPr>
        <w:t>东区公园管理所保安服务费</w:t>
      </w:r>
    </w:p>
    <w:p w14:paraId="7F2492E2"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3.项目预算金额：</w:t>
      </w:r>
      <w:r>
        <w:rPr>
          <w:rFonts w:ascii="仿宋" w:eastAsia="仿宋" w:hAnsi="仿宋" w:cs="仿宋"/>
          <w:sz w:val="24"/>
          <w:u w:val="single"/>
        </w:rPr>
        <w:t>91.15</w:t>
      </w:r>
      <w:r>
        <w:rPr>
          <w:rFonts w:ascii="仿宋" w:eastAsia="仿宋" w:hAnsi="仿宋" w:cs="仿宋" w:hint="eastAsia"/>
          <w:sz w:val="24"/>
        </w:rPr>
        <w:t>万元、项目最高限价（如有）：</w:t>
      </w:r>
      <w:r>
        <w:rPr>
          <w:rFonts w:ascii="仿宋" w:eastAsia="仿宋" w:hAnsi="仿宋" w:cs="仿宋"/>
          <w:sz w:val="24"/>
          <w:u w:val="single"/>
        </w:rPr>
        <w:t>91.15</w:t>
      </w:r>
      <w:r>
        <w:rPr>
          <w:rFonts w:ascii="仿宋" w:eastAsia="仿宋" w:hAnsi="仿宋" w:cs="仿宋" w:hint="eastAsia"/>
          <w:sz w:val="24"/>
        </w:rPr>
        <w:t>万元</w:t>
      </w:r>
    </w:p>
    <w:p w14:paraId="3923EB60"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4.采购需求：</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76"/>
        <w:gridCol w:w="898"/>
        <w:gridCol w:w="4014"/>
      </w:tblGrid>
      <w:tr w:rsidR="00C90FBE" w14:paraId="7BECDE31" w14:textId="77777777" w:rsidTr="0073507C">
        <w:trPr>
          <w:trHeight w:val="454"/>
        </w:trPr>
        <w:tc>
          <w:tcPr>
            <w:tcW w:w="912" w:type="pct"/>
            <w:vAlign w:val="center"/>
          </w:tcPr>
          <w:p w14:paraId="3209A4B5" w14:textId="77777777" w:rsidR="00C90FBE" w:rsidRDefault="00C90FBE" w:rsidP="0073507C">
            <w:pPr>
              <w:jc w:val="center"/>
              <w:rPr>
                <w:rFonts w:ascii="仿宋" w:eastAsia="仿宋" w:hAnsi="仿宋" w:cs="仿宋"/>
                <w:bCs/>
                <w:sz w:val="24"/>
              </w:rPr>
            </w:pPr>
            <w:r>
              <w:rPr>
                <w:rFonts w:ascii="仿宋" w:eastAsia="仿宋" w:hAnsi="仿宋" w:cs="仿宋" w:hint="eastAsia"/>
                <w:bCs/>
                <w:sz w:val="24"/>
              </w:rPr>
              <w:t>标的名称</w:t>
            </w:r>
          </w:p>
        </w:tc>
        <w:tc>
          <w:tcPr>
            <w:tcW w:w="1129" w:type="pct"/>
            <w:vAlign w:val="center"/>
          </w:tcPr>
          <w:p w14:paraId="37007DA2" w14:textId="77777777" w:rsidR="00C90FBE" w:rsidRDefault="00C90FBE" w:rsidP="0073507C">
            <w:pPr>
              <w:jc w:val="center"/>
              <w:rPr>
                <w:rFonts w:ascii="仿宋" w:eastAsia="仿宋" w:hAnsi="仿宋" w:cs="仿宋"/>
                <w:bCs/>
                <w:sz w:val="24"/>
              </w:rPr>
            </w:pPr>
            <w:r>
              <w:rPr>
                <w:rFonts w:ascii="仿宋" w:eastAsia="仿宋" w:hAnsi="仿宋" w:cs="仿宋" w:hint="eastAsia"/>
                <w:bCs/>
                <w:sz w:val="24"/>
              </w:rPr>
              <w:t>采购包预算金额</w:t>
            </w:r>
          </w:p>
          <w:p w14:paraId="28E08D70" w14:textId="77777777" w:rsidR="00C90FBE" w:rsidRDefault="00C90FBE" w:rsidP="0073507C">
            <w:pPr>
              <w:jc w:val="center"/>
              <w:rPr>
                <w:rFonts w:ascii="仿宋" w:eastAsia="仿宋" w:hAnsi="仿宋" w:cs="仿宋"/>
                <w:bCs/>
                <w:sz w:val="24"/>
              </w:rPr>
            </w:pPr>
            <w:r>
              <w:rPr>
                <w:rFonts w:ascii="仿宋" w:eastAsia="仿宋" w:hAnsi="仿宋" w:cs="仿宋" w:hint="eastAsia"/>
                <w:bCs/>
                <w:sz w:val="24"/>
              </w:rPr>
              <w:t>（万元）</w:t>
            </w:r>
          </w:p>
        </w:tc>
        <w:tc>
          <w:tcPr>
            <w:tcW w:w="541" w:type="pct"/>
            <w:vAlign w:val="center"/>
          </w:tcPr>
          <w:p w14:paraId="499ED682" w14:textId="77777777" w:rsidR="00C90FBE" w:rsidRDefault="00C90FBE" w:rsidP="0073507C">
            <w:pPr>
              <w:jc w:val="center"/>
              <w:rPr>
                <w:rFonts w:ascii="仿宋" w:eastAsia="仿宋" w:hAnsi="仿宋" w:cs="仿宋"/>
                <w:bCs/>
                <w:sz w:val="24"/>
              </w:rPr>
            </w:pPr>
            <w:r>
              <w:rPr>
                <w:rFonts w:ascii="仿宋" w:eastAsia="仿宋" w:hAnsi="仿宋" w:cs="仿宋" w:hint="eastAsia"/>
                <w:bCs/>
                <w:sz w:val="24"/>
              </w:rPr>
              <w:t>数量</w:t>
            </w:r>
          </w:p>
        </w:tc>
        <w:tc>
          <w:tcPr>
            <w:tcW w:w="2416" w:type="pct"/>
            <w:vAlign w:val="center"/>
          </w:tcPr>
          <w:p w14:paraId="6D980461" w14:textId="77777777" w:rsidR="00C90FBE" w:rsidRDefault="00C90FBE" w:rsidP="0073507C">
            <w:pPr>
              <w:jc w:val="center"/>
              <w:rPr>
                <w:rFonts w:ascii="仿宋" w:eastAsia="仿宋" w:hAnsi="仿宋" w:cs="仿宋"/>
                <w:sz w:val="24"/>
              </w:rPr>
            </w:pPr>
            <w:r>
              <w:rPr>
                <w:rFonts w:ascii="仿宋" w:eastAsia="仿宋" w:hAnsi="仿宋" w:cs="仿宋" w:hint="eastAsia"/>
                <w:sz w:val="24"/>
              </w:rPr>
              <w:t>简要技术需求或服务要求</w:t>
            </w:r>
          </w:p>
        </w:tc>
      </w:tr>
      <w:tr w:rsidR="00C90FBE" w:rsidRPr="00307D21" w14:paraId="37AA9593" w14:textId="77777777" w:rsidTr="0073507C">
        <w:trPr>
          <w:trHeight w:val="454"/>
        </w:trPr>
        <w:tc>
          <w:tcPr>
            <w:tcW w:w="912" w:type="pct"/>
            <w:vAlign w:val="center"/>
          </w:tcPr>
          <w:p w14:paraId="4914FFCD" w14:textId="77777777" w:rsidR="00C90FBE" w:rsidRPr="00307D21" w:rsidRDefault="00C90FBE" w:rsidP="0073507C">
            <w:pPr>
              <w:jc w:val="center"/>
              <w:rPr>
                <w:rFonts w:ascii="仿宋" w:eastAsia="仿宋" w:hAnsi="仿宋" w:cs="仿宋"/>
                <w:bCs/>
                <w:sz w:val="24"/>
              </w:rPr>
            </w:pPr>
            <w:r w:rsidRPr="00307D21">
              <w:rPr>
                <w:rFonts w:ascii="仿宋" w:eastAsia="仿宋" w:hAnsi="仿宋" w:cs="仿宋" w:hint="eastAsia"/>
                <w:sz w:val="24"/>
              </w:rPr>
              <w:t>东区公园管理所保安服务费</w:t>
            </w:r>
          </w:p>
        </w:tc>
        <w:tc>
          <w:tcPr>
            <w:tcW w:w="1129" w:type="pct"/>
            <w:vAlign w:val="center"/>
          </w:tcPr>
          <w:p w14:paraId="45A63B02" w14:textId="77777777" w:rsidR="00C90FBE" w:rsidRPr="00307D21" w:rsidRDefault="00C90FBE" w:rsidP="0073507C">
            <w:pPr>
              <w:jc w:val="center"/>
              <w:rPr>
                <w:rFonts w:ascii="仿宋" w:eastAsia="仿宋" w:hAnsi="仿宋" w:cs="仿宋"/>
                <w:bCs/>
                <w:sz w:val="24"/>
              </w:rPr>
            </w:pPr>
            <w:r w:rsidRPr="00307D21">
              <w:rPr>
                <w:rFonts w:ascii="仿宋" w:eastAsia="仿宋" w:hAnsi="仿宋" w:cs="仿宋"/>
                <w:sz w:val="24"/>
                <w:u w:val="single"/>
              </w:rPr>
              <w:t>91.15</w:t>
            </w:r>
          </w:p>
        </w:tc>
        <w:tc>
          <w:tcPr>
            <w:tcW w:w="541" w:type="pct"/>
            <w:vAlign w:val="center"/>
          </w:tcPr>
          <w:p w14:paraId="153285E9" w14:textId="77777777" w:rsidR="00C90FBE" w:rsidRPr="00307D21" w:rsidRDefault="00C90FBE" w:rsidP="0073507C">
            <w:pPr>
              <w:jc w:val="center"/>
              <w:rPr>
                <w:rFonts w:ascii="仿宋" w:eastAsia="仿宋" w:hAnsi="仿宋" w:cs="仿宋"/>
                <w:bCs/>
                <w:sz w:val="24"/>
              </w:rPr>
            </w:pPr>
            <w:r w:rsidRPr="00307D21">
              <w:rPr>
                <w:rFonts w:ascii="仿宋" w:eastAsia="仿宋" w:hAnsi="仿宋" w:cs="仿宋" w:hint="eastAsia"/>
                <w:bCs/>
                <w:sz w:val="24"/>
              </w:rPr>
              <w:t>1项</w:t>
            </w:r>
          </w:p>
        </w:tc>
        <w:tc>
          <w:tcPr>
            <w:tcW w:w="2416" w:type="pct"/>
            <w:vAlign w:val="center"/>
          </w:tcPr>
          <w:p w14:paraId="4E47E860" w14:textId="77777777" w:rsidR="00C90FBE" w:rsidRPr="00307D21" w:rsidRDefault="00C90FBE" w:rsidP="0073507C">
            <w:pPr>
              <w:jc w:val="left"/>
              <w:rPr>
                <w:rFonts w:ascii="仿宋" w:eastAsia="仿宋" w:hAnsi="仿宋" w:cs="仿宋"/>
                <w:kern w:val="0"/>
                <w:sz w:val="24"/>
              </w:rPr>
            </w:pPr>
            <w:r w:rsidRPr="00307D21">
              <w:rPr>
                <w:rFonts w:ascii="仿宋" w:eastAsia="仿宋" w:hAnsi="仿宋" w:cs="仿宋" w:hint="eastAsia"/>
                <w:kern w:val="0"/>
                <w:sz w:val="24"/>
              </w:rPr>
              <w:t>共计9个门岗和1个管理监控岗，共计需要保安人员22人，主要负责门岗、监控岗、园区巡逻、消防设施检查及演练、应急处置工作及其他临时性等工作。。</w:t>
            </w:r>
          </w:p>
        </w:tc>
      </w:tr>
    </w:tbl>
    <w:p w14:paraId="2638F50E" w14:textId="77777777" w:rsidR="00C90FBE" w:rsidRDefault="00C90FBE" w:rsidP="00C90FBE">
      <w:pPr>
        <w:spacing w:line="360" w:lineRule="auto"/>
        <w:ind w:firstLineChars="200" w:firstLine="480"/>
        <w:rPr>
          <w:rFonts w:ascii="仿宋" w:eastAsia="仿宋" w:hAnsi="仿宋" w:cs="仿宋"/>
          <w:sz w:val="24"/>
          <w:u w:val="single"/>
        </w:rPr>
      </w:pPr>
      <w:r w:rsidRPr="00307D21">
        <w:rPr>
          <w:rFonts w:ascii="仿宋" w:eastAsia="仿宋" w:hAnsi="仿宋" w:cs="仿宋" w:hint="eastAsia"/>
          <w:sz w:val="24"/>
        </w:rPr>
        <w:t>5.合同履行期限：（2024年0</w:t>
      </w:r>
      <w:r w:rsidRPr="00307D21">
        <w:rPr>
          <w:rFonts w:ascii="仿宋" w:eastAsia="仿宋" w:hAnsi="仿宋" w:cs="仿宋"/>
          <w:sz w:val="24"/>
        </w:rPr>
        <w:t>4</w:t>
      </w:r>
      <w:r w:rsidRPr="00307D21">
        <w:rPr>
          <w:rFonts w:ascii="仿宋" w:eastAsia="仿宋" w:hAnsi="仿宋" w:cs="仿宋" w:hint="eastAsia"/>
          <w:sz w:val="24"/>
        </w:rPr>
        <w:t>月01日至202</w:t>
      </w:r>
      <w:r w:rsidRPr="00307D21">
        <w:rPr>
          <w:rFonts w:ascii="仿宋" w:eastAsia="仿宋" w:hAnsi="仿宋" w:cs="仿宋"/>
          <w:sz w:val="24"/>
        </w:rPr>
        <w:t>5</w:t>
      </w:r>
      <w:r w:rsidRPr="00307D21">
        <w:rPr>
          <w:rFonts w:ascii="仿宋" w:eastAsia="仿宋" w:hAnsi="仿宋" w:cs="仿宋" w:hint="eastAsia"/>
          <w:sz w:val="24"/>
        </w:rPr>
        <w:t>年</w:t>
      </w:r>
      <w:r w:rsidRPr="00307D21">
        <w:rPr>
          <w:rFonts w:ascii="仿宋" w:eastAsia="仿宋" w:hAnsi="仿宋" w:cs="仿宋"/>
          <w:sz w:val="24"/>
        </w:rPr>
        <w:t>03</w:t>
      </w:r>
      <w:r w:rsidRPr="00307D21">
        <w:rPr>
          <w:rFonts w:ascii="仿宋" w:eastAsia="仿宋" w:hAnsi="仿宋" w:cs="仿宋" w:hint="eastAsia"/>
          <w:sz w:val="24"/>
        </w:rPr>
        <w:t>月31日）。</w:t>
      </w:r>
    </w:p>
    <w:p w14:paraId="721DECF4"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6.本项目是否接受联合体投标：□是  </w:t>
      </w:r>
      <w:r>
        <w:rPr>
          <w:rFonts w:ascii="仿宋" w:eastAsia="仿宋" w:hAnsi="仿宋" w:cs="仿宋" w:hint="eastAsia"/>
          <w:b/>
          <w:sz w:val="24"/>
        </w:rPr>
        <w:t>■</w:t>
      </w:r>
      <w:r>
        <w:rPr>
          <w:rFonts w:ascii="仿宋" w:eastAsia="仿宋" w:hAnsi="仿宋" w:cs="仿宋" w:hint="eastAsia"/>
          <w:sz w:val="24"/>
        </w:rPr>
        <w:t>否。</w:t>
      </w:r>
    </w:p>
    <w:p w14:paraId="011848CD" w14:textId="77777777" w:rsidR="00C90FBE" w:rsidRDefault="00C90FBE" w:rsidP="00C90FBE">
      <w:pPr>
        <w:pStyle w:val="20"/>
        <w:rPr>
          <w:rFonts w:ascii="仿宋" w:eastAsia="仿宋" w:hAnsi="仿宋" w:cs="仿宋"/>
        </w:rPr>
      </w:pPr>
      <w:bookmarkStart w:id="5" w:name="_Toc35393622"/>
      <w:bookmarkStart w:id="6" w:name="_Toc28359003"/>
      <w:bookmarkStart w:id="7" w:name="_Toc28359080"/>
      <w:bookmarkStart w:id="8" w:name="_Toc35393791"/>
      <w:r>
        <w:rPr>
          <w:rFonts w:ascii="仿宋" w:eastAsia="仿宋" w:hAnsi="仿宋" w:cs="仿宋" w:hint="eastAsia"/>
        </w:rPr>
        <w:t>二、申请人的资格要求（须同时满足）</w:t>
      </w:r>
      <w:bookmarkEnd w:id="5"/>
      <w:bookmarkEnd w:id="6"/>
      <w:bookmarkEnd w:id="7"/>
      <w:bookmarkEnd w:id="8"/>
    </w:p>
    <w:p w14:paraId="1BAD9334"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1.满足《中华人民共和国政府采购法》第二十二条规定；</w:t>
      </w:r>
    </w:p>
    <w:p w14:paraId="6CF4E43E" w14:textId="77777777" w:rsidR="00C90FBE" w:rsidRDefault="00C90FBE" w:rsidP="00C90FBE">
      <w:pPr>
        <w:spacing w:line="360" w:lineRule="auto"/>
        <w:ind w:firstLineChars="200" w:firstLine="480"/>
        <w:rPr>
          <w:rFonts w:ascii="仿宋" w:eastAsia="仿宋" w:hAnsi="仿宋" w:cs="仿宋"/>
          <w:sz w:val="24"/>
        </w:rPr>
      </w:pPr>
      <w:bookmarkStart w:id="9" w:name="_Toc28359081"/>
      <w:bookmarkStart w:id="10" w:name="_Toc28359004"/>
      <w:r>
        <w:rPr>
          <w:rFonts w:ascii="仿宋" w:eastAsia="仿宋" w:hAnsi="仿宋" w:cs="仿宋" w:hint="eastAsia"/>
          <w:sz w:val="24"/>
        </w:rPr>
        <w:t>2.落实政府采购政策需满足的资格要求：</w:t>
      </w:r>
    </w:p>
    <w:p w14:paraId="09E50644" w14:textId="77777777" w:rsidR="00C90FBE" w:rsidRPr="00307D21" w:rsidRDefault="00C90FBE" w:rsidP="00C90FBE">
      <w:pPr>
        <w:spacing w:line="360" w:lineRule="auto"/>
        <w:ind w:firstLineChars="200" w:firstLine="480"/>
        <w:rPr>
          <w:rFonts w:ascii="仿宋" w:eastAsia="仿宋" w:hAnsi="仿宋" w:cs="仿宋"/>
          <w:sz w:val="24"/>
        </w:rPr>
      </w:pPr>
      <w:r w:rsidRPr="00307D21">
        <w:rPr>
          <w:rFonts w:ascii="仿宋" w:eastAsia="仿宋" w:hAnsi="仿宋" w:cs="仿宋" w:hint="eastAsia"/>
          <w:sz w:val="24"/>
        </w:rPr>
        <w:t>2.1 中小企业政策</w:t>
      </w:r>
    </w:p>
    <w:p w14:paraId="322E1195" w14:textId="77777777" w:rsidR="00C90FBE" w:rsidRPr="00307D21" w:rsidRDefault="00C90FBE" w:rsidP="00C90FBE">
      <w:pPr>
        <w:spacing w:line="360" w:lineRule="auto"/>
        <w:ind w:firstLineChars="200" w:firstLine="480"/>
        <w:rPr>
          <w:rFonts w:ascii="仿宋" w:eastAsia="仿宋" w:hAnsi="仿宋" w:cs="仿宋"/>
          <w:sz w:val="24"/>
        </w:rPr>
      </w:pPr>
      <w:r w:rsidRPr="00307D21">
        <w:rPr>
          <w:rFonts w:ascii="仿宋" w:eastAsia="仿宋" w:hAnsi="仿宋" w:cs="仿宋" w:hint="eastAsia"/>
          <w:sz w:val="24"/>
        </w:rPr>
        <w:t>□本项目不专门面向中小企业预留采购份额。</w:t>
      </w:r>
    </w:p>
    <w:p w14:paraId="2C65416B" w14:textId="77777777" w:rsidR="00C90FBE" w:rsidRDefault="00C90FBE" w:rsidP="00C90FBE">
      <w:pPr>
        <w:spacing w:line="360" w:lineRule="auto"/>
        <w:ind w:firstLineChars="200" w:firstLine="480"/>
        <w:rPr>
          <w:rFonts w:ascii="仿宋" w:eastAsia="仿宋" w:hAnsi="仿宋" w:cs="仿宋"/>
          <w:sz w:val="24"/>
        </w:rPr>
      </w:pPr>
      <w:r w:rsidRPr="00307D21">
        <w:rPr>
          <w:rFonts w:ascii="仿宋" w:eastAsia="仿宋" w:hAnsi="仿宋" w:cs="仿宋" w:hint="eastAsia"/>
          <w:sz w:val="24"/>
        </w:rPr>
        <w:t xml:space="preserve">■本项目专门面向 </w:t>
      </w:r>
      <w:r w:rsidRPr="00307D21">
        <w:rPr>
          <w:rFonts w:ascii="仿宋" w:eastAsia="仿宋" w:hAnsi="仿宋" w:cs="仿宋" w:hint="eastAsia"/>
          <w:b/>
          <w:sz w:val="24"/>
        </w:rPr>
        <w:t>■</w:t>
      </w:r>
      <w:r w:rsidRPr="00307D21">
        <w:rPr>
          <w:rFonts w:ascii="仿宋" w:eastAsia="仿宋" w:hAnsi="仿宋" w:cs="仿宋" w:hint="eastAsia"/>
          <w:sz w:val="24"/>
        </w:rPr>
        <w:t xml:space="preserve">中小 </w:t>
      </w:r>
      <w:r w:rsidRPr="00307D21">
        <w:rPr>
          <w:rFonts w:ascii="仿宋" w:eastAsia="仿宋" w:hAnsi="仿宋" w:cs="仿宋" w:hint="eastAsia"/>
          <w:b/>
          <w:sz w:val="24"/>
        </w:rPr>
        <w:t>■</w:t>
      </w:r>
      <w:r w:rsidRPr="00307D21">
        <w:rPr>
          <w:rFonts w:ascii="仿宋" w:eastAsia="仿宋" w:hAnsi="仿宋" w:cs="仿宋" w:hint="eastAsia"/>
          <w:sz w:val="24"/>
        </w:rPr>
        <w:t>小微企业  采购。即：提</w:t>
      </w:r>
      <w:r>
        <w:rPr>
          <w:rFonts w:ascii="仿宋" w:eastAsia="仿宋" w:hAnsi="仿宋" w:cs="仿宋" w:hint="eastAsia"/>
          <w:sz w:val="24"/>
        </w:rPr>
        <w:t>供的服务全部由符合政策要求的中小/小微企业承接。</w:t>
      </w:r>
    </w:p>
    <w:p w14:paraId="438B79DE"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□本项目预留部分采购项目预算专门面向中小企业采购。对于预留份额，提供的货物由符合政策要求的中小企业制造、服务由符合政策要求的中小企业承接。预留份额通过以下措施进行：</w:t>
      </w:r>
      <w:r>
        <w:rPr>
          <w:rFonts w:ascii="仿宋" w:eastAsia="仿宋" w:hAnsi="仿宋" w:cs="仿宋" w:hint="eastAsia"/>
          <w:sz w:val="24"/>
          <w:u w:val="single"/>
        </w:rPr>
        <w:t xml:space="preserve">    /     </w:t>
      </w:r>
      <w:r>
        <w:rPr>
          <w:rFonts w:ascii="仿宋" w:eastAsia="仿宋" w:hAnsi="仿宋" w:cs="仿宋" w:hint="eastAsia"/>
          <w:sz w:val="24"/>
        </w:rPr>
        <w:t>。</w:t>
      </w:r>
    </w:p>
    <w:p w14:paraId="58CF04E0"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2.2 其它落实政府采购政策的资格要求（如有）：</w:t>
      </w:r>
      <w:r>
        <w:rPr>
          <w:rFonts w:ascii="仿宋" w:eastAsia="仿宋" w:hAnsi="仿宋" w:cs="仿宋" w:hint="eastAsia"/>
          <w:sz w:val="24"/>
          <w:u w:val="single"/>
        </w:rPr>
        <w:t xml:space="preserve">    /    </w:t>
      </w:r>
      <w:r>
        <w:rPr>
          <w:rFonts w:ascii="仿宋" w:eastAsia="仿宋" w:hAnsi="仿宋" w:cs="仿宋" w:hint="eastAsia"/>
          <w:sz w:val="24"/>
        </w:rPr>
        <w:t>。</w:t>
      </w:r>
    </w:p>
    <w:p w14:paraId="18FAED4E"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 xml:space="preserve">3.本项目的特定资格要求： </w:t>
      </w:r>
    </w:p>
    <w:p w14:paraId="6D6E7A56" w14:textId="77777777" w:rsidR="00C90FBE" w:rsidRDefault="00C90FBE" w:rsidP="00C90FBE">
      <w:pPr>
        <w:tabs>
          <w:tab w:val="left" w:pos="900"/>
          <w:tab w:val="left" w:pos="1134"/>
          <w:tab w:val="left" w:pos="1589"/>
          <w:tab w:val="left" w:pos="5521"/>
        </w:tabs>
        <w:snapToGrid w:val="0"/>
        <w:spacing w:line="360" w:lineRule="auto"/>
        <w:ind w:firstLineChars="200" w:firstLine="480"/>
        <w:rPr>
          <w:rFonts w:ascii="仿宋" w:eastAsia="仿宋" w:hAnsi="仿宋" w:cs="仿宋"/>
          <w:sz w:val="24"/>
        </w:rPr>
      </w:pPr>
      <w:r>
        <w:rPr>
          <w:rFonts w:ascii="仿宋" w:eastAsia="仿宋" w:hAnsi="仿宋" w:cs="仿宋" w:hint="eastAsia"/>
          <w:sz w:val="24"/>
        </w:rPr>
        <w:t>3.1本项目是否属于政府购买服务：</w:t>
      </w:r>
    </w:p>
    <w:p w14:paraId="42582D81" w14:textId="77777777" w:rsidR="00C90FBE" w:rsidRDefault="00C90FBE" w:rsidP="00C90FBE">
      <w:pPr>
        <w:tabs>
          <w:tab w:val="left" w:pos="900"/>
          <w:tab w:val="left" w:pos="1134"/>
          <w:tab w:val="left" w:pos="1589"/>
          <w:tab w:val="left" w:pos="5521"/>
        </w:tabs>
        <w:snapToGrid w:val="0"/>
        <w:spacing w:line="360" w:lineRule="auto"/>
        <w:ind w:leftChars="472" w:left="991" w:firstLine="2"/>
        <w:rPr>
          <w:rFonts w:ascii="仿宋" w:eastAsia="仿宋" w:hAnsi="仿宋" w:cs="仿宋"/>
          <w:sz w:val="24"/>
        </w:rPr>
      </w:pPr>
      <w:r>
        <w:rPr>
          <w:rFonts w:ascii="仿宋" w:eastAsia="仿宋" w:hAnsi="仿宋" w:cs="仿宋" w:hint="eastAsia"/>
          <w:b/>
          <w:sz w:val="24"/>
        </w:rPr>
        <w:lastRenderedPageBreak/>
        <w:t>■</w:t>
      </w:r>
      <w:r>
        <w:rPr>
          <w:rFonts w:ascii="仿宋" w:eastAsia="仿宋" w:hAnsi="仿宋" w:cs="仿宋" w:hint="eastAsia"/>
          <w:sz w:val="24"/>
        </w:rPr>
        <w:t>否</w:t>
      </w:r>
    </w:p>
    <w:p w14:paraId="4BD675DE" w14:textId="77777777" w:rsidR="00C90FBE" w:rsidRDefault="00C90FBE" w:rsidP="00C90FBE">
      <w:pPr>
        <w:tabs>
          <w:tab w:val="left" w:pos="900"/>
          <w:tab w:val="left" w:pos="1134"/>
          <w:tab w:val="left" w:pos="1589"/>
          <w:tab w:val="left" w:pos="5521"/>
        </w:tabs>
        <w:snapToGrid w:val="0"/>
        <w:spacing w:line="360" w:lineRule="auto"/>
        <w:ind w:leftChars="472" w:left="991" w:firstLine="2"/>
        <w:rPr>
          <w:rFonts w:ascii="仿宋" w:eastAsia="仿宋" w:hAnsi="仿宋" w:cs="仿宋"/>
          <w:sz w:val="24"/>
        </w:rPr>
      </w:pPr>
      <w:r>
        <w:rPr>
          <w:rFonts w:ascii="仿宋" w:eastAsia="仿宋" w:hAnsi="仿宋" w:cs="仿宋" w:hint="eastAsia"/>
          <w:sz w:val="24"/>
        </w:rPr>
        <w:t>□是，公益一类事业单位、使用事业编制且由财政拨款保障的群团组织，不得作为承接主体；</w:t>
      </w:r>
    </w:p>
    <w:p w14:paraId="7D74B4D7" w14:textId="77777777" w:rsidR="00C90FBE" w:rsidRDefault="00C90FBE" w:rsidP="00C90FBE">
      <w:pPr>
        <w:tabs>
          <w:tab w:val="left" w:pos="900"/>
          <w:tab w:val="left" w:pos="1134"/>
          <w:tab w:val="left" w:pos="1589"/>
          <w:tab w:val="left" w:pos="5521"/>
        </w:tabs>
        <w:snapToGrid w:val="0"/>
        <w:spacing w:line="360" w:lineRule="auto"/>
        <w:ind w:firstLineChars="200" w:firstLine="480"/>
        <w:rPr>
          <w:rFonts w:ascii="仿宋" w:eastAsia="仿宋" w:hAnsi="仿宋" w:cs="仿宋"/>
          <w:sz w:val="24"/>
        </w:rPr>
      </w:pPr>
      <w:r>
        <w:rPr>
          <w:rFonts w:ascii="仿宋" w:eastAsia="仿宋" w:hAnsi="仿宋" w:cs="仿宋" w:hint="eastAsia"/>
          <w:sz w:val="24"/>
        </w:rPr>
        <w:t>3.2其他特定资格要求：</w:t>
      </w:r>
    </w:p>
    <w:p w14:paraId="014A8B3A" w14:textId="77777777" w:rsidR="00C90FBE" w:rsidRDefault="00C90FBE" w:rsidP="00C90FBE">
      <w:pPr>
        <w:tabs>
          <w:tab w:val="left" w:pos="900"/>
          <w:tab w:val="left" w:pos="1134"/>
          <w:tab w:val="left" w:pos="1589"/>
          <w:tab w:val="left" w:pos="5521"/>
        </w:tabs>
        <w:snapToGrid w:val="0"/>
        <w:spacing w:line="360" w:lineRule="auto"/>
        <w:rPr>
          <w:rFonts w:ascii="仿宋" w:eastAsia="仿宋" w:hAnsi="仿宋" w:cs="仿宋"/>
          <w:bCs/>
          <w:sz w:val="24"/>
        </w:rPr>
      </w:pPr>
      <w:r>
        <w:rPr>
          <w:rFonts w:ascii="仿宋" w:eastAsia="仿宋" w:hAnsi="仿宋" w:cs="仿宋" w:hint="eastAsia"/>
          <w:bCs/>
          <w:sz w:val="24"/>
        </w:rPr>
        <w:t>（1）具有公安机关核发的《保安服务许可证》的企业；</w:t>
      </w:r>
    </w:p>
    <w:p w14:paraId="23CBF1EF" w14:textId="77777777" w:rsidR="00C90FBE" w:rsidRDefault="00C90FBE" w:rsidP="00C90FBE">
      <w:pPr>
        <w:tabs>
          <w:tab w:val="left" w:pos="900"/>
          <w:tab w:val="left" w:pos="1134"/>
          <w:tab w:val="left" w:pos="1589"/>
          <w:tab w:val="left" w:pos="5521"/>
        </w:tabs>
        <w:snapToGrid w:val="0"/>
        <w:spacing w:line="360" w:lineRule="auto"/>
        <w:rPr>
          <w:rFonts w:ascii="仿宋" w:eastAsia="仿宋" w:hAnsi="仿宋" w:cs="仿宋"/>
          <w:sz w:val="24"/>
        </w:rPr>
      </w:pPr>
      <w:r>
        <w:rPr>
          <w:rFonts w:ascii="仿宋" w:eastAsia="仿宋" w:hAnsi="仿宋" w:cs="仿宋" w:hint="eastAsia"/>
          <w:bCs/>
          <w:sz w:val="24"/>
        </w:rPr>
        <w:t>（2）投标人被“信用中国”网站、“中国政府采购网”网站列入失信被执行人、重大税收违法案件当事人名单、政府采购严重违法失信行为记录名单之一的，不得参加本次项目的投标。</w:t>
      </w:r>
      <w:r>
        <w:rPr>
          <w:rFonts w:ascii="仿宋" w:eastAsia="仿宋" w:hAnsi="仿宋" w:cs="仿宋" w:hint="eastAsia"/>
          <w:sz w:val="24"/>
        </w:rPr>
        <w:t xml:space="preserve"> </w:t>
      </w:r>
    </w:p>
    <w:p w14:paraId="620D2AB3" w14:textId="77777777" w:rsidR="00C90FBE" w:rsidRPr="00307D21" w:rsidRDefault="00C90FBE" w:rsidP="00C90FBE">
      <w:pPr>
        <w:pStyle w:val="20"/>
        <w:rPr>
          <w:rFonts w:ascii="仿宋" w:eastAsia="仿宋" w:hAnsi="仿宋" w:cs="仿宋"/>
        </w:rPr>
      </w:pPr>
      <w:bookmarkStart w:id="11" w:name="_Toc35393623"/>
      <w:bookmarkStart w:id="12" w:name="_Toc35393792"/>
      <w:bookmarkEnd w:id="9"/>
      <w:bookmarkEnd w:id="10"/>
      <w:r>
        <w:rPr>
          <w:rFonts w:ascii="仿宋" w:eastAsia="仿宋" w:hAnsi="仿宋" w:cs="仿宋" w:hint="eastAsia"/>
        </w:rPr>
        <w:t>三、获</w:t>
      </w:r>
      <w:r w:rsidRPr="00307D21">
        <w:rPr>
          <w:rFonts w:ascii="仿宋" w:eastAsia="仿宋" w:hAnsi="仿宋" w:cs="仿宋" w:hint="eastAsia"/>
        </w:rPr>
        <w:t>取招标文件</w:t>
      </w:r>
      <w:bookmarkEnd w:id="11"/>
      <w:bookmarkEnd w:id="12"/>
    </w:p>
    <w:p w14:paraId="2E2C084E" w14:textId="77777777" w:rsidR="00C90FBE" w:rsidRDefault="00C90FBE" w:rsidP="00C90FBE">
      <w:pPr>
        <w:widowControl/>
        <w:adjustRightInd w:val="0"/>
        <w:snapToGrid w:val="0"/>
        <w:spacing w:line="360" w:lineRule="auto"/>
        <w:ind w:firstLineChars="200" w:firstLine="480"/>
        <w:jc w:val="left"/>
        <w:rPr>
          <w:rFonts w:ascii="仿宋" w:eastAsia="仿宋" w:hAnsi="仿宋" w:cs="仿宋"/>
          <w:sz w:val="24"/>
          <w:lang w:bidi="ar"/>
        </w:rPr>
      </w:pPr>
      <w:r w:rsidRPr="00307D21">
        <w:rPr>
          <w:rFonts w:ascii="仿宋" w:eastAsia="仿宋" w:hAnsi="仿宋" w:cs="仿宋" w:hint="eastAsia"/>
          <w:sz w:val="24"/>
          <w:lang w:bidi="ar"/>
        </w:rPr>
        <w:t>1.时间：</w:t>
      </w:r>
      <w:r w:rsidRPr="00307D21">
        <w:rPr>
          <w:rFonts w:ascii="仿宋" w:eastAsia="仿宋" w:hAnsi="仿宋" w:cs="仿宋" w:hint="eastAsia"/>
          <w:sz w:val="24"/>
          <w:u w:val="single"/>
          <w:lang w:bidi="ar"/>
        </w:rPr>
        <w:t>2024</w:t>
      </w:r>
      <w:r w:rsidRPr="00307D21">
        <w:rPr>
          <w:rFonts w:ascii="仿宋" w:eastAsia="仿宋" w:hAnsi="仿宋" w:cs="仿宋" w:hint="eastAsia"/>
          <w:sz w:val="24"/>
          <w:lang w:bidi="ar"/>
        </w:rPr>
        <w:t>年</w:t>
      </w:r>
      <w:r w:rsidRPr="00307D21">
        <w:rPr>
          <w:rFonts w:ascii="仿宋" w:eastAsia="仿宋" w:hAnsi="仿宋" w:cs="仿宋" w:hint="eastAsia"/>
          <w:sz w:val="24"/>
          <w:u w:val="single"/>
          <w:lang w:bidi="ar"/>
        </w:rPr>
        <w:t>0</w:t>
      </w:r>
      <w:r w:rsidRPr="00307D21">
        <w:rPr>
          <w:rFonts w:ascii="仿宋" w:eastAsia="仿宋" w:hAnsi="仿宋" w:cs="仿宋"/>
          <w:sz w:val="24"/>
          <w:u w:val="single"/>
          <w:lang w:bidi="ar"/>
        </w:rPr>
        <w:t>2</w:t>
      </w:r>
      <w:r w:rsidRPr="00307D21">
        <w:rPr>
          <w:rFonts w:ascii="仿宋" w:eastAsia="仿宋" w:hAnsi="仿宋" w:cs="仿宋" w:hint="eastAsia"/>
          <w:sz w:val="24"/>
          <w:lang w:bidi="ar"/>
        </w:rPr>
        <w:t>月</w:t>
      </w:r>
      <w:r w:rsidRPr="00307D21">
        <w:rPr>
          <w:rFonts w:ascii="仿宋" w:eastAsia="仿宋" w:hAnsi="仿宋" w:cs="仿宋"/>
          <w:sz w:val="24"/>
          <w:u w:val="single"/>
          <w:lang w:bidi="ar"/>
        </w:rPr>
        <w:t>22</w:t>
      </w:r>
      <w:r w:rsidRPr="00307D21">
        <w:rPr>
          <w:rFonts w:ascii="仿宋" w:eastAsia="仿宋" w:hAnsi="仿宋" w:cs="仿宋" w:hint="eastAsia"/>
          <w:sz w:val="24"/>
          <w:lang w:bidi="ar"/>
        </w:rPr>
        <w:t>日至</w:t>
      </w:r>
      <w:r w:rsidRPr="00307D21">
        <w:rPr>
          <w:rFonts w:ascii="仿宋" w:eastAsia="仿宋" w:hAnsi="仿宋" w:cs="仿宋" w:hint="eastAsia"/>
          <w:sz w:val="24"/>
          <w:u w:val="single"/>
          <w:lang w:bidi="ar"/>
        </w:rPr>
        <w:t>2024</w:t>
      </w:r>
      <w:r w:rsidRPr="00307D21">
        <w:rPr>
          <w:rFonts w:ascii="仿宋" w:eastAsia="仿宋" w:hAnsi="仿宋" w:cs="仿宋" w:hint="eastAsia"/>
          <w:sz w:val="24"/>
          <w:lang w:bidi="ar"/>
        </w:rPr>
        <w:t>年</w:t>
      </w:r>
      <w:r w:rsidRPr="00307D21">
        <w:rPr>
          <w:rFonts w:ascii="仿宋" w:eastAsia="仿宋" w:hAnsi="仿宋" w:cs="仿宋" w:hint="eastAsia"/>
          <w:sz w:val="24"/>
          <w:u w:val="single"/>
          <w:lang w:bidi="ar"/>
        </w:rPr>
        <w:t>02</w:t>
      </w:r>
      <w:r w:rsidRPr="00307D21">
        <w:rPr>
          <w:rFonts w:ascii="仿宋" w:eastAsia="仿宋" w:hAnsi="仿宋" w:cs="仿宋" w:hint="eastAsia"/>
          <w:sz w:val="24"/>
          <w:lang w:bidi="ar"/>
        </w:rPr>
        <w:t>月</w:t>
      </w:r>
      <w:r w:rsidRPr="00307D21">
        <w:rPr>
          <w:rFonts w:ascii="仿宋" w:eastAsia="仿宋" w:hAnsi="仿宋" w:cs="仿宋"/>
          <w:sz w:val="24"/>
          <w:u w:val="single"/>
          <w:lang w:bidi="ar"/>
        </w:rPr>
        <w:t>28</w:t>
      </w:r>
      <w:r w:rsidRPr="00307D21">
        <w:rPr>
          <w:rFonts w:ascii="仿宋" w:eastAsia="仿宋" w:hAnsi="仿宋" w:cs="仿宋" w:hint="eastAsia"/>
          <w:sz w:val="24"/>
          <w:lang w:bidi="ar"/>
        </w:rPr>
        <w:t>日，每天</w:t>
      </w:r>
      <w:r>
        <w:rPr>
          <w:rFonts w:ascii="仿宋" w:eastAsia="仿宋" w:hAnsi="仿宋" w:cs="仿宋" w:hint="eastAsia"/>
          <w:sz w:val="24"/>
          <w:lang w:bidi="ar"/>
        </w:rPr>
        <w:t>上午</w:t>
      </w:r>
      <w:r>
        <w:rPr>
          <w:rFonts w:ascii="仿宋" w:eastAsia="仿宋" w:hAnsi="仿宋" w:cs="仿宋" w:hint="eastAsia"/>
          <w:sz w:val="24"/>
          <w:u w:val="single"/>
          <w:lang w:bidi="ar"/>
        </w:rPr>
        <w:t>08:00</w:t>
      </w:r>
      <w:r>
        <w:rPr>
          <w:rFonts w:ascii="仿宋" w:eastAsia="仿宋" w:hAnsi="仿宋" w:cs="仿宋" w:hint="eastAsia"/>
          <w:sz w:val="24"/>
          <w:lang w:bidi="ar"/>
        </w:rPr>
        <w:t>至</w:t>
      </w:r>
      <w:r>
        <w:rPr>
          <w:rFonts w:ascii="仿宋" w:eastAsia="仿宋" w:hAnsi="仿宋" w:cs="仿宋" w:hint="eastAsia"/>
          <w:sz w:val="24"/>
          <w:u w:val="single"/>
          <w:lang w:bidi="ar"/>
        </w:rPr>
        <w:t>12:00</w:t>
      </w:r>
      <w:r>
        <w:rPr>
          <w:rFonts w:ascii="仿宋" w:eastAsia="仿宋" w:hAnsi="仿宋" w:cs="仿宋" w:hint="eastAsia"/>
          <w:sz w:val="24"/>
          <w:lang w:bidi="ar"/>
        </w:rPr>
        <w:t>，下午</w:t>
      </w:r>
      <w:r>
        <w:rPr>
          <w:rFonts w:ascii="仿宋" w:eastAsia="仿宋" w:hAnsi="仿宋" w:cs="仿宋" w:hint="eastAsia"/>
          <w:sz w:val="24"/>
          <w:u w:val="single"/>
          <w:lang w:bidi="ar"/>
        </w:rPr>
        <w:t>12:00</w:t>
      </w:r>
      <w:r>
        <w:rPr>
          <w:rFonts w:ascii="仿宋" w:eastAsia="仿宋" w:hAnsi="仿宋" w:cs="仿宋" w:hint="eastAsia"/>
          <w:sz w:val="24"/>
          <w:lang w:bidi="ar"/>
        </w:rPr>
        <w:t>至</w:t>
      </w:r>
      <w:r>
        <w:rPr>
          <w:rFonts w:ascii="仿宋" w:eastAsia="仿宋" w:hAnsi="仿宋" w:cs="仿宋" w:hint="eastAsia"/>
          <w:sz w:val="24"/>
          <w:u w:val="single"/>
          <w:lang w:bidi="ar"/>
        </w:rPr>
        <w:t>16:00</w:t>
      </w:r>
      <w:r>
        <w:rPr>
          <w:rFonts w:ascii="仿宋" w:eastAsia="仿宋" w:hAnsi="仿宋" w:cs="仿宋" w:hint="eastAsia"/>
          <w:sz w:val="24"/>
          <w:lang w:bidi="ar"/>
        </w:rPr>
        <w:t>（北京时间，法定节假日除外）。</w:t>
      </w:r>
    </w:p>
    <w:p w14:paraId="6A477073" w14:textId="77777777" w:rsidR="00C90FBE" w:rsidRDefault="00C90FBE" w:rsidP="00C90FBE">
      <w:pPr>
        <w:widowControl/>
        <w:adjustRightInd w:val="0"/>
        <w:snapToGrid w:val="0"/>
        <w:spacing w:line="360" w:lineRule="auto"/>
        <w:ind w:firstLineChars="200" w:firstLine="480"/>
        <w:jc w:val="left"/>
        <w:rPr>
          <w:rFonts w:ascii="仿宋" w:eastAsia="仿宋" w:hAnsi="仿宋" w:cs="仿宋"/>
          <w:sz w:val="24"/>
          <w:lang w:bidi="ar"/>
        </w:rPr>
      </w:pPr>
      <w:r>
        <w:rPr>
          <w:rFonts w:ascii="仿宋" w:eastAsia="仿宋" w:hAnsi="仿宋" w:cs="仿宋" w:hint="eastAsia"/>
          <w:sz w:val="24"/>
          <w:lang w:bidi="ar"/>
        </w:rPr>
        <w:t>2.地点：北京市政府采购电子交易平台</w:t>
      </w:r>
    </w:p>
    <w:p w14:paraId="51B1DCFE" w14:textId="77777777" w:rsidR="00C90FBE" w:rsidRDefault="00C90FBE" w:rsidP="00C90FBE">
      <w:pPr>
        <w:widowControl/>
        <w:adjustRightInd w:val="0"/>
        <w:snapToGrid w:val="0"/>
        <w:spacing w:line="360" w:lineRule="auto"/>
        <w:ind w:firstLineChars="200" w:firstLine="480"/>
        <w:jc w:val="left"/>
        <w:rPr>
          <w:rFonts w:ascii="仿宋" w:eastAsia="仿宋" w:hAnsi="仿宋" w:cs="仿宋"/>
          <w:sz w:val="24"/>
          <w:lang w:bidi="ar"/>
        </w:rPr>
      </w:pPr>
      <w:r>
        <w:rPr>
          <w:rFonts w:ascii="仿宋" w:eastAsia="仿宋" w:hAnsi="仿宋" w:cs="仿宋" w:hint="eastAsia"/>
          <w:sz w:val="24"/>
          <w:lang w:bidi="ar"/>
        </w:rPr>
        <w:t>3.方式：投标人应在北京市政府采购电子交易平台选择参与本项目并下载招标文件，投标人如在规定的获取招标文件时间内，</w:t>
      </w:r>
      <w:r>
        <w:rPr>
          <w:rFonts w:ascii="仿宋" w:eastAsia="仿宋" w:hAnsi="仿宋" w:cs="仿宋" w:hint="eastAsia"/>
          <w:b/>
          <w:sz w:val="24"/>
          <w:lang w:bidi="ar"/>
        </w:rPr>
        <w:t>未按以下方式在上述平台（北京市政府采购电子交易平台）获取招标文件的，其投标无效</w:t>
      </w:r>
      <w:r>
        <w:rPr>
          <w:rFonts w:ascii="仿宋" w:eastAsia="仿宋" w:hAnsi="仿宋" w:cs="仿宋" w:hint="eastAsia"/>
          <w:sz w:val="24"/>
          <w:lang w:bidi="ar"/>
        </w:rPr>
        <w:t>。</w:t>
      </w:r>
    </w:p>
    <w:p w14:paraId="2F77E7B9" w14:textId="77777777" w:rsidR="00C90FBE" w:rsidRDefault="00C90FBE" w:rsidP="00C90FBE">
      <w:pPr>
        <w:widowControl/>
        <w:adjustRightInd w:val="0"/>
        <w:snapToGrid w:val="0"/>
        <w:spacing w:line="360" w:lineRule="auto"/>
        <w:ind w:firstLineChars="200" w:firstLine="480"/>
        <w:jc w:val="left"/>
        <w:rPr>
          <w:rFonts w:ascii="仿宋" w:eastAsia="仿宋" w:hAnsi="仿宋" w:cs="仿宋"/>
          <w:sz w:val="24"/>
          <w:lang w:bidi="ar"/>
        </w:rPr>
      </w:pPr>
      <w:r>
        <w:rPr>
          <w:rFonts w:ascii="仿宋" w:eastAsia="仿宋" w:hAnsi="仿宋" w:cs="仿宋" w:hint="eastAsia"/>
          <w:sz w:val="24"/>
          <w:lang w:bidi="ar"/>
        </w:rPr>
        <w:t>北京市政府采购电子交易平台</w:t>
      </w:r>
    </w:p>
    <w:p w14:paraId="260169D1" w14:textId="77777777" w:rsidR="00C90FBE" w:rsidRDefault="00C90FBE" w:rsidP="00C90FBE">
      <w:pPr>
        <w:widowControl/>
        <w:adjustRightInd w:val="0"/>
        <w:snapToGrid w:val="0"/>
        <w:spacing w:line="360" w:lineRule="auto"/>
        <w:ind w:firstLineChars="200" w:firstLine="480"/>
        <w:jc w:val="left"/>
        <w:rPr>
          <w:rFonts w:ascii="仿宋" w:eastAsia="仿宋" w:hAnsi="仿宋" w:cs="仿宋"/>
          <w:sz w:val="24"/>
          <w:lang w:bidi="ar"/>
        </w:rPr>
      </w:pPr>
      <w:r>
        <w:rPr>
          <w:rFonts w:ascii="仿宋" w:eastAsia="仿宋" w:hAnsi="仿宋" w:cs="仿宋" w:hint="eastAsia"/>
          <w:sz w:val="24"/>
          <w:lang w:bidi="ar"/>
        </w:rPr>
        <w:t>供应商需在北京市政府采购电子交易平台(http://zbcg-bjzc.zhongcy.com/bjczj-portal-site/index.html#/home）注册登录后，选择参与本项目并下载电子招标文件。</w:t>
      </w:r>
    </w:p>
    <w:p w14:paraId="1F4546F4" w14:textId="77777777" w:rsidR="00C90FBE" w:rsidRDefault="00C90FBE" w:rsidP="00C90FBE">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lang w:bidi="ar"/>
        </w:rPr>
        <w:t>4. 售价：0元。</w:t>
      </w:r>
    </w:p>
    <w:p w14:paraId="3FBFB1D1" w14:textId="77777777" w:rsidR="00C90FBE" w:rsidRPr="00307D21" w:rsidRDefault="00C90FBE" w:rsidP="00C90FBE">
      <w:pPr>
        <w:pStyle w:val="20"/>
        <w:rPr>
          <w:rFonts w:ascii="仿宋" w:eastAsia="仿宋" w:hAnsi="仿宋" w:cs="仿宋"/>
        </w:rPr>
      </w:pPr>
      <w:bookmarkStart w:id="13" w:name="_Toc28359005"/>
      <w:bookmarkStart w:id="14" w:name="_Toc28359082"/>
      <w:bookmarkStart w:id="15" w:name="_Toc35393624"/>
      <w:bookmarkStart w:id="16" w:name="_Toc35393793"/>
      <w:r>
        <w:rPr>
          <w:rFonts w:ascii="仿宋" w:eastAsia="仿宋" w:hAnsi="仿宋" w:cs="仿宋" w:hint="eastAsia"/>
        </w:rPr>
        <w:t>四、提交投标文件</w:t>
      </w:r>
      <w:bookmarkEnd w:id="13"/>
      <w:bookmarkEnd w:id="14"/>
      <w:r>
        <w:rPr>
          <w:rFonts w:ascii="仿宋" w:eastAsia="仿宋" w:hAnsi="仿宋" w:cs="仿宋" w:hint="eastAsia"/>
        </w:rPr>
        <w:t>截止时间、</w:t>
      </w:r>
      <w:r w:rsidRPr="00307D21">
        <w:rPr>
          <w:rFonts w:ascii="仿宋" w:eastAsia="仿宋" w:hAnsi="仿宋" w:cs="仿宋" w:hint="eastAsia"/>
        </w:rPr>
        <w:t>开标时间和地点</w:t>
      </w:r>
      <w:bookmarkEnd w:id="15"/>
      <w:bookmarkEnd w:id="16"/>
    </w:p>
    <w:p w14:paraId="38157B17" w14:textId="77777777" w:rsidR="00C90FBE" w:rsidRDefault="00C90FBE" w:rsidP="00C90FBE">
      <w:pPr>
        <w:adjustRightInd w:val="0"/>
        <w:snapToGrid w:val="0"/>
        <w:spacing w:line="360" w:lineRule="auto"/>
        <w:ind w:firstLineChars="200" w:firstLine="480"/>
        <w:rPr>
          <w:rFonts w:ascii="仿宋" w:eastAsia="仿宋" w:hAnsi="仿宋" w:cs="仿宋"/>
          <w:sz w:val="24"/>
          <w:lang w:bidi="ar"/>
        </w:rPr>
      </w:pPr>
      <w:r w:rsidRPr="00307D21">
        <w:rPr>
          <w:rFonts w:ascii="仿宋" w:eastAsia="仿宋" w:hAnsi="仿宋" w:cs="仿宋" w:hint="eastAsia"/>
          <w:sz w:val="24"/>
          <w:lang w:bidi="ar"/>
        </w:rPr>
        <w:t>1. 投标截止时间、开标时间：</w:t>
      </w:r>
      <w:r w:rsidRPr="00307D21">
        <w:rPr>
          <w:rFonts w:ascii="仿宋" w:eastAsia="仿宋" w:hAnsi="仿宋" w:cs="仿宋" w:hint="eastAsia"/>
          <w:sz w:val="24"/>
          <w:u w:val="single"/>
          <w:lang w:bidi="ar"/>
        </w:rPr>
        <w:t>2024</w:t>
      </w:r>
      <w:r w:rsidRPr="00307D21">
        <w:rPr>
          <w:rFonts w:ascii="仿宋" w:eastAsia="仿宋" w:hAnsi="仿宋" w:cs="仿宋" w:hint="eastAsia"/>
          <w:sz w:val="24"/>
          <w:lang w:bidi="ar"/>
        </w:rPr>
        <w:t>年</w:t>
      </w:r>
      <w:r w:rsidRPr="00307D21">
        <w:rPr>
          <w:rFonts w:ascii="仿宋" w:eastAsia="仿宋" w:hAnsi="仿宋" w:cs="仿宋" w:hint="eastAsia"/>
          <w:sz w:val="24"/>
          <w:u w:val="single"/>
          <w:lang w:bidi="ar"/>
        </w:rPr>
        <w:t>0</w:t>
      </w:r>
      <w:r w:rsidRPr="00307D21">
        <w:rPr>
          <w:rFonts w:ascii="仿宋" w:eastAsia="仿宋" w:hAnsi="仿宋" w:cs="仿宋"/>
          <w:sz w:val="24"/>
          <w:u w:val="single"/>
          <w:lang w:bidi="ar"/>
        </w:rPr>
        <w:t>3</w:t>
      </w:r>
      <w:r w:rsidRPr="00307D21">
        <w:rPr>
          <w:rFonts w:ascii="仿宋" w:eastAsia="仿宋" w:hAnsi="仿宋" w:cs="仿宋" w:hint="eastAsia"/>
          <w:sz w:val="24"/>
          <w:lang w:bidi="ar"/>
        </w:rPr>
        <w:t>月</w:t>
      </w:r>
      <w:r w:rsidRPr="00307D21">
        <w:rPr>
          <w:rFonts w:ascii="仿宋" w:eastAsia="仿宋" w:hAnsi="仿宋" w:cs="仿宋"/>
          <w:sz w:val="24"/>
          <w:u w:val="single"/>
          <w:lang w:bidi="ar"/>
        </w:rPr>
        <w:t>14</w:t>
      </w:r>
      <w:r w:rsidRPr="00307D21">
        <w:rPr>
          <w:rFonts w:ascii="仿宋" w:eastAsia="仿宋" w:hAnsi="仿宋" w:cs="仿宋" w:hint="eastAsia"/>
          <w:sz w:val="24"/>
          <w:lang w:bidi="ar"/>
        </w:rPr>
        <w:t>日</w:t>
      </w:r>
      <w:r w:rsidRPr="00307D21">
        <w:rPr>
          <w:rFonts w:ascii="仿宋" w:eastAsia="仿宋" w:hAnsi="仿宋" w:cs="仿宋" w:hint="eastAsia"/>
          <w:sz w:val="24"/>
          <w:u w:val="single"/>
          <w:lang w:bidi="ar"/>
        </w:rPr>
        <w:t>09:00</w:t>
      </w:r>
      <w:r w:rsidRPr="00307D21">
        <w:rPr>
          <w:rFonts w:ascii="仿宋" w:eastAsia="仿宋" w:hAnsi="仿宋" w:cs="仿宋" w:hint="eastAsia"/>
          <w:sz w:val="24"/>
          <w:lang w:bidi="ar"/>
        </w:rPr>
        <w:t>（北</w:t>
      </w:r>
      <w:r>
        <w:rPr>
          <w:rFonts w:ascii="仿宋" w:eastAsia="仿宋" w:hAnsi="仿宋" w:cs="仿宋" w:hint="eastAsia"/>
          <w:sz w:val="24"/>
          <w:lang w:bidi="ar"/>
        </w:rPr>
        <w:t>京时间）</w:t>
      </w:r>
    </w:p>
    <w:p w14:paraId="2B1FE4DE" w14:textId="77777777" w:rsidR="00C90FBE" w:rsidRDefault="00C90FBE" w:rsidP="00C90FBE">
      <w:pPr>
        <w:adjustRightInd w:val="0"/>
        <w:snapToGrid w:val="0"/>
        <w:spacing w:line="360" w:lineRule="auto"/>
        <w:ind w:firstLineChars="200" w:firstLine="480"/>
        <w:rPr>
          <w:rFonts w:ascii="仿宋" w:eastAsia="仿宋" w:hAnsi="仿宋" w:cs="仿宋"/>
          <w:sz w:val="24"/>
          <w:lang w:bidi="ar"/>
        </w:rPr>
      </w:pPr>
      <w:r>
        <w:rPr>
          <w:rFonts w:ascii="仿宋" w:eastAsia="仿宋" w:hAnsi="仿宋" w:cs="仿宋" w:hint="eastAsia"/>
          <w:sz w:val="24"/>
          <w:lang w:bidi="ar"/>
        </w:rPr>
        <w:t>2. 开标地点：北京市大兴区兴旺路永华南里艺苑桐城9号行政办公楼1号门3层大兴区公共资源交易分中心（开标室以开标当天交易中心电子显示屏确定的开标室为准）</w:t>
      </w:r>
    </w:p>
    <w:p w14:paraId="019BE561" w14:textId="77777777" w:rsidR="00C90FBE" w:rsidRDefault="00C90FBE" w:rsidP="00C90FBE">
      <w:pPr>
        <w:pStyle w:val="20"/>
        <w:rPr>
          <w:rFonts w:ascii="仿宋" w:eastAsia="仿宋" w:hAnsi="仿宋" w:cs="仿宋"/>
        </w:rPr>
      </w:pPr>
      <w:bookmarkStart w:id="17" w:name="_Toc28359084"/>
      <w:bookmarkStart w:id="18" w:name="_Toc35393625"/>
      <w:bookmarkStart w:id="19" w:name="_Toc35393794"/>
      <w:bookmarkStart w:id="20" w:name="_Toc28359007"/>
      <w:r>
        <w:rPr>
          <w:rFonts w:ascii="仿宋" w:eastAsia="仿宋" w:hAnsi="仿宋" w:cs="仿宋" w:hint="eastAsia"/>
        </w:rPr>
        <w:t>五、公告期限</w:t>
      </w:r>
      <w:bookmarkEnd w:id="17"/>
      <w:bookmarkEnd w:id="18"/>
      <w:bookmarkEnd w:id="19"/>
      <w:bookmarkEnd w:id="20"/>
    </w:p>
    <w:p w14:paraId="54BB6DB7" w14:textId="77777777" w:rsidR="00C90FBE" w:rsidRDefault="00C90FBE" w:rsidP="00C90FBE">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自本公告发布之日起5个工作日。</w:t>
      </w:r>
    </w:p>
    <w:p w14:paraId="356CD728" w14:textId="77777777" w:rsidR="00C90FBE" w:rsidRDefault="00C90FBE" w:rsidP="00C90FBE">
      <w:pPr>
        <w:pStyle w:val="20"/>
        <w:rPr>
          <w:rFonts w:ascii="仿宋" w:eastAsia="仿宋" w:hAnsi="仿宋" w:cs="仿宋"/>
        </w:rPr>
      </w:pPr>
      <w:bookmarkStart w:id="21" w:name="_Toc35393795"/>
      <w:bookmarkStart w:id="22" w:name="_Toc35393626"/>
      <w:r>
        <w:rPr>
          <w:rFonts w:ascii="仿宋" w:eastAsia="仿宋" w:hAnsi="仿宋" w:cs="仿宋" w:hint="eastAsia"/>
        </w:rPr>
        <w:t>六、其他补充事宜</w:t>
      </w:r>
      <w:bookmarkEnd w:id="21"/>
      <w:bookmarkEnd w:id="22"/>
    </w:p>
    <w:p w14:paraId="2B86D806" w14:textId="77777777" w:rsidR="00C90FBE" w:rsidRDefault="00C90FBE" w:rsidP="00C90FBE">
      <w:pPr>
        <w:spacing w:line="360" w:lineRule="auto"/>
        <w:ind w:firstLineChars="200" w:firstLine="482"/>
        <w:rPr>
          <w:rFonts w:ascii="仿宋" w:eastAsia="仿宋" w:hAnsi="仿宋" w:cs="仿宋"/>
          <w:sz w:val="24"/>
        </w:rPr>
      </w:pPr>
      <w:r>
        <w:rPr>
          <w:rFonts w:ascii="仿宋" w:eastAsia="仿宋" w:hAnsi="仿宋" w:cs="仿宋" w:hint="eastAsia"/>
          <w:b/>
          <w:sz w:val="24"/>
        </w:rPr>
        <w:t>1.本项目需要落实的政府采购政策</w:t>
      </w:r>
      <w:r>
        <w:rPr>
          <w:rFonts w:ascii="仿宋" w:eastAsia="仿宋" w:hAnsi="仿宋" w:cs="仿宋" w:hint="eastAsia"/>
          <w:sz w:val="24"/>
        </w:rPr>
        <w:t>：</w:t>
      </w:r>
      <w:r>
        <w:rPr>
          <w:rFonts w:ascii="仿宋" w:eastAsia="仿宋" w:hAnsi="仿宋" w:cs="仿宋" w:hint="eastAsia"/>
          <w:sz w:val="24"/>
          <w:u w:val="single"/>
          <w:lang w:bidi="ar"/>
        </w:rPr>
        <w:t>符合《中华人民共和国政府采购法》（主</w:t>
      </w:r>
      <w:r>
        <w:rPr>
          <w:rFonts w:ascii="仿宋" w:eastAsia="仿宋" w:hAnsi="仿宋" w:cs="仿宋" w:hint="eastAsia"/>
          <w:sz w:val="24"/>
          <w:u w:val="single"/>
          <w:lang w:bidi="ar"/>
        </w:rPr>
        <w:lastRenderedPageBreak/>
        <w:t>席令第68号）、《中华人民共和国政府采购法实施条例》（中华人民共和国国务院令第658号）、《政府采购货物和服务招标投标管理办法》（财政部令第87号）、《关于开展政府采购信用担保试点工作的通知》（财库【2011】124号）、《政府采购促进中小企业发展管理办法》（财库【2020】46号）、《财政部、司法部关于政府采购支持监狱企业发展有关问题的通知》（财库【2014】68号）、《财政部关于进一步加大政府采购支持中小企业力度的通知》（财库〔2022〕19号）、《北京市财政局关于落实好政府采购支持中小企业发展的通知》京财采购【2022】1143号等相关条例和国家相关法律法规规定</w:t>
      </w:r>
      <w:r>
        <w:rPr>
          <w:rFonts w:ascii="仿宋" w:eastAsia="仿宋" w:hAnsi="仿宋" w:cs="仿宋" w:hint="eastAsia"/>
          <w:sz w:val="24"/>
          <w:lang w:bidi="ar"/>
        </w:rPr>
        <w:t>。</w:t>
      </w:r>
      <w:r>
        <w:rPr>
          <w:rFonts w:ascii="仿宋" w:eastAsia="仿宋" w:hAnsi="仿宋" w:cs="仿宋" w:hint="eastAsia"/>
          <w:sz w:val="24"/>
        </w:rPr>
        <w:t xml:space="preserve"> </w:t>
      </w:r>
    </w:p>
    <w:p w14:paraId="6F1A2463" w14:textId="77777777" w:rsidR="00C90FBE" w:rsidRDefault="00C90FBE" w:rsidP="00C90FBE">
      <w:pPr>
        <w:spacing w:line="360" w:lineRule="auto"/>
        <w:ind w:firstLineChars="200" w:firstLine="482"/>
        <w:rPr>
          <w:rFonts w:ascii="仿宋" w:eastAsia="仿宋" w:hAnsi="仿宋" w:cs="仿宋"/>
          <w:sz w:val="24"/>
        </w:rPr>
      </w:pPr>
      <w:r>
        <w:rPr>
          <w:rFonts w:ascii="仿宋" w:eastAsia="仿宋" w:hAnsi="仿宋" w:cs="仿宋" w:hint="eastAsia"/>
          <w:b/>
          <w:sz w:val="24"/>
          <w:lang w:bidi="ar"/>
        </w:rPr>
        <w:t>2.</w:t>
      </w:r>
      <w:r>
        <w:rPr>
          <w:rFonts w:ascii="仿宋" w:eastAsia="仿宋" w:hAnsi="仿宋" w:cs="仿宋" w:hint="eastAsia"/>
          <w:b/>
          <w:sz w:val="24"/>
        </w:rPr>
        <w:t xml:space="preserve"> 获取招标文件</w:t>
      </w:r>
      <w:r>
        <w:rPr>
          <w:rFonts w:ascii="仿宋" w:eastAsia="仿宋" w:hAnsi="仿宋" w:cs="仿宋" w:hint="eastAsia"/>
          <w:sz w:val="24"/>
        </w:rPr>
        <w:t>：本项目采用电子化与线下相结合交易方式，供应商须在北京市政府采购电子交易平台(</w:t>
      </w:r>
      <w:r>
        <w:rPr>
          <w:rFonts w:ascii="仿宋" w:eastAsia="仿宋" w:hAnsi="仿宋" w:cs="仿宋" w:hint="eastAsia"/>
        </w:rPr>
        <w:t>http://zbcg-bjzc.zhongcy.com/bjczj-portal-site/index.html#/home</w:t>
      </w:r>
      <w:r>
        <w:rPr>
          <w:rFonts w:ascii="仿宋" w:eastAsia="仿宋" w:hAnsi="仿宋" w:cs="仿宋" w:hint="eastAsia"/>
          <w:sz w:val="24"/>
        </w:rPr>
        <w:t>）线上获取电子招标文件，供应商无需上传电子生成投标文件，温馨提示：</w:t>
      </w:r>
    </w:p>
    <w:p w14:paraId="58F2CB5F"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（1）办理CA数字认证证书，详见北京市政府采购电子交易平台（</w:t>
      </w:r>
      <w:r>
        <w:rPr>
          <w:rFonts w:ascii="仿宋" w:eastAsia="仿宋" w:hAnsi="仿宋" w:cs="仿宋" w:hint="eastAsia"/>
        </w:rPr>
        <w:t>http://zbcg-bjzc.zhongcy.com/bjczj-portal-site/index.html#/home</w:t>
      </w:r>
      <w:r>
        <w:rPr>
          <w:rFonts w:ascii="仿宋" w:eastAsia="仿宋" w:hAnsi="仿宋" w:cs="仿宋" w:hint="eastAsia"/>
          <w:sz w:val="24"/>
        </w:rPr>
        <w:t>）或进入【北京市政府采购网】右侧点击【政府采购电子交易平台】查阅 “用户指南”—“操作指南”—“市场主体CA办理操作流程指引”，按照程序要求办理。</w:t>
      </w:r>
    </w:p>
    <w:p w14:paraId="7570DA71"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（2）于北京市政府采购电子交易平台“用户指南”—“操作指南”—“市场主体注册入库操作流程指引”进行自助注册绑定。</w:t>
      </w:r>
    </w:p>
    <w:p w14:paraId="05792694"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（3）招标文件获取方式：供应商按照规定办理CA数字认证证书后，自招标公告发布之日起持供应商自身数字证书登录北京市政府采购电子交易平台免费获取电子版招标文件。</w:t>
      </w:r>
    </w:p>
    <w:p w14:paraId="13C9A342"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（4）未按上述获取方式和期限下载招标文件的投标无效。</w:t>
      </w:r>
    </w:p>
    <w:p w14:paraId="3988C3E3"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（5）证书驱动下载：</w:t>
      </w:r>
    </w:p>
    <w:p w14:paraId="4ECFBC0C"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备注：北京市政府采购电子交易平台“用户指南”—“工具下载”—“招标采购系统文件驱动安装包”下载相关驱动。</w:t>
      </w:r>
    </w:p>
    <w:p w14:paraId="126DF75F"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CA认证证书服务热线 010-58511086 010-58515511</w:t>
      </w:r>
    </w:p>
    <w:p w14:paraId="1FB7B747" w14:textId="77777777" w:rsidR="00C90FBE" w:rsidRDefault="00C90FBE" w:rsidP="00C90FBE">
      <w:pPr>
        <w:spacing w:line="360" w:lineRule="auto"/>
        <w:ind w:firstLineChars="200" w:firstLine="480"/>
        <w:rPr>
          <w:rFonts w:ascii="仿宋" w:eastAsia="仿宋" w:hAnsi="仿宋" w:cs="仿宋"/>
          <w:sz w:val="24"/>
        </w:rPr>
      </w:pPr>
      <w:r>
        <w:rPr>
          <w:rFonts w:ascii="仿宋" w:eastAsia="仿宋" w:hAnsi="仿宋" w:cs="仿宋" w:hint="eastAsia"/>
          <w:sz w:val="24"/>
        </w:rPr>
        <w:t>技术支持服务热线 010-86483801</w:t>
      </w:r>
    </w:p>
    <w:p w14:paraId="65FEE85F" w14:textId="77777777" w:rsidR="00C90FBE" w:rsidRDefault="00C90FBE" w:rsidP="00C90FBE">
      <w:pPr>
        <w:spacing w:line="360" w:lineRule="auto"/>
        <w:ind w:firstLineChars="200" w:firstLine="482"/>
        <w:rPr>
          <w:rFonts w:ascii="仿宋" w:eastAsia="仿宋" w:hAnsi="仿宋" w:cs="仿宋"/>
          <w:b/>
          <w:sz w:val="24"/>
        </w:rPr>
      </w:pPr>
      <w:r>
        <w:rPr>
          <w:rFonts w:ascii="仿宋" w:eastAsia="仿宋" w:hAnsi="仿宋" w:cs="仿宋" w:hint="eastAsia"/>
          <w:b/>
          <w:sz w:val="24"/>
          <w:lang w:bidi="ar"/>
        </w:rPr>
        <w:t xml:space="preserve">3. </w:t>
      </w:r>
      <w:r>
        <w:rPr>
          <w:rFonts w:ascii="仿宋" w:eastAsia="仿宋" w:hAnsi="仿宋" w:cs="仿宋" w:hint="eastAsia"/>
          <w:b/>
          <w:sz w:val="24"/>
        </w:rPr>
        <w:t>投标文件提交</w:t>
      </w:r>
    </w:p>
    <w:p w14:paraId="7F256C95" w14:textId="77777777" w:rsidR="00C90FBE" w:rsidRDefault="00C90FBE" w:rsidP="00C90FBE">
      <w:pPr>
        <w:adjustRightInd w:val="0"/>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投标人需在开标当日，由投标单位法人或授权人参加开标会。届时应提供以下资料：①《投标文件》纸质版正本1份，副本4份；②《开标一览表》纸质版</w:t>
      </w:r>
      <w:r>
        <w:rPr>
          <w:rFonts w:ascii="仿宋" w:eastAsia="仿宋" w:hAnsi="仿宋" w:cs="仿宋" w:hint="eastAsia"/>
          <w:kern w:val="0"/>
          <w:sz w:val="24"/>
        </w:rPr>
        <w:lastRenderedPageBreak/>
        <w:t>1份；③</w:t>
      </w:r>
      <w:bookmarkStart w:id="23" w:name="_Hlk147598036"/>
      <w:r>
        <w:rPr>
          <w:rFonts w:ascii="仿宋" w:eastAsia="仿宋" w:hAnsi="仿宋" w:cs="仿宋" w:hint="eastAsia"/>
          <w:kern w:val="0"/>
          <w:sz w:val="24"/>
        </w:rPr>
        <w:t>投标U盘2份，</w:t>
      </w:r>
      <w:bookmarkStart w:id="24" w:name="_Hlk147597983"/>
      <w:r>
        <w:rPr>
          <w:rFonts w:ascii="仿宋" w:eastAsia="仿宋" w:hAnsi="仿宋" w:cs="仿宋" w:hint="eastAsia"/>
          <w:kern w:val="0"/>
          <w:sz w:val="24"/>
        </w:rPr>
        <w:t>U盘内容包括：WORD或WPS格式《投标文件》及盖章扫描版PDF格式《投标文件》</w:t>
      </w:r>
      <w:bookmarkEnd w:id="23"/>
      <w:bookmarkEnd w:id="24"/>
      <w:r>
        <w:rPr>
          <w:rFonts w:ascii="仿宋" w:eastAsia="仿宋" w:hAnsi="仿宋" w:cs="仿宋" w:hint="eastAsia"/>
          <w:kern w:val="0"/>
          <w:sz w:val="24"/>
        </w:rPr>
        <w:t>；④</w:t>
      </w:r>
      <w:r>
        <w:rPr>
          <w:rFonts w:ascii="仿宋" w:eastAsia="仿宋" w:hAnsi="仿宋" w:cs="仿宋" w:hint="eastAsia"/>
          <w:sz w:val="24"/>
        </w:rPr>
        <w:t>投标人提交法定代表人身份证明文件（适用于法定代表人）或法定代表人授权委托书（适用于非法定代表人），出示个人有效身份证明文件原件及复印件（复印件须加盖公章）</w:t>
      </w:r>
      <w:r>
        <w:rPr>
          <w:rFonts w:ascii="仿宋" w:eastAsia="仿宋" w:hAnsi="仿宋" w:cs="仿宋" w:hint="eastAsia"/>
          <w:kern w:val="0"/>
          <w:sz w:val="24"/>
        </w:rPr>
        <w:t>。以上资料需开标当日现场递交，不接受现场递交以外的投递形式，投标人采取其他投递形式致使投标无效，招标代理机构不承担任何责任。（现场递交系指投标人将投标文件相关资料直接递交给代理机构，并签字确认）。</w:t>
      </w:r>
    </w:p>
    <w:p w14:paraId="59C39BCB" w14:textId="77777777" w:rsidR="00C90FBE" w:rsidRDefault="00C90FBE" w:rsidP="00C90FBE">
      <w:pPr>
        <w:spacing w:line="360" w:lineRule="auto"/>
        <w:ind w:firstLineChars="200" w:firstLine="482"/>
        <w:rPr>
          <w:rFonts w:ascii="仿宋" w:eastAsia="仿宋" w:hAnsi="仿宋" w:cs="仿宋"/>
          <w:b/>
          <w:sz w:val="24"/>
          <w:lang w:bidi="ar"/>
        </w:rPr>
      </w:pPr>
      <w:r>
        <w:rPr>
          <w:rFonts w:ascii="仿宋" w:eastAsia="仿宋" w:hAnsi="仿宋" w:cs="仿宋" w:hint="eastAsia"/>
          <w:b/>
          <w:sz w:val="24"/>
          <w:lang w:bidi="ar"/>
        </w:rPr>
        <w:t>4.注意事项</w:t>
      </w:r>
    </w:p>
    <w:p w14:paraId="403CAAC4" w14:textId="77777777" w:rsidR="00C90FBE" w:rsidRDefault="00C90FBE" w:rsidP="00C90FBE">
      <w:pPr>
        <w:spacing w:line="360" w:lineRule="auto"/>
        <w:ind w:firstLineChars="200" w:firstLine="480"/>
        <w:rPr>
          <w:rFonts w:ascii="仿宋" w:eastAsia="仿宋" w:hAnsi="仿宋" w:cs="仿宋"/>
          <w:sz w:val="24"/>
          <w:lang w:val="zh-TW" w:bidi="ar"/>
        </w:rPr>
      </w:pPr>
      <w:r>
        <w:rPr>
          <w:rFonts w:ascii="仿宋" w:eastAsia="仿宋" w:hAnsi="仿宋" w:cs="仿宋" w:hint="eastAsia"/>
          <w:sz w:val="24"/>
          <w:lang w:bidi="ar"/>
        </w:rPr>
        <w:t>潜在投标人应及时查看有无更正、澄清或修改内容，如未在 “北京市政府采购电子交易平台”下载相关资料，或未获取资料，导致投标无效的，自行承担责任。</w:t>
      </w:r>
    </w:p>
    <w:p w14:paraId="726FE9E1" w14:textId="77777777" w:rsidR="00C90FBE" w:rsidRDefault="00C90FBE" w:rsidP="00C90FBE">
      <w:pPr>
        <w:spacing w:line="360" w:lineRule="auto"/>
        <w:ind w:firstLineChars="200" w:firstLine="482"/>
        <w:rPr>
          <w:rFonts w:ascii="仿宋" w:eastAsia="仿宋" w:hAnsi="仿宋" w:cs="仿宋"/>
          <w:sz w:val="24"/>
          <w:lang w:bidi="ar"/>
        </w:rPr>
      </w:pPr>
      <w:r>
        <w:rPr>
          <w:rFonts w:ascii="仿宋" w:eastAsia="仿宋" w:hAnsi="仿宋" w:cs="仿宋" w:hint="eastAsia"/>
          <w:b/>
          <w:bCs/>
          <w:sz w:val="24"/>
          <w:lang w:bidi="ar"/>
        </w:rPr>
        <w:t>5.本次招标公告发布媒体</w:t>
      </w:r>
    </w:p>
    <w:p w14:paraId="4A6C6449" w14:textId="77777777" w:rsidR="00C90FBE" w:rsidRDefault="00C90FBE" w:rsidP="00C90FBE">
      <w:pPr>
        <w:spacing w:line="360" w:lineRule="auto"/>
        <w:ind w:firstLineChars="200" w:firstLine="480"/>
        <w:rPr>
          <w:rFonts w:ascii="仿宋" w:eastAsia="仿宋" w:hAnsi="仿宋" w:cs="仿宋"/>
          <w:sz w:val="24"/>
          <w:lang w:bidi="ar"/>
        </w:rPr>
      </w:pPr>
      <w:r>
        <w:rPr>
          <w:rFonts w:ascii="仿宋" w:eastAsia="仿宋" w:hAnsi="仿宋" w:cs="仿宋" w:hint="eastAsia"/>
          <w:kern w:val="0"/>
          <w:sz w:val="24"/>
        </w:rPr>
        <w:t>本公告通过</w:t>
      </w:r>
      <w:r>
        <w:rPr>
          <w:rFonts w:ascii="仿宋" w:eastAsia="仿宋" w:hAnsi="仿宋" w:cs="仿宋" w:hint="eastAsia"/>
          <w:sz w:val="24"/>
          <w:shd w:val="clear" w:color="auto" w:fill="FFFFFF"/>
        </w:rPr>
        <w:t>《北京市政府采购网》、</w:t>
      </w:r>
      <w:r>
        <w:rPr>
          <w:rFonts w:ascii="仿宋" w:eastAsia="仿宋" w:hAnsi="仿宋" w:cs="仿宋" w:hint="eastAsia"/>
          <w:kern w:val="0"/>
          <w:sz w:val="24"/>
        </w:rPr>
        <w:t>《中国政府采购网》对外公开发布。未经采购人授权的任何转载，采购人不对其承担任何法律责任。</w:t>
      </w:r>
    </w:p>
    <w:p w14:paraId="3B500EA0" w14:textId="77777777" w:rsidR="00C90FBE" w:rsidRDefault="00C90FBE" w:rsidP="00C90FBE">
      <w:pPr>
        <w:spacing w:line="360" w:lineRule="auto"/>
        <w:ind w:firstLineChars="200" w:firstLine="482"/>
        <w:rPr>
          <w:rFonts w:ascii="仿宋" w:eastAsia="仿宋" w:hAnsi="仿宋" w:cs="仿宋"/>
          <w:b/>
          <w:bCs/>
          <w:sz w:val="24"/>
          <w:lang w:bidi="ar"/>
        </w:rPr>
      </w:pPr>
      <w:r>
        <w:rPr>
          <w:rFonts w:ascii="仿宋" w:eastAsia="仿宋" w:hAnsi="仿宋" w:cs="仿宋" w:hint="eastAsia"/>
          <w:b/>
          <w:bCs/>
          <w:sz w:val="24"/>
          <w:lang w:bidi="ar"/>
        </w:rPr>
        <w:t>6、凡对本次招标提出询问及质疑，请与代理公司联系（质疑函请采用政府采购供应商质疑函范本格式，以书面形式一次性提交）</w:t>
      </w:r>
    </w:p>
    <w:p w14:paraId="094DDC41" w14:textId="77777777" w:rsidR="00C90FBE" w:rsidRDefault="00C90FBE" w:rsidP="00C90FBE">
      <w:pPr>
        <w:pStyle w:val="20"/>
        <w:rPr>
          <w:rFonts w:ascii="仿宋" w:eastAsia="仿宋" w:hAnsi="仿宋" w:cs="仿宋"/>
        </w:rPr>
      </w:pPr>
      <w:bookmarkStart w:id="25" w:name="_Toc35393627"/>
      <w:bookmarkStart w:id="26" w:name="_Toc35393796"/>
      <w:bookmarkStart w:id="27" w:name="_Toc28359085"/>
      <w:bookmarkStart w:id="28" w:name="_Toc28359008"/>
      <w:r>
        <w:rPr>
          <w:rFonts w:ascii="仿宋" w:eastAsia="仿宋" w:hAnsi="仿宋" w:cs="仿宋" w:hint="eastAsia"/>
        </w:rPr>
        <w:t>七、对本次招标提出询问，请按以下方式联系。</w:t>
      </w:r>
      <w:bookmarkEnd w:id="25"/>
      <w:bookmarkEnd w:id="26"/>
      <w:bookmarkEnd w:id="27"/>
      <w:bookmarkEnd w:id="28"/>
    </w:p>
    <w:p w14:paraId="0B077213" w14:textId="77777777" w:rsidR="00C90FBE" w:rsidRDefault="00C90FBE" w:rsidP="00C90FBE">
      <w:pPr>
        <w:widowControl/>
        <w:spacing w:line="360" w:lineRule="auto"/>
        <w:jc w:val="left"/>
        <w:rPr>
          <w:rFonts w:ascii="仿宋" w:eastAsia="仿宋" w:hAnsi="仿宋" w:cs="仿宋"/>
          <w:b/>
          <w:sz w:val="24"/>
        </w:rPr>
      </w:pPr>
      <w:r>
        <w:rPr>
          <w:rFonts w:ascii="仿宋" w:eastAsia="仿宋" w:hAnsi="仿宋" w:cs="仿宋" w:hint="eastAsia"/>
          <w:sz w:val="24"/>
        </w:rPr>
        <w:t xml:space="preserve">　　　</w:t>
      </w:r>
      <w:r>
        <w:rPr>
          <w:rFonts w:ascii="仿宋" w:eastAsia="仿宋" w:hAnsi="仿宋" w:cs="仿宋" w:hint="eastAsia"/>
          <w:b/>
          <w:sz w:val="24"/>
        </w:rPr>
        <w:t>1.采购人信息</w:t>
      </w:r>
    </w:p>
    <w:p w14:paraId="37AFE8D1" w14:textId="77777777" w:rsidR="00C90FBE" w:rsidRDefault="00C90FBE" w:rsidP="00C90FBE">
      <w:pPr>
        <w:spacing w:line="360" w:lineRule="auto"/>
        <w:ind w:leftChars="371" w:left="1079" w:hangingChars="125" w:hanging="300"/>
        <w:jc w:val="left"/>
        <w:rPr>
          <w:rFonts w:ascii="仿宋" w:eastAsia="仿宋" w:hAnsi="仿宋" w:cs="仿宋"/>
          <w:sz w:val="24"/>
          <w:u w:val="single"/>
        </w:rPr>
      </w:pPr>
      <w:bookmarkStart w:id="29" w:name="_Toc28359009"/>
      <w:bookmarkStart w:id="30" w:name="_Toc28359086"/>
      <w:r>
        <w:rPr>
          <w:rFonts w:ascii="仿宋" w:eastAsia="仿宋" w:hAnsi="仿宋" w:cs="仿宋" w:hint="eastAsia"/>
          <w:sz w:val="24"/>
        </w:rPr>
        <w:t>名    称：</w:t>
      </w:r>
      <w:r w:rsidRPr="00D67663">
        <w:rPr>
          <w:rFonts w:ascii="仿宋" w:eastAsia="仿宋" w:hAnsi="仿宋" w:cs="仿宋" w:hint="eastAsia"/>
          <w:sz w:val="24"/>
          <w:u w:val="single"/>
        </w:rPr>
        <w:t>北京市大兴区园林服务中心东区公园管理所</w:t>
      </w:r>
    </w:p>
    <w:p w14:paraId="72837051" w14:textId="77777777" w:rsidR="00C90FBE" w:rsidRDefault="00C90FBE" w:rsidP="00C90FBE">
      <w:pPr>
        <w:spacing w:line="360" w:lineRule="auto"/>
        <w:ind w:leftChars="371" w:left="1079" w:hangingChars="125" w:hanging="300"/>
        <w:jc w:val="left"/>
        <w:rPr>
          <w:rFonts w:ascii="仿宋" w:eastAsia="仿宋" w:hAnsi="仿宋" w:cs="仿宋"/>
          <w:sz w:val="24"/>
        </w:rPr>
      </w:pPr>
      <w:r>
        <w:rPr>
          <w:rFonts w:ascii="仿宋" w:eastAsia="仿宋" w:hAnsi="仿宋" w:cs="仿宋" w:hint="eastAsia"/>
          <w:sz w:val="24"/>
        </w:rPr>
        <w:t>地    址：</w:t>
      </w:r>
      <w:r w:rsidRPr="00F05325">
        <w:rPr>
          <w:rFonts w:ascii="仿宋" w:eastAsia="仿宋" w:hAnsi="仿宋" w:cs="仿宋" w:hint="eastAsia"/>
          <w:sz w:val="24"/>
          <w:u w:val="single"/>
        </w:rPr>
        <w:t>北京市大兴区黄村镇滨河东里</w:t>
      </w:r>
      <w:r w:rsidRPr="003E54BE">
        <w:rPr>
          <w:rFonts w:ascii="仿宋" w:eastAsia="仿宋" w:hAnsi="仿宋" w:cs="仿宋" w:hint="eastAsia"/>
          <w:sz w:val="24"/>
          <w:u w:val="single"/>
        </w:rPr>
        <w:t xml:space="preserve"> </w:t>
      </w:r>
    </w:p>
    <w:p w14:paraId="3778BDD3" w14:textId="77777777" w:rsidR="00C90FBE" w:rsidRDefault="00C90FBE" w:rsidP="00C90FBE">
      <w:pPr>
        <w:spacing w:line="360" w:lineRule="auto"/>
        <w:ind w:leftChars="371" w:left="1079" w:hangingChars="125" w:hanging="300"/>
        <w:jc w:val="left"/>
        <w:rPr>
          <w:rFonts w:ascii="仿宋" w:eastAsia="仿宋" w:hAnsi="仿宋" w:cs="仿宋"/>
          <w:sz w:val="24"/>
          <w:u w:val="single"/>
        </w:rPr>
      </w:pPr>
      <w:r>
        <w:rPr>
          <w:rFonts w:ascii="仿宋" w:eastAsia="仿宋" w:hAnsi="仿宋" w:cs="仿宋" w:hint="eastAsia"/>
          <w:sz w:val="24"/>
        </w:rPr>
        <w:t>联系方式：</w:t>
      </w:r>
      <w:r>
        <w:rPr>
          <w:rFonts w:ascii="仿宋" w:eastAsia="仿宋" w:hAnsi="仿宋" w:cs="仿宋" w:hint="eastAsia"/>
          <w:sz w:val="24"/>
          <w:u w:val="single"/>
        </w:rPr>
        <w:t>王雨</w:t>
      </w:r>
      <w:r w:rsidRPr="005F62D3">
        <w:rPr>
          <w:rFonts w:ascii="仿宋" w:eastAsia="仿宋" w:hAnsi="仿宋" w:cs="仿宋" w:hint="eastAsia"/>
          <w:sz w:val="24"/>
          <w:u w:val="single"/>
        </w:rPr>
        <w:t>，</w:t>
      </w:r>
      <w:r w:rsidRPr="00D67663">
        <w:rPr>
          <w:rFonts w:ascii="仿宋" w:eastAsia="仿宋" w:hAnsi="仿宋" w:cs="仿宋"/>
          <w:sz w:val="24"/>
          <w:u w:val="single"/>
        </w:rPr>
        <w:t>69242812</w:t>
      </w:r>
    </w:p>
    <w:p w14:paraId="2E171ECC" w14:textId="77777777" w:rsidR="00C90FBE" w:rsidRDefault="00C90FBE" w:rsidP="00C90FBE">
      <w:pPr>
        <w:spacing w:line="360" w:lineRule="auto"/>
        <w:ind w:leftChars="371" w:left="1080" w:hangingChars="125" w:hanging="301"/>
        <w:jc w:val="left"/>
        <w:rPr>
          <w:rFonts w:ascii="仿宋" w:eastAsia="仿宋" w:hAnsi="仿宋" w:cs="仿宋"/>
          <w:b/>
          <w:sz w:val="24"/>
        </w:rPr>
      </w:pPr>
      <w:r>
        <w:rPr>
          <w:rFonts w:ascii="仿宋" w:eastAsia="仿宋" w:hAnsi="仿宋" w:cs="仿宋" w:hint="eastAsia"/>
          <w:b/>
          <w:sz w:val="24"/>
        </w:rPr>
        <w:t>2.采购代理机构信息</w:t>
      </w:r>
      <w:bookmarkEnd w:id="29"/>
      <w:bookmarkEnd w:id="30"/>
    </w:p>
    <w:p w14:paraId="4805351A" w14:textId="77777777" w:rsidR="00C90FBE" w:rsidRDefault="00C90FBE" w:rsidP="00C90FBE">
      <w:pPr>
        <w:spacing w:line="360" w:lineRule="auto"/>
        <w:ind w:leftChars="371" w:left="1079" w:hangingChars="125" w:hanging="300"/>
        <w:jc w:val="left"/>
        <w:rPr>
          <w:rFonts w:ascii="仿宋" w:eastAsia="仿宋" w:hAnsi="仿宋" w:cs="仿宋"/>
          <w:sz w:val="24"/>
        </w:rPr>
      </w:pPr>
      <w:bookmarkStart w:id="31" w:name="_Toc28359087"/>
      <w:bookmarkStart w:id="32" w:name="_Toc28359010"/>
      <w:r>
        <w:rPr>
          <w:rFonts w:ascii="仿宋" w:eastAsia="仿宋" w:hAnsi="仿宋" w:cs="仿宋" w:hint="eastAsia"/>
          <w:sz w:val="24"/>
        </w:rPr>
        <w:t>名    称：</w:t>
      </w:r>
      <w:r>
        <w:rPr>
          <w:rFonts w:ascii="仿宋" w:eastAsia="仿宋" w:hAnsi="仿宋" w:cs="仿宋" w:hint="eastAsia"/>
          <w:sz w:val="24"/>
          <w:u w:val="single"/>
        </w:rPr>
        <w:t>北京盛达盈标工程管理有限公司</w:t>
      </w:r>
    </w:p>
    <w:p w14:paraId="0AD2FABE" w14:textId="77777777" w:rsidR="00C90FBE" w:rsidRDefault="00C90FBE" w:rsidP="00C90FBE">
      <w:pPr>
        <w:spacing w:line="360" w:lineRule="auto"/>
        <w:ind w:leftChars="371" w:left="1079" w:hangingChars="125" w:hanging="300"/>
        <w:jc w:val="left"/>
        <w:rPr>
          <w:rFonts w:ascii="仿宋" w:eastAsia="仿宋" w:hAnsi="仿宋" w:cs="仿宋"/>
          <w:sz w:val="24"/>
        </w:rPr>
      </w:pPr>
      <w:r>
        <w:rPr>
          <w:rFonts w:ascii="仿宋" w:eastAsia="仿宋" w:hAnsi="仿宋" w:cs="仿宋" w:hint="eastAsia"/>
          <w:sz w:val="24"/>
        </w:rPr>
        <w:t>地    址：</w:t>
      </w:r>
      <w:r>
        <w:rPr>
          <w:rFonts w:ascii="仿宋" w:eastAsia="仿宋" w:hAnsi="仿宋" w:cs="仿宋" w:hint="eastAsia"/>
          <w:sz w:val="24"/>
          <w:u w:val="single"/>
        </w:rPr>
        <w:t>北京市大兴区清澄名苑北区27号楼C座1702室</w:t>
      </w:r>
    </w:p>
    <w:p w14:paraId="5AEA0BC3" w14:textId="77777777" w:rsidR="00C90FBE" w:rsidRDefault="00C90FBE" w:rsidP="00C90FBE">
      <w:pPr>
        <w:spacing w:line="360" w:lineRule="auto"/>
        <w:ind w:leftChars="371" w:left="1079" w:hangingChars="125" w:hanging="300"/>
        <w:jc w:val="left"/>
        <w:rPr>
          <w:rFonts w:ascii="仿宋" w:eastAsia="仿宋" w:hAnsi="仿宋" w:cs="仿宋"/>
          <w:sz w:val="24"/>
          <w:u w:val="single"/>
        </w:rPr>
      </w:pPr>
      <w:r>
        <w:rPr>
          <w:rFonts w:ascii="仿宋" w:eastAsia="仿宋" w:hAnsi="仿宋" w:cs="仿宋" w:hint="eastAsia"/>
          <w:sz w:val="24"/>
        </w:rPr>
        <w:t>联系方式：</w:t>
      </w:r>
      <w:r>
        <w:rPr>
          <w:rFonts w:ascii="仿宋" w:eastAsia="仿宋" w:hAnsi="仿宋" w:cs="仿宋" w:hint="eastAsia"/>
          <w:sz w:val="24"/>
          <w:u w:val="single"/>
        </w:rPr>
        <w:t>张迎春，010-69228875</w:t>
      </w:r>
    </w:p>
    <w:p w14:paraId="5FD20F48" w14:textId="77777777" w:rsidR="00C90FBE" w:rsidRDefault="00C90FBE" w:rsidP="00C90FBE">
      <w:pPr>
        <w:spacing w:line="360" w:lineRule="auto"/>
        <w:ind w:firstLineChars="300" w:firstLine="723"/>
        <w:rPr>
          <w:rFonts w:ascii="仿宋" w:eastAsia="仿宋" w:hAnsi="仿宋" w:cs="仿宋"/>
          <w:b/>
          <w:sz w:val="24"/>
          <w:u w:val="single"/>
        </w:rPr>
      </w:pPr>
      <w:r>
        <w:rPr>
          <w:rFonts w:ascii="仿宋" w:eastAsia="仿宋" w:hAnsi="仿宋" w:cs="仿宋" w:hint="eastAsia"/>
          <w:b/>
          <w:sz w:val="24"/>
        </w:rPr>
        <w:t>3.项目联系方式</w:t>
      </w:r>
      <w:bookmarkEnd w:id="31"/>
      <w:bookmarkEnd w:id="32"/>
    </w:p>
    <w:p w14:paraId="18A11606" w14:textId="77777777" w:rsidR="00C90FBE" w:rsidRDefault="00C90FBE" w:rsidP="00C90FBE">
      <w:pPr>
        <w:pStyle w:val="a7"/>
        <w:spacing w:line="360" w:lineRule="auto"/>
        <w:ind w:firstLineChars="300" w:firstLine="720"/>
        <w:rPr>
          <w:rFonts w:ascii="仿宋" w:eastAsia="仿宋" w:hAnsi="仿宋" w:cs="仿宋"/>
          <w:sz w:val="24"/>
          <w:szCs w:val="24"/>
        </w:rPr>
      </w:pPr>
      <w:r>
        <w:rPr>
          <w:rFonts w:ascii="仿宋" w:eastAsia="仿宋" w:hAnsi="仿宋" w:cs="仿宋"/>
          <w:sz w:val="24"/>
          <w:szCs w:val="24"/>
        </w:rPr>
        <w:t>项目联系人：</w:t>
      </w:r>
      <w:r>
        <w:rPr>
          <w:rFonts w:ascii="仿宋" w:eastAsia="仿宋" w:hAnsi="仿宋" w:cs="仿宋"/>
          <w:sz w:val="24"/>
          <w:u w:val="single"/>
        </w:rPr>
        <w:t>张迎春</w:t>
      </w:r>
    </w:p>
    <w:p w14:paraId="76D6A7FD" w14:textId="77777777" w:rsidR="00C90FBE" w:rsidRDefault="00C90FBE" w:rsidP="00C90FBE">
      <w:pPr>
        <w:pStyle w:val="a7"/>
        <w:spacing w:line="360" w:lineRule="auto"/>
        <w:ind w:firstLineChars="300" w:firstLine="720"/>
        <w:rPr>
          <w:rFonts w:ascii="仿宋" w:eastAsia="仿宋" w:hAnsi="仿宋" w:cs="仿宋"/>
          <w:sz w:val="24"/>
        </w:rPr>
      </w:pPr>
      <w:r>
        <w:rPr>
          <w:rFonts w:ascii="仿宋" w:eastAsia="仿宋" w:hAnsi="仿宋" w:cs="仿宋"/>
          <w:sz w:val="24"/>
        </w:rPr>
        <w:t>电      话：</w:t>
      </w:r>
      <w:r>
        <w:rPr>
          <w:rFonts w:ascii="仿宋" w:eastAsia="仿宋" w:hAnsi="仿宋" w:cs="仿宋"/>
          <w:sz w:val="24"/>
          <w:u w:val="single"/>
        </w:rPr>
        <w:t>010-69228875</w:t>
      </w:r>
    </w:p>
    <w:p w14:paraId="23F77D83" w14:textId="77777777" w:rsidR="00C90FBE" w:rsidRDefault="00C90FBE" w:rsidP="00C90FBE">
      <w:pPr>
        <w:rPr>
          <w:rFonts w:ascii="仿宋" w:eastAsia="仿宋" w:hAnsi="仿宋" w:cs="仿宋"/>
          <w:szCs w:val="36"/>
        </w:rPr>
      </w:pPr>
      <w:r>
        <w:rPr>
          <w:rFonts w:ascii="仿宋" w:eastAsia="仿宋" w:hAnsi="仿宋" w:cs="仿宋" w:hint="eastAsia"/>
          <w:szCs w:val="36"/>
        </w:rPr>
        <w:br w:type="page"/>
      </w:r>
    </w:p>
    <w:p w14:paraId="13675A3B" w14:textId="77777777" w:rsidR="00FB2BC0" w:rsidRPr="00C90FBE" w:rsidRDefault="00FB2BC0"/>
    <w:sectPr w:rsidR="00FB2BC0" w:rsidRPr="00C90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1381C" w14:textId="77777777" w:rsidR="00C90FBE" w:rsidRDefault="00C90FBE" w:rsidP="00C90FBE">
      <w:r>
        <w:separator/>
      </w:r>
    </w:p>
  </w:endnote>
  <w:endnote w:type="continuationSeparator" w:id="0">
    <w:p w14:paraId="25B218AD" w14:textId="77777777" w:rsidR="00C90FBE" w:rsidRDefault="00C90FBE" w:rsidP="00C9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B5E65" w14:textId="77777777" w:rsidR="00C90FBE" w:rsidRDefault="00C90FBE" w:rsidP="00C90FBE">
      <w:r>
        <w:separator/>
      </w:r>
    </w:p>
  </w:footnote>
  <w:footnote w:type="continuationSeparator" w:id="0">
    <w:p w14:paraId="2510A377" w14:textId="77777777" w:rsidR="00C90FBE" w:rsidRDefault="00C90FBE" w:rsidP="00C9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D0"/>
    <w:rsid w:val="00C90FBE"/>
    <w:rsid w:val="00FB2BC0"/>
    <w:rsid w:val="00FC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D3F1"/>
  <w15:chartTrackingRefBased/>
  <w15:docId w15:val="{34334F47-7078-4115-B0FD-4E29379A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autoRedefine/>
    <w:qFormat/>
    <w:rsid w:val="00C90FBE"/>
    <w:pPr>
      <w:widowControl w:val="0"/>
      <w:jc w:val="both"/>
    </w:pPr>
    <w:rPr>
      <w:rFonts w:ascii="Times New Roman" w:eastAsia="宋体" w:hAnsi="Times New Roman" w:cs="Times New Roman"/>
      <w:szCs w:val="24"/>
    </w:rPr>
  </w:style>
  <w:style w:type="paragraph" w:styleId="1">
    <w:name w:val="heading 1"/>
    <w:next w:val="a"/>
    <w:link w:val="10"/>
    <w:autoRedefine/>
    <w:qFormat/>
    <w:rsid w:val="00C90FBE"/>
    <w:pPr>
      <w:keepNext/>
      <w:keepLines/>
      <w:autoSpaceDE w:val="0"/>
      <w:autoSpaceDN w:val="0"/>
      <w:adjustRightInd w:val="0"/>
      <w:spacing w:before="240" w:after="120" w:line="300" w:lineRule="auto"/>
      <w:jc w:val="center"/>
      <w:outlineLvl w:val="0"/>
    </w:pPr>
    <w:rPr>
      <w:rFonts w:ascii="宋体" w:eastAsia="宋体" w:hAnsi="宋体" w:cs="Times New Roman"/>
      <w:b/>
      <w:kern w:val="44"/>
      <w:sz w:val="36"/>
      <w:szCs w:val="20"/>
    </w:rPr>
  </w:style>
  <w:style w:type="paragraph" w:styleId="20">
    <w:name w:val="heading 2"/>
    <w:basedOn w:val="a"/>
    <w:next w:val="a"/>
    <w:link w:val="21"/>
    <w:autoRedefine/>
    <w:qFormat/>
    <w:rsid w:val="00C90FBE"/>
    <w:pPr>
      <w:keepNext/>
      <w:keepLines/>
      <w:autoSpaceDE w:val="0"/>
      <w:autoSpaceDN w:val="0"/>
      <w:adjustRightInd w:val="0"/>
      <w:spacing w:before="120" w:line="360" w:lineRule="auto"/>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BE"/>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0FBE"/>
    <w:rPr>
      <w:sz w:val="18"/>
      <w:szCs w:val="18"/>
    </w:rPr>
  </w:style>
  <w:style w:type="paragraph" w:styleId="a5">
    <w:name w:val="footer"/>
    <w:basedOn w:val="a"/>
    <w:link w:val="a6"/>
    <w:uiPriority w:val="99"/>
    <w:unhideWhenUsed/>
    <w:rsid w:val="00C90F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0FBE"/>
    <w:rPr>
      <w:sz w:val="18"/>
      <w:szCs w:val="18"/>
    </w:rPr>
  </w:style>
  <w:style w:type="character" w:customStyle="1" w:styleId="10">
    <w:name w:val="标题 1 字符"/>
    <w:basedOn w:val="a0"/>
    <w:link w:val="1"/>
    <w:qFormat/>
    <w:rsid w:val="00C90FBE"/>
    <w:rPr>
      <w:rFonts w:ascii="宋体" w:eastAsia="宋体" w:hAnsi="宋体" w:cs="Times New Roman"/>
      <w:b/>
      <w:kern w:val="44"/>
      <w:sz w:val="36"/>
      <w:szCs w:val="20"/>
    </w:rPr>
  </w:style>
  <w:style w:type="character" w:customStyle="1" w:styleId="21">
    <w:name w:val="标题 2 字符"/>
    <w:basedOn w:val="a0"/>
    <w:link w:val="20"/>
    <w:qFormat/>
    <w:rsid w:val="00C90FBE"/>
    <w:rPr>
      <w:rFonts w:ascii="Arial" w:eastAsia="宋体" w:hAnsi="Arial" w:cs="Times New Roman"/>
      <w:b/>
      <w:sz w:val="24"/>
      <w:szCs w:val="24"/>
    </w:rPr>
  </w:style>
  <w:style w:type="paragraph" w:styleId="a7">
    <w:name w:val="Plain Text"/>
    <w:basedOn w:val="a"/>
    <w:link w:val="22"/>
    <w:autoRedefine/>
    <w:qFormat/>
    <w:rsid w:val="00C90FBE"/>
    <w:rPr>
      <w:rFonts w:ascii="宋体" w:hAnsi="Courier New"/>
      <w:szCs w:val="20"/>
    </w:rPr>
  </w:style>
  <w:style w:type="character" w:customStyle="1" w:styleId="a8">
    <w:name w:val="纯文本 字符"/>
    <w:basedOn w:val="a0"/>
    <w:uiPriority w:val="99"/>
    <w:semiHidden/>
    <w:rsid w:val="00C90FBE"/>
    <w:rPr>
      <w:rFonts w:asciiTheme="minorEastAsia" w:hAnsi="Courier New" w:cs="Courier New"/>
      <w:szCs w:val="24"/>
    </w:rPr>
  </w:style>
  <w:style w:type="character" w:customStyle="1" w:styleId="22">
    <w:name w:val="纯文本 字符2"/>
    <w:link w:val="a7"/>
    <w:autoRedefine/>
    <w:qFormat/>
    <w:rsid w:val="00C90FBE"/>
    <w:rPr>
      <w:rFonts w:ascii="宋体" w:eastAsia="宋体" w:hAnsi="Courier New" w:cs="Times New Roman"/>
      <w:szCs w:val="20"/>
    </w:rPr>
  </w:style>
  <w:style w:type="paragraph" w:styleId="a9">
    <w:name w:val="Body Text Indent"/>
    <w:basedOn w:val="a"/>
    <w:link w:val="aa"/>
    <w:uiPriority w:val="99"/>
    <w:semiHidden/>
    <w:unhideWhenUsed/>
    <w:rsid w:val="00C90FBE"/>
    <w:pPr>
      <w:spacing w:after="120"/>
      <w:ind w:leftChars="200" w:left="420"/>
    </w:pPr>
  </w:style>
  <w:style w:type="character" w:customStyle="1" w:styleId="aa">
    <w:name w:val="正文文本缩进 字符"/>
    <w:basedOn w:val="a0"/>
    <w:link w:val="a9"/>
    <w:uiPriority w:val="99"/>
    <w:semiHidden/>
    <w:rsid w:val="00C90FBE"/>
    <w:rPr>
      <w:rFonts w:ascii="Times New Roman" w:eastAsia="宋体" w:hAnsi="Times New Roman" w:cs="Times New Roman"/>
      <w:szCs w:val="24"/>
    </w:rPr>
  </w:style>
  <w:style w:type="paragraph" w:styleId="2">
    <w:name w:val="Body Text First Indent 2"/>
    <w:basedOn w:val="a9"/>
    <w:link w:val="23"/>
    <w:uiPriority w:val="99"/>
    <w:semiHidden/>
    <w:unhideWhenUsed/>
    <w:rsid w:val="00C90FBE"/>
    <w:pPr>
      <w:ind w:firstLineChars="200" w:firstLine="420"/>
    </w:pPr>
  </w:style>
  <w:style w:type="character" w:customStyle="1" w:styleId="23">
    <w:name w:val="正文文本首行缩进 2 字符"/>
    <w:basedOn w:val="aa"/>
    <w:link w:val="2"/>
    <w:uiPriority w:val="99"/>
    <w:semiHidden/>
    <w:rsid w:val="00C90FB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2024-02-20T01:48:00Z</dcterms:created>
  <dcterms:modified xsi:type="dcterms:W3CDTF">2024-02-20T01:48:00Z</dcterms:modified>
</cp:coreProperties>
</file>