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firstLine="562"/>
        <w:jc w:val="center"/>
        <w:outlineLvl w:val="1"/>
        <w:rPr>
          <w:rFonts w:ascii="仿宋" w:hAnsi="仿宋" w:eastAsia="仿宋" w:cs="仿宋"/>
          <w:b/>
          <w:sz w:val="28"/>
          <w:szCs w:val="28"/>
        </w:rPr>
      </w:pPr>
      <w:bookmarkStart w:id="0" w:name="_Hlk160026189"/>
      <w:r>
        <w:rPr>
          <w:rFonts w:hint="eastAsia" w:ascii="仿宋" w:hAnsi="仿宋" w:eastAsia="仿宋" w:cs="仿宋"/>
          <w:b/>
          <w:sz w:val="28"/>
          <w:szCs w:val="28"/>
        </w:rPr>
        <w:t>东区公园管理所安装自动售货机场地出租项目</w:t>
      </w:r>
    </w:p>
    <w:bookmarkEnd w:id="0"/>
    <w:p>
      <w:pPr>
        <w:spacing w:before="100" w:beforeAutospacing="1" w:after="100" w:afterAutospacing="1" w:line="360" w:lineRule="auto"/>
        <w:ind w:firstLine="562"/>
        <w:jc w:val="center"/>
        <w:outlineLvl w:val="1"/>
        <w:rPr>
          <w:rFonts w:ascii="仿宋" w:hAnsi="仿宋" w:eastAsia="仿宋" w:cs="仿宋"/>
          <w:b/>
          <w:sz w:val="28"/>
          <w:szCs w:val="28"/>
        </w:rPr>
      </w:pPr>
      <w:r>
        <w:rPr>
          <w:rFonts w:hint="eastAsia" w:ascii="仿宋" w:hAnsi="仿宋" w:eastAsia="仿宋" w:cs="仿宋"/>
          <w:b/>
          <w:sz w:val="28"/>
          <w:szCs w:val="28"/>
        </w:rPr>
        <w:t>招标公告</w:t>
      </w:r>
    </w:p>
    <w:p>
      <w:pPr>
        <w:spacing w:before="100" w:beforeAutospacing="1" w:after="100" w:afterAutospacing="1" w:line="360" w:lineRule="auto"/>
        <w:ind w:firstLine="560"/>
        <w:jc w:val="center"/>
        <w:rPr>
          <w:rFonts w:ascii="仿宋" w:hAnsi="仿宋" w:eastAsia="仿宋" w:cs="仿宋"/>
          <w:sz w:val="28"/>
          <w:szCs w:val="28"/>
        </w:rPr>
      </w:pPr>
      <w:r>
        <w:rPr>
          <w:rFonts w:hint="eastAsia" w:ascii="仿宋" w:hAnsi="仿宋" w:eastAsia="仿宋" w:cs="仿宋"/>
          <w:sz w:val="28"/>
          <w:szCs w:val="28"/>
        </w:rPr>
        <w:t>（招标编号：</w:t>
      </w:r>
      <w:r>
        <w:rPr>
          <w:rFonts w:ascii="仿宋" w:hAnsi="仿宋" w:eastAsia="仿宋" w:cs="仿宋"/>
          <w:sz w:val="28"/>
          <w:szCs w:val="28"/>
        </w:rPr>
        <w:t>SDYB-2024027</w:t>
      </w:r>
      <w:r>
        <w:rPr>
          <w:rFonts w:hint="eastAsia" w:ascii="仿宋" w:hAnsi="仿宋" w:eastAsia="仿宋" w:cs="仿宋"/>
          <w:sz w:val="28"/>
          <w:szCs w:val="28"/>
        </w:rPr>
        <w:t>）</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一、招标条件</w:t>
      </w:r>
    </w:p>
    <w:p>
      <w:pPr>
        <w:spacing w:line="360" w:lineRule="auto"/>
        <w:ind w:firstLine="560"/>
        <w:rPr>
          <w:rFonts w:ascii="仿宋" w:hAnsi="仿宋" w:eastAsia="仿宋" w:cs="仿宋"/>
          <w:sz w:val="24"/>
        </w:rPr>
      </w:pPr>
      <w:r>
        <w:rPr>
          <w:rFonts w:hint="eastAsia" w:ascii="仿宋" w:hAnsi="仿宋" w:eastAsia="仿宋" w:cs="仿宋"/>
          <w:sz w:val="24"/>
        </w:rPr>
        <w:t>东区公园管理所安装自动售货机场地出租项目已由项目审批/核准/备案机关批准，项目资金来源为其他资金</w:t>
      </w:r>
      <w:r>
        <w:rPr>
          <w:rFonts w:ascii="仿宋" w:hAnsi="仿宋" w:eastAsia="仿宋" w:cs="仿宋"/>
          <w:sz w:val="24"/>
        </w:rPr>
        <w:t>2400</w:t>
      </w:r>
      <w:r>
        <w:rPr>
          <w:rFonts w:hint="eastAsia" w:ascii="仿宋" w:hAnsi="仿宋" w:eastAsia="仿宋" w:cs="仿宋"/>
          <w:sz w:val="24"/>
        </w:rPr>
        <w:t>万元，招标人北京市大兴区园林服务中心东区公园管理所。本项目已具备招标条件，现招标方式为公开招标。</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二、项目概况和招标范围</w:t>
      </w:r>
    </w:p>
    <w:p>
      <w:pPr>
        <w:spacing w:line="360" w:lineRule="auto"/>
        <w:ind w:firstLine="560"/>
        <w:rPr>
          <w:rFonts w:ascii="仿宋" w:hAnsi="仿宋" w:eastAsia="仿宋" w:cs="仿宋"/>
          <w:sz w:val="24"/>
        </w:rPr>
      </w:pPr>
      <w:r>
        <w:rPr>
          <w:rFonts w:hint="eastAsia" w:ascii="仿宋" w:hAnsi="仿宋" w:eastAsia="仿宋" w:cs="仿宋"/>
          <w:sz w:val="24"/>
        </w:rPr>
        <w:t>规模： 本项目为东区公园管理所安装自动售货机场地出租项目。本工程位于大兴区。本次招标范围为现需要出租自动贩卖机场地8处，其中康庄公园3处（西北门、西南门、小广场），枣林公园1处（东门门口）、金星公园西园1处（厕所东侧）、高米店公园2处（南区小木屋前、北区厕所前）团河行宫遗址公园1处（东门区）。</w:t>
      </w:r>
    </w:p>
    <w:p>
      <w:pPr>
        <w:spacing w:line="360" w:lineRule="auto"/>
        <w:ind w:firstLine="560"/>
        <w:rPr>
          <w:rFonts w:ascii="仿宋" w:hAnsi="仿宋" w:eastAsia="仿宋" w:cs="仿宋"/>
          <w:sz w:val="24"/>
        </w:rPr>
      </w:pPr>
      <w:r>
        <w:rPr>
          <w:rFonts w:hint="eastAsia" w:ascii="仿宋" w:hAnsi="仿宋" w:eastAsia="仿宋" w:cs="仿宋"/>
          <w:sz w:val="24"/>
        </w:rPr>
        <w:t>范围：本招标项目划分为1个标段，本次招标为其中的：</w:t>
      </w:r>
    </w:p>
    <w:p>
      <w:pPr>
        <w:spacing w:line="360" w:lineRule="auto"/>
        <w:ind w:firstLine="560"/>
        <w:rPr>
          <w:rFonts w:ascii="仿宋" w:hAnsi="仿宋" w:eastAsia="仿宋" w:cs="仿宋"/>
          <w:sz w:val="24"/>
        </w:rPr>
      </w:pPr>
      <w:r>
        <w:rPr>
          <w:rFonts w:hint="eastAsia" w:ascii="仿宋" w:hAnsi="仿宋" w:eastAsia="仿宋" w:cs="仿宋"/>
          <w:sz w:val="24"/>
        </w:rPr>
        <w:t>(001)</w:t>
      </w:r>
      <w:r>
        <w:rPr>
          <w:rFonts w:hint="eastAsia"/>
        </w:rPr>
        <w:t xml:space="preserve"> </w:t>
      </w:r>
      <w:r>
        <w:rPr>
          <w:rFonts w:hint="eastAsia" w:ascii="仿宋" w:hAnsi="仿宋" w:eastAsia="仿宋" w:cs="仿宋"/>
          <w:sz w:val="24"/>
        </w:rPr>
        <w:t>东区公园管理所安装自动售货机场地出租项目</w:t>
      </w:r>
      <w:bookmarkStart w:id="5" w:name="_GoBack"/>
      <w:bookmarkEnd w:id="5"/>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三、投标人资格要求</w:t>
      </w:r>
    </w:p>
    <w:p>
      <w:pPr>
        <w:spacing w:line="360" w:lineRule="auto"/>
        <w:ind w:firstLine="560"/>
        <w:rPr>
          <w:rFonts w:ascii="仿宋" w:hAnsi="仿宋" w:eastAsia="仿宋" w:cs="仿宋"/>
          <w:sz w:val="24"/>
        </w:rPr>
      </w:pPr>
      <w:r>
        <w:rPr>
          <w:rFonts w:hint="eastAsia" w:ascii="仿宋" w:hAnsi="仿宋" w:eastAsia="仿宋" w:cs="仿宋"/>
          <w:sz w:val="24"/>
        </w:rPr>
        <w:t>(001东区公园管理所安装自动售货机场地出租项目的投标人资格能力要求：</w:t>
      </w:r>
    </w:p>
    <w:p>
      <w:pPr>
        <w:spacing w:line="360" w:lineRule="auto"/>
        <w:ind w:firstLine="560"/>
        <w:outlineLvl w:val="2"/>
        <w:rPr>
          <w:rFonts w:hint="eastAsia" w:ascii="仿宋" w:hAnsi="仿宋" w:eastAsia="仿宋" w:cs="仿宋"/>
          <w:sz w:val="24"/>
          <w:lang w:eastAsia="zh-CN"/>
        </w:rPr>
      </w:pPr>
      <w:r>
        <w:rPr>
          <w:rFonts w:hint="eastAsia" w:ascii="仿宋" w:hAnsi="仿宋" w:eastAsia="仿宋" w:cs="仿宋"/>
          <w:sz w:val="24"/>
        </w:rPr>
        <w:t>1.满足《中华人民共和国政府采购法》第二十二条规定</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2.落实政府采购政策需满足的资格要求</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2.1 中小企业政策</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□本项目不专门面向中小企业预留采购份额。</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■本项目专门面向 □中小 ■小微企业采购。</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即：提供的服务全部由符合政策要求的小微企业承接。</w:t>
      </w:r>
    </w:p>
    <w:p>
      <w:pPr>
        <w:spacing w:line="360" w:lineRule="auto"/>
        <w:outlineLvl w:val="2"/>
        <w:rPr>
          <w:rFonts w:ascii="仿宋" w:hAnsi="仿宋" w:eastAsia="仿宋" w:cs="仿宋"/>
          <w:sz w:val="24"/>
        </w:rPr>
      </w:pPr>
      <w:r>
        <w:rPr>
          <w:rFonts w:ascii="仿宋" w:hAnsi="仿宋" w:eastAsia="仿宋" w:cs="仿宋"/>
          <w:sz w:val="24"/>
        </w:rPr>
        <w:tab/>
      </w:r>
      <w:r>
        <w:rPr>
          <w:rFonts w:hint="eastAsia" w:ascii="仿宋" w:hAnsi="仿宋" w:eastAsia="仿宋" w:cs="仿宋"/>
          <w:sz w:val="24"/>
          <w:lang w:val="en-US" w:eastAsia="zh-CN"/>
        </w:rPr>
        <w:t xml:space="preserve"> </w:t>
      </w:r>
      <w:r>
        <w:rPr>
          <w:rFonts w:hint="eastAsia" w:ascii="仿宋" w:hAnsi="仿宋" w:eastAsia="仿宋" w:cs="仿宋"/>
          <w:sz w:val="24"/>
        </w:rPr>
        <w:t>□本项目预留部分采购项目预算专门面向中小企业采购。对于预留份额，提供的货物由符合政策要求的中小企业制造、服务由符合政策要求的中小企业承接。预留份额通过以下措施进行：</w:t>
      </w:r>
    </w:p>
    <w:p>
      <w:pPr>
        <w:spacing w:line="360" w:lineRule="auto"/>
        <w:ind w:firstLine="560"/>
        <w:outlineLvl w:val="2"/>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其它落实政府采购政策的资格要求</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3.本项目的特定资格要求</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3.1本项目是否属于政府购买服务</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■否</w:t>
      </w:r>
    </w:p>
    <w:p>
      <w:pPr>
        <w:spacing w:line="360" w:lineRule="auto"/>
        <w:ind w:firstLine="560"/>
        <w:outlineLvl w:val="2"/>
        <w:rPr>
          <w:rFonts w:hint="eastAsia" w:ascii="仿宋" w:hAnsi="仿宋" w:eastAsia="仿宋" w:cs="仿宋"/>
          <w:sz w:val="24"/>
          <w:lang w:val="en-US" w:eastAsia="zh-CN"/>
        </w:rPr>
      </w:pPr>
      <w:r>
        <w:rPr>
          <w:rFonts w:hint="eastAsia" w:ascii="仿宋" w:hAnsi="仿宋" w:eastAsia="仿宋" w:cs="仿宋"/>
          <w:sz w:val="24"/>
        </w:rPr>
        <w:t>□是，公益一类事业单位、使用事业编制且由财政拨款保障的群团组织，不得作为承接主体</w:t>
      </w:r>
      <w:r>
        <w:rPr>
          <w:rFonts w:hint="eastAsia" w:ascii="仿宋" w:hAnsi="仿宋" w:eastAsia="仿宋" w:cs="仿宋"/>
          <w:sz w:val="24"/>
          <w:lang w:eastAsia="zh-CN"/>
        </w:rPr>
        <w:t>。</w:t>
      </w:r>
    </w:p>
    <w:p>
      <w:pPr>
        <w:spacing w:line="360" w:lineRule="auto"/>
        <w:ind w:firstLine="560"/>
        <w:outlineLvl w:val="2"/>
        <w:rPr>
          <w:rFonts w:hint="eastAsia" w:ascii="仿宋" w:hAnsi="仿宋" w:eastAsia="仿宋" w:cs="仿宋"/>
          <w:sz w:val="24"/>
        </w:rPr>
      </w:pPr>
      <w:r>
        <w:rPr>
          <w:rFonts w:hint="eastAsia" w:ascii="仿宋" w:hAnsi="仿宋" w:eastAsia="仿宋" w:cs="仿宋"/>
          <w:sz w:val="24"/>
        </w:rPr>
        <w:t>3.2其他特定资格要求</w:t>
      </w:r>
    </w:p>
    <w:p>
      <w:pPr>
        <w:spacing w:line="360" w:lineRule="auto"/>
        <w:ind w:firstLine="560"/>
        <w:outlineLvl w:val="2"/>
        <w:rPr>
          <w:rFonts w:ascii="仿宋" w:hAnsi="仿宋" w:eastAsia="仿宋" w:cs="仿宋"/>
          <w:sz w:val="24"/>
        </w:rPr>
      </w:pPr>
      <w:r>
        <w:rPr>
          <w:rFonts w:hint="eastAsia" w:ascii="仿宋" w:hAnsi="仿宋" w:eastAsia="仿宋" w:cs="仿宋"/>
          <w:sz w:val="24"/>
        </w:rPr>
        <w:t xml:space="preserve">（1）投标人被“信用中国”网站、“中国政府采购网”网站列入失信被执行人、重大税收违法案件当事人名单、政府采购严重违法失信行为记录名单之一的，不得参加本次项目的投标。 </w:t>
      </w:r>
    </w:p>
    <w:p>
      <w:pPr>
        <w:spacing w:line="360" w:lineRule="auto"/>
        <w:ind w:firstLine="560"/>
        <w:outlineLvl w:val="2"/>
        <w:rPr>
          <w:rFonts w:ascii="仿宋" w:hAnsi="仿宋" w:eastAsia="仿宋" w:cs="仿宋"/>
          <w:sz w:val="24"/>
        </w:rPr>
      </w:pPr>
      <w:r>
        <w:rPr>
          <w:rFonts w:hint="eastAsia" w:ascii="仿宋" w:hAnsi="仿宋" w:eastAsia="仿宋" w:cs="仿宋"/>
          <w:sz w:val="24"/>
        </w:rPr>
        <w:t>本项目不允许联合体投标。</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四、招标文件的获取</w:t>
      </w:r>
    </w:p>
    <w:p>
      <w:pPr>
        <w:spacing w:line="360" w:lineRule="auto"/>
        <w:ind w:firstLine="560"/>
        <w:rPr>
          <w:rFonts w:ascii="仿宋" w:hAnsi="仿宋" w:eastAsia="仿宋" w:cs="仿宋"/>
          <w:sz w:val="24"/>
        </w:rPr>
      </w:pPr>
      <w:r>
        <w:rPr>
          <w:rFonts w:hint="eastAsia" w:ascii="仿宋" w:hAnsi="仿宋" w:eastAsia="仿宋" w:cs="仿宋"/>
          <w:sz w:val="24"/>
        </w:rPr>
        <w:t>获取时间：从202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02</w:t>
      </w:r>
      <w:r>
        <w:rPr>
          <w:rFonts w:hint="eastAsia" w:ascii="仿宋" w:hAnsi="仿宋" w:eastAsia="仿宋" w:cs="仿宋"/>
          <w:sz w:val="24"/>
        </w:rPr>
        <w:t>月</w:t>
      </w:r>
      <w:r>
        <w:rPr>
          <w:rFonts w:ascii="仿宋" w:hAnsi="仿宋" w:eastAsia="仿宋" w:cs="仿宋"/>
          <w:sz w:val="24"/>
        </w:rPr>
        <w:t>28</w:t>
      </w:r>
      <w:r>
        <w:rPr>
          <w:rFonts w:hint="eastAsia" w:ascii="仿宋" w:hAnsi="仿宋" w:eastAsia="仿宋" w:cs="仿宋"/>
          <w:sz w:val="24"/>
        </w:rPr>
        <w:t>日0</w:t>
      </w:r>
      <w:r>
        <w:rPr>
          <w:rFonts w:ascii="仿宋" w:hAnsi="仿宋" w:eastAsia="仿宋" w:cs="仿宋"/>
          <w:sz w:val="24"/>
        </w:rPr>
        <w:t>8</w:t>
      </w:r>
      <w:r>
        <w:rPr>
          <w:rFonts w:hint="eastAsia" w:ascii="仿宋" w:hAnsi="仿宋" w:eastAsia="仿宋" w:cs="仿宋"/>
          <w:sz w:val="24"/>
        </w:rPr>
        <w:t>时</w:t>
      </w:r>
      <w:r>
        <w:rPr>
          <w:rFonts w:ascii="仿宋" w:hAnsi="仿宋" w:eastAsia="仿宋" w:cs="仿宋"/>
          <w:sz w:val="24"/>
        </w:rPr>
        <w:t>0</w:t>
      </w:r>
      <w:r>
        <w:rPr>
          <w:rFonts w:hint="eastAsia" w:ascii="仿宋" w:hAnsi="仿宋" w:eastAsia="仿宋" w:cs="仿宋"/>
          <w:sz w:val="24"/>
        </w:rPr>
        <w:t>0分到202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03</w:t>
      </w:r>
      <w:r>
        <w:rPr>
          <w:rFonts w:hint="eastAsia" w:ascii="仿宋" w:hAnsi="仿宋" w:eastAsia="仿宋" w:cs="仿宋"/>
          <w:sz w:val="24"/>
        </w:rPr>
        <w:t>月</w:t>
      </w:r>
      <w:r>
        <w:rPr>
          <w:rFonts w:ascii="仿宋" w:hAnsi="仿宋" w:eastAsia="仿宋" w:cs="仿宋"/>
          <w:sz w:val="24"/>
        </w:rPr>
        <w:t>05</w:t>
      </w:r>
      <w:r>
        <w:rPr>
          <w:rFonts w:hint="eastAsia" w:ascii="仿宋" w:hAnsi="仿宋" w:eastAsia="仿宋" w:cs="仿宋"/>
          <w:sz w:val="24"/>
        </w:rPr>
        <w:t>日</w:t>
      </w:r>
      <w:r>
        <w:rPr>
          <w:rFonts w:ascii="仿宋" w:hAnsi="仿宋" w:eastAsia="仿宋" w:cs="仿宋"/>
          <w:sz w:val="24"/>
        </w:rPr>
        <w:t>17</w:t>
      </w:r>
      <w:r>
        <w:rPr>
          <w:rFonts w:hint="eastAsia" w:ascii="仿宋" w:hAnsi="仿宋" w:eastAsia="仿宋" w:cs="仿宋"/>
          <w:sz w:val="24"/>
        </w:rPr>
        <w:t>时</w:t>
      </w:r>
      <w:r>
        <w:rPr>
          <w:rFonts w:ascii="仿宋" w:hAnsi="仿宋" w:eastAsia="仿宋" w:cs="仿宋"/>
          <w:sz w:val="24"/>
        </w:rPr>
        <w:t>3</w:t>
      </w:r>
      <w:r>
        <w:rPr>
          <w:rFonts w:hint="eastAsia" w:ascii="仿宋" w:hAnsi="仿宋" w:eastAsia="仿宋" w:cs="仿宋"/>
          <w:sz w:val="24"/>
        </w:rPr>
        <w:t>0分（节假日除外）。</w:t>
      </w:r>
    </w:p>
    <w:p>
      <w:pPr>
        <w:spacing w:line="360" w:lineRule="auto"/>
        <w:ind w:firstLine="560"/>
        <w:rPr>
          <w:rFonts w:ascii="仿宋" w:hAnsi="仿宋" w:eastAsia="仿宋" w:cs="仿宋"/>
          <w:sz w:val="24"/>
        </w:rPr>
      </w:pPr>
      <w:r>
        <w:rPr>
          <w:rFonts w:hint="eastAsia" w:ascii="仿宋" w:hAnsi="仿宋" w:eastAsia="仿宋" w:cs="仿宋"/>
          <w:sz w:val="24"/>
        </w:rPr>
        <w:t>获取方式：现场获取,北京市大兴区清澄名苑北区27号楼C座1702室，招标文件售价：￥500元整，（现金售后不退）。</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 xml:space="preserve">五、投标文件的递交 </w:t>
      </w:r>
    </w:p>
    <w:p>
      <w:pPr>
        <w:spacing w:line="360" w:lineRule="auto"/>
        <w:ind w:firstLine="560"/>
        <w:rPr>
          <w:rFonts w:ascii="仿宋" w:hAnsi="仿宋" w:eastAsia="仿宋" w:cs="仿宋"/>
          <w:sz w:val="24"/>
        </w:rPr>
      </w:pPr>
      <w:r>
        <w:rPr>
          <w:rFonts w:hint="eastAsia" w:ascii="仿宋" w:hAnsi="仿宋" w:eastAsia="仿宋" w:cs="仿宋"/>
          <w:sz w:val="24"/>
        </w:rPr>
        <w:t>递交截止时间：202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03</w:t>
      </w:r>
      <w:r>
        <w:rPr>
          <w:rFonts w:hint="eastAsia" w:ascii="仿宋" w:hAnsi="仿宋" w:eastAsia="仿宋" w:cs="仿宋"/>
          <w:sz w:val="24"/>
        </w:rPr>
        <w:t>月</w:t>
      </w:r>
      <w:r>
        <w:rPr>
          <w:rFonts w:ascii="仿宋" w:hAnsi="仿宋" w:eastAsia="仿宋" w:cs="仿宋"/>
          <w:sz w:val="24"/>
        </w:rPr>
        <w:t>19</w:t>
      </w:r>
      <w:r>
        <w:rPr>
          <w:rFonts w:hint="eastAsia" w:ascii="仿宋" w:hAnsi="仿宋" w:eastAsia="仿宋" w:cs="仿宋"/>
          <w:sz w:val="24"/>
        </w:rPr>
        <w:t>日09时</w:t>
      </w:r>
      <w:r>
        <w:rPr>
          <w:rFonts w:ascii="仿宋" w:hAnsi="仿宋" w:eastAsia="仿宋" w:cs="仿宋"/>
          <w:sz w:val="24"/>
        </w:rPr>
        <w:t>0</w:t>
      </w:r>
      <w:r>
        <w:rPr>
          <w:rFonts w:hint="eastAsia" w:ascii="仿宋" w:hAnsi="仿宋" w:eastAsia="仿宋" w:cs="仿宋"/>
          <w:sz w:val="24"/>
        </w:rPr>
        <w:t>0分</w:t>
      </w:r>
    </w:p>
    <w:p>
      <w:pPr>
        <w:spacing w:line="360" w:lineRule="auto"/>
        <w:ind w:firstLine="560"/>
        <w:rPr>
          <w:rFonts w:ascii="仿宋" w:hAnsi="仿宋" w:eastAsia="仿宋" w:cs="仿宋"/>
          <w:sz w:val="24"/>
        </w:rPr>
      </w:pPr>
      <w:r>
        <w:rPr>
          <w:rFonts w:hint="eastAsia" w:ascii="仿宋" w:hAnsi="仿宋" w:eastAsia="仿宋" w:cs="仿宋"/>
          <w:sz w:val="24"/>
        </w:rPr>
        <w:t>递交方式：北京市大兴区清城名苑北区27号楼C座1702室纸质文件递交</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六、开标时间及地点</w:t>
      </w:r>
    </w:p>
    <w:p>
      <w:pPr>
        <w:spacing w:line="360" w:lineRule="auto"/>
        <w:ind w:firstLine="560"/>
        <w:rPr>
          <w:rFonts w:ascii="仿宋" w:hAnsi="仿宋" w:eastAsia="仿宋" w:cs="仿宋"/>
          <w:sz w:val="24"/>
        </w:rPr>
      </w:pPr>
      <w:r>
        <w:rPr>
          <w:rFonts w:hint="eastAsia" w:ascii="仿宋" w:hAnsi="仿宋" w:eastAsia="仿宋" w:cs="仿宋"/>
          <w:sz w:val="24"/>
        </w:rPr>
        <w:t>开标时间：202</w:t>
      </w:r>
      <w:r>
        <w:rPr>
          <w:rFonts w:ascii="仿宋" w:hAnsi="仿宋" w:eastAsia="仿宋" w:cs="仿宋"/>
          <w:sz w:val="24"/>
        </w:rPr>
        <w:t>4</w:t>
      </w:r>
      <w:r>
        <w:rPr>
          <w:rFonts w:hint="eastAsia" w:ascii="仿宋" w:hAnsi="仿宋" w:eastAsia="仿宋" w:cs="仿宋"/>
          <w:sz w:val="24"/>
        </w:rPr>
        <w:t>年</w:t>
      </w:r>
      <w:r>
        <w:rPr>
          <w:rFonts w:ascii="仿宋" w:hAnsi="仿宋" w:eastAsia="仿宋" w:cs="仿宋"/>
          <w:sz w:val="24"/>
        </w:rPr>
        <w:t>03</w:t>
      </w:r>
      <w:r>
        <w:rPr>
          <w:rFonts w:hint="eastAsia" w:ascii="仿宋" w:hAnsi="仿宋" w:eastAsia="仿宋" w:cs="仿宋"/>
          <w:sz w:val="24"/>
        </w:rPr>
        <w:t>月</w:t>
      </w:r>
      <w:r>
        <w:rPr>
          <w:rFonts w:ascii="仿宋" w:hAnsi="仿宋" w:eastAsia="仿宋" w:cs="仿宋"/>
          <w:sz w:val="24"/>
        </w:rPr>
        <w:t>19</w:t>
      </w:r>
      <w:r>
        <w:rPr>
          <w:rFonts w:hint="eastAsia" w:ascii="仿宋" w:hAnsi="仿宋" w:eastAsia="仿宋" w:cs="仿宋"/>
          <w:sz w:val="24"/>
        </w:rPr>
        <w:t>日09时</w:t>
      </w:r>
      <w:r>
        <w:rPr>
          <w:rFonts w:ascii="仿宋" w:hAnsi="仿宋" w:eastAsia="仿宋" w:cs="仿宋"/>
          <w:sz w:val="24"/>
        </w:rPr>
        <w:t>0</w:t>
      </w:r>
      <w:r>
        <w:rPr>
          <w:rFonts w:hint="eastAsia" w:ascii="仿宋" w:hAnsi="仿宋" w:eastAsia="仿宋" w:cs="仿宋"/>
          <w:sz w:val="24"/>
        </w:rPr>
        <w:t>0分</w:t>
      </w:r>
    </w:p>
    <w:p>
      <w:pPr>
        <w:spacing w:line="360" w:lineRule="auto"/>
        <w:ind w:firstLine="560"/>
        <w:rPr>
          <w:rFonts w:ascii="仿宋" w:hAnsi="仿宋" w:eastAsia="仿宋" w:cs="仿宋"/>
          <w:sz w:val="24"/>
        </w:rPr>
      </w:pPr>
      <w:r>
        <w:rPr>
          <w:rFonts w:hint="eastAsia" w:ascii="仿宋" w:hAnsi="仿宋" w:eastAsia="仿宋" w:cs="仿宋"/>
          <w:sz w:val="24"/>
        </w:rPr>
        <w:t>开标地点：北京市大兴区清城名苑北区27号楼C座1702室</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七、其他</w:t>
      </w:r>
    </w:p>
    <w:p>
      <w:pPr>
        <w:spacing w:line="360" w:lineRule="auto"/>
        <w:ind w:firstLine="560"/>
        <w:rPr>
          <w:rFonts w:ascii="仿宋" w:hAnsi="仿宋" w:eastAsia="仿宋" w:cs="仿宋"/>
          <w:sz w:val="24"/>
        </w:rPr>
      </w:pPr>
      <w:r>
        <w:rPr>
          <w:rFonts w:hint="eastAsia" w:ascii="仿宋" w:hAnsi="仿宋" w:eastAsia="仿宋" w:cs="仿宋"/>
          <w:sz w:val="24"/>
        </w:rPr>
        <w:t>1、现需要出租自动贩卖机场地8处，其中康庄公园3处（西北门、西南门、小广场），枣林公园1处（东门门口）、金星公园西园1处（厕所东侧）、高米店公园2处（南区小木屋前、北区厕所前）团河行宫遗址公园1处（东门区）</w:t>
      </w:r>
    </w:p>
    <w:p>
      <w:pPr>
        <w:pStyle w:val="2"/>
        <w:ind w:left="900" w:hanging="480"/>
        <w:rPr>
          <w:rFonts w:hint="eastAsia" w:ascii="仿宋" w:hAnsi="仿宋" w:eastAsia="仿宋" w:cs="仿宋"/>
          <w:sz w:val="24"/>
        </w:rPr>
      </w:pPr>
      <w:r>
        <w:rPr>
          <w:rFonts w:hint="eastAsia" w:ascii="仿宋" w:hAnsi="仿宋" w:eastAsia="仿宋" w:cs="仿宋"/>
          <w:sz w:val="24"/>
        </w:rPr>
        <w:t>2、发布媒体：中国招标投标公共服务平台</w:t>
      </w:r>
    </w:p>
    <w:p>
      <w:pPr>
        <w:spacing w:line="360" w:lineRule="auto"/>
        <w:ind w:firstLine="560"/>
        <w:outlineLvl w:val="1"/>
        <w:rPr>
          <w:rFonts w:ascii="仿宋" w:hAnsi="仿宋" w:eastAsia="仿宋" w:cs="仿宋"/>
          <w:b/>
          <w:bCs/>
          <w:sz w:val="24"/>
        </w:rPr>
      </w:pPr>
      <w:r>
        <w:rPr>
          <w:rFonts w:hint="eastAsia" w:ascii="仿宋" w:hAnsi="仿宋" w:eastAsia="仿宋" w:cs="仿宋"/>
          <w:b/>
          <w:bCs/>
          <w:sz w:val="24"/>
        </w:rPr>
        <w:t>八、监督部门</w:t>
      </w:r>
    </w:p>
    <w:p>
      <w:pPr>
        <w:spacing w:line="360" w:lineRule="auto"/>
        <w:ind w:firstLine="560"/>
        <w:rPr>
          <w:rFonts w:hint="eastAsia" w:ascii="仿宋" w:hAnsi="仿宋" w:eastAsia="仿宋" w:cs="仿宋"/>
          <w:sz w:val="24"/>
          <w:lang w:val="en-US" w:eastAsia="zh-CN"/>
        </w:rPr>
      </w:pPr>
      <w:r>
        <w:rPr>
          <w:rFonts w:hint="eastAsia" w:ascii="仿宋" w:hAnsi="仿宋" w:eastAsia="仿宋" w:cs="仿宋"/>
          <w:sz w:val="24"/>
        </w:rPr>
        <w:t>本招标项目的监督部门</w:t>
      </w:r>
      <w:r>
        <w:rPr>
          <w:rFonts w:hint="eastAsia" w:ascii="仿宋" w:hAnsi="仿宋" w:eastAsia="仿宋" w:cs="仿宋"/>
          <w:sz w:val="24"/>
          <w:lang w:val="en-US" w:eastAsia="zh-CN"/>
        </w:rPr>
        <w:t>/。</w:t>
      </w:r>
    </w:p>
    <w:p>
      <w:pPr>
        <w:spacing w:line="360" w:lineRule="auto"/>
        <w:ind w:firstLine="560"/>
        <w:outlineLvl w:val="1"/>
        <w:rPr>
          <w:rFonts w:hint="eastAsia" w:ascii="仿宋" w:hAnsi="仿宋" w:eastAsia="仿宋" w:cs="仿宋"/>
          <w:sz w:val="24"/>
        </w:rPr>
      </w:pPr>
      <w:r>
        <w:rPr>
          <w:rFonts w:hint="eastAsia" w:ascii="仿宋" w:hAnsi="仿宋" w:eastAsia="仿宋" w:cs="仿宋"/>
          <w:b/>
          <w:bCs/>
          <w:sz w:val="24"/>
        </w:rPr>
        <w:t>九、联系方式</w:t>
      </w:r>
    </w:p>
    <w:p>
      <w:pPr>
        <w:spacing w:line="360" w:lineRule="auto"/>
        <w:ind w:left="1079" w:leftChars="371" w:hanging="300" w:hangingChars="125"/>
        <w:jc w:val="left"/>
        <w:rPr>
          <w:rFonts w:hint="eastAsia" w:ascii="仿宋" w:hAnsi="仿宋" w:eastAsia="仿宋" w:cs="仿宋"/>
          <w:sz w:val="24"/>
        </w:rPr>
      </w:pPr>
      <w:r>
        <w:rPr>
          <w:rFonts w:hint="eastAsia" w:ascii="仿宋" w:hAnsi="仿宋" w:eastAsia="仿宋" w:cs="仿宋"/>
          <w:sz w:val="24"/>
        </w:rPr>
        <w:t>招标人：</w:t>
      </w:r>
      <w:bookmarkStart w:id="1" w:name="_Hlk160026146"/>
      <w:r>
        <w:rPr>
          <w:rFonts w:hint="eastAsia" w:ascii="仿宋" w:hAnsi="仿宋" w:eastAsia="仿宋" w:cs="仿宋"/>
          <w:sz w:val="24"/>
        </w:rPr>
        <w:t>北京市大兴区园林服务中心东区公园管理所</w:t>
      </w:r>
      <w:bookmarkEnd w:id="1"/>
    </w:p>
    <w:p>
      <w:pPr>
        <w:spacing w:line="360" w:lineRule="auto"/>
        <w:ind w:left="1079" w:leftChars="371" w:hanging="300" w:hangingChars="125"/>
        <w:jc w:val="left"/>
        <w:rPr>
          <w:rFonts w:ascii="仿宋" w:hAnsi="仿宋" w:eastAsia="仿宋" w:cs="仿宋"/>
          <w:sz w:val="24"/>
        </w:rPr>
      </w:pPr>
      <w:r>
        <w:rPr>
          <w:rFonts w:hint="eastAsia" w:ascii="仿宋" w:hAnsi="仿宋" w:eastAsia="仿宋" w:cs="仿宋"/>
          <w:sz w:val="24"/>
        </w:rPr>
        <w:t>地</w:t>
      </w:r>
      <w:r>
        <w:rPr>
          <w:rFonts w:hint="eastAsia" w:ascii="仿宋" w:hAnsi="仿宋" w:eastAsia="仿宋" w:cs="仿宋"/>
          <w:sz w:val="24"/>
        </w:rPr>
        <w:tab/>
      </w:r>
      <w:r>
        <w:rPr>
          <w:rFonts w:hint="eastAsia" w:ascii="仿宋" w:hAnsi="仿宋" w:eastAsia="仿宋" w:cs="仿宋"/>
          <w:sz w:val="24"/>
        </w:rPr>
        <w:t>址：黄村镇滨河东里</w:t>
      </w:r>
    </w:p>
    <w:p>
      <w:pPr>
        <w:spacing w:line="360" w:lineRule="auto"/>
        <w:ind w:left="1079" w:leftChars="371" w:hanging="300" w:hangingChars="125"/>
        <w:jc w:val="left"/>
        <w:rPr>
          <w:rFonts w:hint="eastAsia" w:ascii="仿宋" w:hAnsi="仿宋" w:eastAsia="仿宋" w:cs="仿宋"/>
          <w:sz w:val="24"/>
        </w:rPr>
      </w:pPr>
      <w:r>
        <w:rPr>
          <w:rFonts w:hint="eastAsia" w:ascii="仿宋" w:hAnsi="仿宋" w:eastAsia="仿宋" w:cs="仿宋"/>
          <w:sz w:val="24"/>
        </w:rPr>
        <w:t>联系人：卢湃涛</w:t>
      </w:r>
    </w:p>
    <w:p>
      <w:pPr>
        <w:spacing w:line="360" w:lineRule="auto"/>
        <w:ind w:firstLine="720" w:firstLineChars="300"/>
        <w:rPr>
          <w:rFonts w:ascii="仿宋" w:hAnsi="仿宋" w:eastAsia="仿宋" w:cs="仿宋"/>
          <w:sz w:val="24"/>
        </w:rPr>
      </w:pPr>
      <w:r>
        <w:rPr>
          <w:rFonts w:hint="eastAsia" w:ascii="仿宋" w:hAnsi="仿宋" w:eastAsia="仿宋" w:cs="仿宋"/>
          <w:sz w:val="24"/>
        </w:rPr>
        <w:t>电话：</w:t>
      </w:r>
      <w:r>
        <w:rPr>
          <w:rFonts w:ascii="仿宋" w:hAnsi="仿宋" w:eastAsia="仿宋" w:cs="仿宋"/>
          <w:sz w:val="24"/>
        </w:rPr>
        <w:t>69250081</w:t>
      </w:r>
    </w:p>
    <w:p>
      <w:pPr>
        <w:spacing w:line="360" w:lineRule="auto"/>
        <w:ind w:firstLine="720" w:firstLineChars="300"/>
        <w:rPr>
          <w:rFonts w:ascii="仿宋" w:hAnsi="仿宋" w:eastAsia="仿宋" w:cs="仿宋"/>
          <w:sz w:val="24"/>
        </w:rPr>
      </w:pPr>
      <w:r>
        <w:rPr>
          <w:rFonts w:hint="eastAsia" w:ascii="仿宋" w:hAnsi="仿宋" w:eastAsia="仿宋" w:cs="仿宋"/>
          <w:sz w:val="24"/>
        </w:rPr>
        <w:t>电子邮件：</w:t>
      </w:r>
    </w:p>
    <w:p>
      <w:pPr>
        <w:spacing w:line="360" w:lineRule="auto"/>
        <w:ind w:firstLine="720" w:firstLineChars="300"/>
        <w:rPr>
          <w:rFonts w:ascii="仿宋" w:hAnsi="仿宋" w:eastAsia="仿宋" w:cs="仿宋"/>
          <w:sz w:val="24"/>
        </w:rPr>
      </w:pPr>
      <w:r>
        <w:rPr>
          <w:rFonts w:hint="eastAsia" w:ascii="仿宋" w:hAnsi="仿宋" w:eastAsia="仿宋" w:cs="仿宋"/>
          <w:sz w:val="24"/>
        </w:rPr>
        <w:t>招标代理机构：北京盛达盈标工程管理有限公司</w:t>
      </w:r>
    </w:p>
    <w:p>
      <w:pPr>
        <w:spacing w:line="360" w:lineRule="auto"/>
        <w:ind w:firstLine="720" w:firstLineChars="300"/>
        <w:rPr>
          <w:rFonts w:ascii="仿宋" w:hAnsi="仿宋" w:eastAsia="仿宋" w:cs="仿宋"/>
          <w:sz w:val="24"/>
        </w:rPr>
      </w:pPr>
      <w:r>
        <w:rPr>
          <w:rFonts w:hint="eastAsia" w:ascii="仿宋" w:hAnsi="仿宋" w:eastAsia="仿宋" w:cs="仿宋"/>
          <w:sz w:val="24"/>
        </w:rPr>
        <w:t>地</w:t>
      </w:r>
      <w:r>
        <w:rPr>
          <w:rFonts w:hint="eastAsia" w:ascii="仿宋" w:hAnsi="仿宋" w:eastAsia="仿宋" w:cs="仿宋"/>
          <w:sz w:val="24"/>
        </w:rPr>
        <w:tab/>
      </w:r>
      <w:r>
        <w:rPr>
          <w:rFonts w:hint="eastAsia" w:ascii="仿宋" w:hAnsi="仿宋" w:eastAsia="仿宋" w:cs="仿宋"/>
          <w:sz w:val="24"/>
        </w:rPr>
        <w:t>址：北京市大兴区清澄名苑北区27号楼C座1702室</w:t>
      </w:r>
    </w:p>
    <w:p>
      <w:pPr>
        <w:spacing w:line="360" w:lineRule="auto"/>
        <w:ind w:firstLine="720" w:firstLineChars="300"/>
        <w:rPr>
          <w:rFonts w:ascii="仿宋" w:hAnsi="仿宋" w:eastAsia="仿宋" w:cs="仿宋"/>
          <w:sz w:val="24"/>
        </w:rPr>
      </w:pPr>
      <w:r>
        <w:rPr>
          <w:rFonts w:hint="eastAsia" w:ascii="仿宋" w:hAnsi="仿宋" w:eastAsia="仿宋" w:cs="仿宋"/>
          <w:sz w:val="24"/>
        </w:rPr>
        <w:t>联系人：张迎春</w:t>
      </w:r>
    </w:p>
    <w:p>
      <w:pPr>
        <w:spacing w:line="360" w:lineRule="auto"/>
        <w:ind w:firstLine="720" w:firstLineChars="300"/>
        <w:rPr>
          <w:rFonts w:ascii="仿宋" w:hAnsi="仿宋" w:eastAsia="仿宋" w:cs="仿宋"/>
          <w:sz w:val="24"/>
        </w:rPr>
      </w:pPr>
      <w:r>
        <w:rPr>
          <w:rFonts w:hint="eastAsia" w:ascii="仿宋" w:hAnsi="仿宋" w:eastAsia="仿宋" w:cs="仿宋"/>
          <w:sz w:val="24"/>
        </w:rPr>
        <w:t>电</w:t>
      </w:r>
      <w:r>
        <w:rPr>
          <w:rFonts w:hint="eastAsia" w:ascii="仿宋" w:hAnsi="仿宋" w:eastAsia="仿宋" w:cs="仿宋"/>
          <w:sz w:val="24"/>
        </w:rPr>
        <w:tab/>
      </w:r>
      <w:r>
        <w:rPr>
          <w:rFonts w:hint="eastAsia" w:ascii="仿宋" w:hAnsi="仿宋" w:eastAsia="仿宋" w:cs="仿宋"/>
          <w:sz w:val="24"/>
        </w:rPr>
        <w:t>话：010-69228875</w:t>
      </w:r>
    </w:p>
    <w:p>
      <w:pPr>
        <w:pStyle w:val="3"/>
        <w:spacing w:before="0" w:afterLines="0"/>
        <w:ind w:firstLine="720" w:firstLineChars="300"/>
      </w:pPr>
      <w:bookmarkStart w:id="2" w:name="_Toc9423"/>
      <w:bookmarkStart w:id="3" w:name="_Toc28917"/>
      <w:bookmarkStart w:id="4" w:name="_Toc32430"/>
      <w:r>
        <w:rPr>
          <w:rFonts w:hint="eastAsia" w:ascii="仿宋" w:hAnsi="仿宋" w:eastAsia="仿宋" w:cs="仿宋"/>
          <w:sz w:val="24"/>
          <w:szCs w:val="24"/>
        </w:rPr>
        <w:t>电子邮件：</w:t>
      </w:r>
      <w:bookmarkEnd w:id="2"/>
      <w:bookmarkEnd w:id="3"/>
      <w:bookmarkEnd w:id="4"/>
    </w:p>
    <w:p/>
    <w:sectPr>
      <w:pgSz w:w="11906" w:h="16838"/>
      <w:pgMar w:top="1361" w:right="1361"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ms Rmn">
    <w:altName w:val="Times New Roman"/>
    <w:panose1 w:val="02020603040505020304"/>
    <w:charset w:val="00"/>
    <w:family w:val="roman"/>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kZDk2MTljMzBkMGM3NmU1NjIwODhkNTYyNTNjNmIifQ=="/>
  </w:docVars>
  <w:rsids>
    <w:rsidRoot w:val="00A53D7A"/>
    <w:rsid w:val="001B5F21"/>
    <w:rsid w:val="00374BC2"/>
    <w:rsid w:val="005864DA"/>
    <w:rsid w:val="006418B4"/>
    <w:rsid w:val="00684130"/>
    <w:rsid w:val="006B2530"/>
    <w:rsid w:val="007B76E9"/>
    <w:rsid w:val="00A53D7A"/>
    <w:rsid w:val="00AD4553"/>
    <w:rsid w:val="00CF1225"/>
    <w:rsid w:val="00D13111"/>
    <w:rsid w:val="00FE34EC"/>
    <w:rsid w:val="0A335709"/>
    <w:rsid w:val="16DE0C7D"/>
    <w:rsid w:val="FAFF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9"/>
    <w:pPr>
      <w:keepNext/>
      <w:keepLines/>
      <w:tabs>
        <w:tab w:val="left" w:pos="720"/>
      </w:tabs>
      <w:autoSpaceDE w:val="0"/>
      <w:autoSpaceDN w:val="0"/>
      <w:adjustRightInd w:val="0"/>
      <w:snapToGrid w:val="0"/>
      <w:spacing w:before="240" w:afterLines="20" w:line="360" w:lineRule="auto"/>
      <w:textAlignment w:val="baseline"/>
      <w:outlineLvl w:val="0"/>
    </w:pPr>
    <w:rPr>
      <w:rFonts w:ascii="黑体" w:hAnsi="Tms Rmn" w:eastAsia="黑体"/>
      <w:kern w:val="44"/>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unhideWhenUsed/>
    <w:qFormat/>
    <w:uiPriority w:val="99"/>
    <w:pPr>
      <w:ind w:left="100" w:leftChars="200" w:hanging="200" w:hangingChars="200"/>
      <w:contextualSpacing/>
    </w:p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qFormat/>
    <w:uiPriority w:val="99"/>
    <w:rPr>
      <w:color w:val="0000FF"/>
      <w:u w:val="single"/>
    </w:r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character" w:customStyle="1" w:styleId="11">
    <w:name w:val="标题 1 字符"/>
    <w:basedOn w:val="7"/>
    <w:link w:val="3"/>
    <w:qFormat/>
    <w:uiPriority w:val="9"/>
    <w:rPr>
      <w:rFonts w:ascii="黑体" w:hAnsi="Tms Rmn" w:eastAsia="黑体" w:cs="Times New Roman"/>
      <w:kern w:val="44"/>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220</Words>
  <Characters>1257</Characters>
  <Lines>10</Lines>
  <Paragraphs>2</Paragraphs>
  <TotalTime>20</TotalTime>
  <ScaleCrop>false</ScaleCrop>
  <LinksUpToDate>false</LinksUpToDate>
  <CharactersWithSpaces>1475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2024-02-28T15:17:00Z</dcterms:created>
  <dc:creator>p s</dc:creator>
  <cp:lastModifiedBy>user</cp:lastModifiedBy>
  <dcterms:modified xsi:type="dcterms:W3CDTF">2024-02-28T15:48:10Z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D1D7417FBC204886896B5D2C5E56CDC5_12</vt:lpwstr>
  </property>
</Properties>
</file>