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jc w:val="both"/>
        <w:rPr>
          <w:rFonts w:hint="eastAsia" w:ascii="仿宋_GB2312" w:eastAsia="仿宋_GB2312"/>
          <w:b/>
          <w:sz w:val="32"/>
          <w:szCs w:val="32"/>
          <w:highlight w:val="none"/>
        </w:rPr>
      </w:pPr>
      <w:r>
        <w:rPr>
          <w:rFonts w:hint="eastAsia" w:ascii="仿宋_GB2312" w:hAnsi="文星标宋" w:eastAsia="仿宋_GB2312"/>
          <w:sz w:val="44"/>
          <w:szCs w:val="44"/>
          <w:highlight w:val="none"/>
        </w:rPr>
        <w:pict>
          <v:shape id="_x0000_s1031" o:spid="_x0000_s1031" o:spt="136" type="#_x0000_t136" style="position:absolute;left:0pt;margin-left:366.25pt;margin-top:33.75pt;height:40.6pt;width:68.55pt;z-index:-251656192;mso-width-relative:page;mso-height-relative:page;" fillcolor="#FF0000" filled="t" stroked="f" coordsize="21600,21600" adj="10800">
            <v:path/>
            <v:fill on="t" color2="#FFFFFF" focussize="0,0"/>
            <v:stroke on="f"/>
            <v:imagedata o:title=""/>
            <o:lock v:ext="edit" aspectratio="f"/>
            <v:textpath on="t" fitshape="t" fitpath="t" trim="t" xscale="f" string="文件" style="font-family:方正小标宋简体;font-size:44pt;v-text-align:center;"/>
          </v:shape>
        </w:pict>
      </w:r>
      <w:r>
        <w:rPr>
          <w:rFonts w:hint="eastAsia" w:ascii="仿宋_GB2312" w:hAnsi="文星标宋" w:eastAsia="仿宋_GB2312"/>
          <w:sz w:val="32"/>
          <w:szCs w:val="32"/>
          <w:highlight w:val="none"/>
        </w:rPr>
        <w:pict>
          <v:shape id="_x0000_i1025" o:spt="136" type="#_x0000_t136" style="height:46pt;width:338.85pt;" fillcolor="#FF0000" filled="t" stroked="f" coordsize="21600,21600" adj="10800">
            <v:path/>
            <v:fill on="t" color2="#FFFFFF" focussize="0,0"/>
            <v:stroke on="f"/>
            <v:imagedata o:title=""/>
            <o:lock v:ext="edit" aspectratio="f"/>
            <v:textpath on="t" fitshape="t" fitpath="t" trim="t" xscale="f" string="北京市大兴区农业农村局" style="font-family:方正小标宋简体;font-size:40pt;v-text-align:center;"/>
            <w10:wrap type="none"/>
            <w10:anchorlock/>
          </v:shape>
        </w:pict>
      </w:r>
    </w:p>
    <w:p>
      <w:pPr>
        <w:jc w:val="both"/>
        <w:rPr>
          <w:rFonts w:hint="eastAsia" w:ascii="仿宋_GB2312" w:hAnsi="文星标宋" w:eastAsia="仿宋_GB2312"/>
          <w:sz w:val="11"/>
          <w:szCs w:val="11"/>
          <w:highlight w:val="none"/>
        </w:rPr>
      </w:pPr>
    </w:p>
    <w:p>
      <w:pPr>
        <w:rPr>
          <w:rFonts w:hint="eastAsia" w:ascii="楷体_GB2312" w:hAnsi="楷体_GB2312" w:eastAsia="楷体_GB2312" w:cs="楷体_GB2312"/>
          <w:color w:val="FF0000"/>
          <w:spacing w:val="5"/>
          <w:w w:val="75"/>
          <w:kern w:val="0"/>
          <w:sz w:val="32"/>
          <w:szCs w:val="32"/>
          <w:highlight w:val="none"/>
          <w:fitText w:val="8430" w:id="0"/>
          <w:lang w:eastAsia="zh-CN"/>
        </w:rPr>
      </w:pPr>
      <w:r>
        <w:rPr>
          <w:rFonts w:hint="eastAsia" w:ascii="仿宋_GB2312" w:hAnsi="文星标宋" w:eastAsia="仿宋_GB2312"/>
          <w:sz w:val="32"/>
          <w:szCs w:val="32"/>
          <w:highlight w:val="none"/>
        </w:rPr>
        <w:pict>
          <v:shape id="_x0000_i1026" o:spt="136" type="#_x0000_t136" style="height:46pt;width:341.5pt;" fillcolor="#FF0000" filled="t" stroked="f" coordsize="21600,21600" adj="10800">
            <v:path/>
            <v:fill on="t" color2="#FFFFFF" focussize="0,0"/>
            <v:stroke on="f"/>
            <v:imagedata o:title=""/>
            <o:lock v:ext="edit" aspectratio="f"/>
            <v:textpath on="t" fitshape="t" fitpath="t" trim="t" xscale="f" string="北京市大兴区农业服务中心&#10;" style="font-family:方正小标宋简体;font-size:40pt;v-text-align:center;"/>
            <w10:wrap type="none"/>
            <w10:anchorlock/>
          </v:shape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京兴政农发〔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75号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napToGrid w:val="0"/>
          <w:color w:val="000000"/>
          <w:sz w:val="44"/>
          <w:szCs w:val="44"/>
        </w:rPr>
      </w:pPr>
      <w:r>
        <w:rPr>
          <w:sz w:val="44"/>
          <w:highlight w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93980</wp:posOffset>
                </wp:positionV>
                <wp:extent cx="5732780" cy="0"/>
                <wp:effectExtent l="0" t="13970" r="1270" b="2413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984885" y="4265295"/>
                          <a:ext cx="573278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5.35pt;margin-top:7.4pt;height:0pt;width:451.4pt;z-index:251659264;mso-width-relative:page;mso-height-relative:page;" filled="f" stroked="t" coordsize="21600,21600" o:gfxdata="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HwQ6YvYAAAACQEAAA8AAAAAAAAAAQAgAAAAIgAAAGRycy9kb3ducmV2LnhtbFBL&#10;AQIUABQAAAAIAIdO4kDpOdYA9gEAAL0DAAAOAAAAAAAAAAEAIAAAACcBAABkcnMvZTJvRG9jLnht&#10;bFBLBQYAAAAABgAGAFkBAACPBQAAAAA=&#10;">
                <v:fill on="f" focussize="0,0"/>
                <v:stroke weight="2.25pt" color="#FF0000 [3204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napToGrid w:val="0"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napToGrid w:val="0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color w:val="000000"/>
          <w:sz w:val="44"/>
          <w:szCs w:val="44"/>
        </w:rPr>
        <w:t>关于印发《2023年北京市大兴区新型农业经营主体粮油单产提升行动实施方案》的通知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各镇人民政府：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为支持粮油规模种植主体创新组织方式，集成种植模式，努力提高单产水平，按照北京市农业农村局印发的《关于印发4个中央转移支付资金项目实施方案的通知》和《2023年北京市新型农业经营主体粮油单产提升行动实施方案》要求，区农业农村局、区农业服务中心联合制定了《2023年北京市大兴区新型农业经营主体粮油单产提升行动实施方案》。现印发给你们，请认真抓好落实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598" w:leftChars="304" w:right="0" w:rightChars="0" w:hanging="960" w:hangingChars="300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附件：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2023年北京市大兴区新型农业经营主体粮油单产提升行动实施方案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北京市大兴区农业农村局      北京市大兴区农业服务中心                          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left="0" w:leftChars="0" w:right="0" w:righ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2023年8月31日</w:t>
      </w:r>
    </w:p>
    <w:p>
      <w:pPr>
        <w:pStyle w:val="2"/>
        <w:ind w:left="0" w:leftChars="0" w:firstLine="0" w:firstLineChars="0"/>
        <w:rPr>
          <w:rFonts w:hint="default" w:ascii="方正小标宋简体" w:hAnsi="方正小标宋简体" w:eastAsia="方正小标宋简体" w:cs="方正小标宋简体"/>
          <w:color w:val="auto"/>
          <w:sz w:val="44"/>
          <w:szCs w:val="44"/>
          <w:highlight w:val="none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  <w:lang w:val="en-US" w:eastAsia="zh-CN"/>
        </w:rPr>
        <w:t>（大兴区农业农村局联系人：杨雪桐；联系电话：81298542）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highlight w:val="none"/>
          <w:lang w:val="en-US" w:eastAsia="zh-CN"/>
        </w:rPr>
        <w:t>（大兴区农业服务中心联系人：王坤；联系电话：81298707）</w:t>
      </w:r>
    </w:p>
    <w:p>
      <w:pPr>
        <w:pStyle w:val="7"/>
        <w:rPr>
          <w:rFonts w:hint="eastAsia" w:ascii="仿宋_GB2312" w:eastAsia="仿宋_GB2312"/>
          <w:sz w:val="32"/>
          <w:szCs w:val="32"/>
        </w:rPr>
      </w:pPr>
    </w:p>
    <w:p>
      <w:pPr>
        <w:pStyle w:val="7"/>
        <w:ind w:left="0" w:leftChars="0" w:firstLine="0" w:firstLineChars="0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pStyle w:val="7"/>
        <w:ind w:left="0" w:leftChars="0" w:firstLine="0" w:firstLineChars="0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pStyle w:val="7"/>
        <w:ind w:left="0" w:leftChars="0" w:firstLine="0" w:firstLineChars="0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pStyle w:val="7"/>
        <w:ind w:left="0" w:leftChars="0" w:firstLine="0" w:firstLineChars="0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pStyle w:val="7"/>
        <w:ind w:left="0" w:leftChars="0" w:firstLine="0" w:firstLineChars="0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360" w:lineRule="exact"/>
        <w:ind w:left="0" w:leftChars="0" w:right="1470" w:rightChars="700" w:firstLine="0" w:firstLineChars="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440" w:lineRule="exact"/>
        <w:ind w:left="0" w:leftChars="0" w:right="1470" w:rightChars="700" w:firstLine="0" w:firstLineChars="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440" w:lineRule="exact"/>
        <w:ind w:left="0" w:leftChars="0" w:right="1470" w:rightChars="700" w:firstLine="0" w:firstLineChars="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440" w:lineRule="exact"/>
        <w:ind w:left="0" w:leftChars="0" w:right="1470" w:rightChars="700" w:firstLine="0" w:firstLineChars="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pStyle w:val="7"/>
        <w:ind w:left="0" w:leftChars="0" w:firstLine="0" w:firstLineChars="0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spacing w:line="620" w:lineRule="exac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/>
          <w:color w:val="auto"/>
          <w:spacing w:val="-6"/>
          <w:highlight w:val="non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60960</wp:posOffset>
                </wp:positionV>
                <wp:extent cx="5715000" cy="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9pt;margin-top:4.8pt;height:0pt;width:450pt;z-index:251661312;mso-width-relative:page;mso-height-relative:page;" filled="f" stroked="t" coordsize="21600,21600" o:gfxdata="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+gPnJtQAAAAHAQAADwAAAAAAAAABACAAAAAiAAAAZHJzL2Rvd25yZXYueG1sUEsB&#10;AhQAFAAAAAgAh07iQIxE62v5AQAA8gMAAA4AAAAAAAAAAQAgAAAAIwEAAGRycy9lMm9Eb2MueG1s&#10;UEsFBgAAAAAGAAYAWQEAAI4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color w:val="auto"/>
          <w:spacing w:val="-6"/>
          <w:highlight w:val="non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411480</wp:posOffset>
                </wp:positionV>
                <wp:extent cx="5715000" cy="0"/>
                <wp:effectExtent l="0" t="0" r="0" b="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9pt;margin-top:32.4pt;height:0pt;width:450pt;z-index:251662336;mso-width-relative:page;mso-height-relative:page;" filled="f" stroked="t" coordsize="21600,21600" o:gfxdata="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lLdwQ9YAAAAJAQAADwAAAAAAAAABACAAAAAiAAAAZHJzL2Rvd25yZXYueG1s&#10;UEsBAhQAFAAAAAgAh07iQPxxPqT6AQAA8gMAAA4AAAAAAAAAAQAgAAAAJQEAAGRycy9lMm9Eb2Mu&#10;eG1sUEsFBgAAAAAGAAYAWQEAAJE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color w:val="auto"/>
          <w:spacing w:val="-6"/>
          <w:sz w:val="28"/>
          <w:szCs w:val="28"/>
          <w:highlight w:val="none"/>
        </w:rPr>
        <w:t>北京市大兴区</w:t>
      </w:r>
      <w:r>
        <w:rPr>
          <w:rFonts w:hint="eastAsia" w:ascii="仿宋_GB2312" w:eastAsia="仿宋_GB2312"/>
          <w:color w:val="auto"/>
          <w:spacing w:val="-6"/>
          <w:sz w:val="28"/>
          <w:szCs w:val="28"/>
          <w:highlight w:val="none"/>
          <w:lang w:eastAsia="zh-CN"/>
        </w:rPr>
        <w:t>农业农村局</w:t>
      </w:r>
      <w:r>
        <w:rPr>
          <w:rFonts w:hint="eastAsia" w:ascii="仿宋_GB2312" w:eastAsia="仿宋_GB2312"/>
          <w:color w:val="auto"/>
          <w:spacing w:val="-6"/>
          <w:sz w:val="28"/>
          <w:szCs w:val="28"/>
          <w:highlight w:val="none"/>
        </w:rPr>
        <w:t xml:space="preserve">办公室               </w:t>
      </w:r>
      <w:r>
        <w:rPr>
          <w:rFonts w:hint="eastAsia" w:ascii="仿宋_GB2312" w:eastAsia="仿宋_GB2312"/>
          <w:color w:val="auto"/>
          <w:spacing w:val="-6"/>
          <w:sz w:val="28"/>
          <w:szCs w:val="28"/>
          <w:highlight w:val="none"/>
          <w:lang w:val="en-US" w:eastAsia="zh-CN"/>
        </w:rPr>
        <w:t xml:space="preserve">   </w:t>
      </w:r>
      <w:r>
        <w:rPr>
          <w:rFonts w:hint="eastAsia" w:ascii="仿宋_GB2312" w:eastAsia="仿宋_GB2312"/>
          <w:color w:val="auto"/>
          <w:spacing w:val="-6"/>
          <w:sz w:val="28"/>
          <w:szCs w:val="28"/>
          <w:highlight w:val="none"/>
        </w:rPr>
        <w:t>20</w:t>
      </w:r>
      <w:r>
        <w:rPr>
          <w:rFonts w:hint="eastAsia" w:ascii="仿宋_GB2312" w:eastAsia="仿宋_GB2312"/>
          <w:color w:val="auto"/>
          <w:spacing w:val="-6"/>
          <w:sz w:val="28"/>
          <w:szCs w:val="28"/>
          <w:highlight w:val="none"/>
          <w:lang w:val="en-US" w:eastAsia="zh-CN"/>
        </w:rPr>
        <w:t>23</w:t>
      </w:r>
      <w:r>
        <w:rPr>
          <w:rFonts w:hint="eastAsia" w:ascii="仿宋_GB2312" w:eastAsia="仿宋_GB2312"/>
          <w:color w:val="auto"/>
          <w:spacing w:val="-6"/>
          <w:sz w:val="28"/>
          <w:szCs w:val="28"/>
          <w:highlight w:val="none"/>
        </w:rPr>
        <w:t>年</w:t>
      </w:r>
      <w:r>
        <w:rPr>
          <w:rFonts w:hint="eastAsia" w:ascii="仿宋_GB2312" w:eastAsia="仿宋_GB2312"/>
          <w:color w:val="auto"/>
          <w:spacing w:val="-6"/>
          <w:sz w:val="28"/>
          <w:szCs w:val="28"/>
          <w:highlight w:val="none"/>
          <w:lang w:val="en-US" w:eastAsia="zh-CN"/>
        </w:rPr>
        <w:t>8</w:t>
      </w:r>
      <w:r>
        <w:rPr>
          <w:rFonts w:hint="eastAsia" w:ascii="仿宋_GB2312" w:eastAsia="仿宋_GB2312"/>
          <w:color w:val="auto"/>
          <w:spacing w:val="-6"/>
          <w:sz w:val="28"/>
          <w:szCs w:val="28"/>
          <w:highlight w:val="none"/>
        </w:rPr>
        <w:t>月</w:t>
      </w:r>
      <w:r>
        <w:rPr>
          <w:rFonts w:hint="eastAsia" w:ascii="仿宋_GB2312" w:eastAsia="仿宋_GB2312"/>
          <w:color w:val="auto"/>
          <w:spacing w:val="-6"/>
          <w:sz w:val="28"/>
          <w:szCs w:val="28"/>
          <w:highlight w:val="none"/>
          <w:lang w:val="en-US" w:eastAsia="zh-CN"/>
        </w:rPr>
        <w:t>31</w:t>
      </w:r>
      <w:r>
        <w:rPr>
          <w:rFonts w:hint="eastAsia" w:ascii="仿宋_GB2312" w:eastAsia="仿宋_GB2312"/>
          <w:color w:val="auto"/>
          <w:spacing w:val="-6"/>
          <w:sz w:val="28"/>
          <w:szCs w:val="28"/>
          <w:highlight w:val="none"/>
        </w:rPr>
        <w:t>日印发</w:t>
      </w:r>
      <w:bookmarkStart w:id="0" w:name="_GoBack"/>
      <w:bookmarkEnd w:id="0"/>
    </w:p>
    <w:sectPr>
      <w:footerReference r:id="rId3" w:type="default"/>
      <w:pgSz w:w="11906" w:h="16838"/>
      <w:pgMar w:top="2098" w:right="1474" w:bottom="1984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1" w:fontKey="{973FFB3D-E443-4CAC-B021-BE705294705F}"/>
  </w:font>
  <w:font w:name="文星标宋">
    <w:altName w:val="微软雅黑"/>
    <w:panose1 w:val="0201060900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4DBD3A4C-2A5C-420E-9D9F-B4556D04A136}"/>
  </w:font>
  <w:font w:name="Noto Sans Adlam">
    <w:altName w:val="Yu Gothic UI"/>
    <w:panose1 w:val="020B0502040504020204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FmODEzMjhjYzAyOGQ2M2M1OWQ1ODAyZTg4N2UwN2UifQ=="/>
  </w:docVars>
  <w:rsids>
    <w:rsidRoot w:val="1E0374E6"/>
    <w:rsid w:val="022A3C10"/>
    <w:rsid w:val="02451786"/>
    <w:rsid w:val="02667F88"/>
    <w:rsid w:val="026962F3"/>
    <w:rsid w:val="02A7231C"/>
    <w:rsid w:val="032915F5"/>
    <w:rsid w:val="0338131A"/>
    <w:rsid w:val="03636FB5"/>
    <w:rsid w:val="038F1357"/>
    <w:rsid w:val="03C331FE"/>
    <w:rsid w:val="040F20BA"/>
    <w:rsid w:val="04AD48DF"/>
    <w:rsid w:val="04C77C79"/>
    <w:rsid w:val="05245062"/>
    <w:rsid w:val="05A64CB3"/>
    <w:rsid w:val="062A025D"/>
    <w:rsid w:val="068923E7"/>
    <w:rsid w:val="06ED064F"/>
    <w:rsid w:val="075F6D6F"/>
    <w:rsid w:val="07671664"/>
    <w:rsid w:val="092568AB"/>
    <w:rsid w:val="09C90EDD"/>
    <w:rsid w:val="0BAA0710"/>
    <w:rsid w:val="0C7B7937"/>
    <w:rsid w:val="0CE42381"/>
    <w:rsid w:val="0CF0222C"/>
    <w:rsid w:val="0DFA68D0"/>
    <w:rsid w:val="0DFC55F5"/>
    <w:rsid w:val="0E4804F1"/>
    <w:rsid w:val="0F721FBD"/>
    <w:rsid w:val="10C13BC2"/>
    <w:rsid w:val="10CB292B"/>
    <w:rsid w:val="11484635"/>
    <w:rsid w:val="11711CBF"/>
    <w:rsid w:val="118E1D6E"/>
    <w:rsid w:val="13CF7603"/>
    <w:rsid w:val="14F81D38"/>
    <w:rsid w:val="15847869"/>
    <w:rsid w:val="183102B4"/>
    <w:rsid w:val="18A02933"/>
    <w:rsid w:val="18DD3524"/>
    <w:rsid w:val="19833BC2"/>
    <w:rsid w:val="1A887932"/>
    <w:rsid w:val="1B361042"/>
    <w:rsid w:val="1B6621F3"/>
    <w:rsid w:val="1B8470D7"/>
    <w:rsid w:val="1C007E13"/>
    <w:rsid w:val="1C532F3D"/>
    <w:rsid w:val="1C9D3CD5"/>
    <w:rsid w:val="1D9779C9"/>
    <w:rsid w:val="1DAF2D52"/>
    <w:rsid w:val="1DBA22FF"/>
    <w:rsid w:val="1E0374E6"/>
    <w:rsid w:val="1E412018"/>
    <w:rsid w:val="200E21CD"/>
    <w:rsid w:val="202936A1"/>
    <w:rsid w:val="206A3C59"/>
    <w:rsid w:val="21141B72"/>
    <w:rsid w:val="21F735C8"/>
    <w:rsid w:val="22C0120E"/>
    <w:rsid w:val="23184EDB"/>
    <w:rsid w:val="23394EC7"/>
    <w:rsid w:val="235E06D1"/>
    <w:rsid w:val="23CC00F3"/>
    <w:rsid w:val="23F81DE4"/>
    <w:rsid w:val="254C26EB"/>
    <w:rsid w:val="25661A5A"/>
    <w:rsid w:val="25F73040"/>
    <w:rsid w:val="278905E8"/>
    <w:rsid w:val="27AB5A91"/>
    <w:rsid w:val="28680B34"/>
    <w:rsid w:val="29603101"/>
    <w:rsid w:val="29B22014"/>
    <w:rsid w:val="2A03723D"/>
    <w:rsid w:val="2A087817"/>
    <w:rsid w:val="2B0D5F39"/>
    <w:rsid w:val="2B181425"/>
    <w:rsid w:val="2B21121D"/>
    <w:rsid w:val="2B5705DF"/>
    <w:rsid w:val="2C2C4008"/>
    <w:rsid w:val="2C5A2B5E"/>
    <w:rsid w:val="2D3A1728"/>
    <w:rsid w:val="2D770793"/>
    <w:rsid w:val="2DE30027"/>
    <w:rsid w:val="2E306C1F"/>
    <w:rsid w:val="2F8F0C95"/>
    <w:rsid w:val="2FCF31EA"/>
    <w:rsid w:val="2FD7142C"/>
    <w:rsid w:val="2FE83D54"/>
    <w:rsid w:val="2FFE45E3"/>
    <w:rsid w:val="32955D3D"/>
    <w:rsid w:val="32C82FA4"/>
    <w:rsid w:val="32D1287D"/>
    <w:rsid w:val="331C01D2"/>
    <w:rsid w:val="34707F0B"/>
    <w:rsid w:val="347C24E4"/>
    <w:rsid w:val="3586488B"/>
    <w:rsid w:val="362F2A8F"/>
    <w:rsid w:val="36300D85"/>
    <w:rsid w:val="365A7828"/>
    <w:rsid w:val="37A073F6"/>
    <w:rsid w:val="37F1757B"/>
    <w:rsid w:val="394371A5"/>
    <w:rsid w:val="39721B6A"/>
    <w:rsid w:val="39984ACD"/>
    <w:rsid w:val="39A3618A"/>
    <w:rsid w:val="3AA807AC"/>
    <w:rsid w:val="3BE33355"/>
    <w:rsid w:val="3C3842CC"/>
    <w:rsid w:val="3CE657F5"/>
    <w:rsid w:val="3D366598"/>
    <w:rsid w:val="3E1403BD"/>
    <w:rsid w:val="3E15049A"/>
    <w:rsid w:val="3E3336C0"/>
    <w:rsid w:val="3F100223"/>
    <w:rsid w:val="3F565733"/>
    <w:rsid w:val="3FE6381B"/>
    <w:rsid w:val="3FE84290"/>
    <w:rsid w:val="40B41A41"/>
    <w:rsid w:val="40C90BD7"/>
    <w:rsid w:val="40CC3FB6"/>
    <w:rsid w:val="41106CCA"/>
    <w:rsid w:val="422D64A5"/>
    <w:rsid w:val="42907BB6"/>
    <w:rsid w:val="429E2B87"/>
    <w:rsid w:val="42AD5BA2"/>
    <w:rsid w:val="433D1482"/>
    <w:rsid w:val="43737620"/>
    <w:rsid w:val="463F2537"/>
    <w:rsid w:val="473C02B9"/>
    <w:rsid w:val="477C2E9C"/>
    <w:rsid w:val="482F53C9"/>
    <w:rsid w:val="483741FD"/>
    <w:rsid w:val="48865588"/>
    <w:rsid w:val="48EA3ED7"/>
    <w:rsid w:val="4A90699A"/>
    <w:rsid w:val="4ACC2CC2"/>
    <w:rsid w:val="4ADF7458"/>
    <w:rsid w:val="4B594B5D"/>
    <w:rsid w:val="4B595EC9"/>
    <w:rsid w:val="4B837F20"/>
    <w:rsid w:val="4BC761B1"/>
    <w:rsid w:val="4D5A2158"/>
    <w:rsid w:val="4DD72D75"/>
    <w:rsid w:val="4DE85E0B"/>
    <w:rsid w:val="4E2C43FD"/>
    <w:rsid w:val="4EDC042C"/>
    <w:rsid w:val="4F2F1183"/>
    <w:rsid w:val="4F6D025E"/>
    <w:rsid w:val="50B17108"/>
    <w:rsid w:val="51E34B46"/>
    <w:rsid w:val="53FB0188"/>
    <w:rsid w:val="54484AE6"/>
    <w:rsid w:val="54540CE2"/>
    <w:rsid w:val="54E72D9F"/>
    <w:rsid w:val="55375976"/>
    <w:rsid w:val="55512AFA"/>
    <w:rsid w:val="559617CF"/>
    <w:rsid w:val="55BC4316"/>
    <w:rsid w:val="55EF6CA7"/>
    <w:rsid w:val="569A39D9"/>
    <w:rsid w:val="57655BC2"/>
    <w:rsid w:val="576F7AC9"/>
    <w:rsid w:val="578C608A"/>
    <w:rsid w:val="58C51BA0"/>
    <w:rsid w:val="59824279"/>
    <w:rsid w:val="5A887ACC"/>
    <w:rsid w:val="5AB562C6"/>
    <w:rsid w:val="5B54299B"/>
    <w:rsid w:val="5BC97C91"/>
    <w:rsid w:val="5BD0445C"/>
    <w:rsid w:val="5CB92DB5"/>
    <w:rsid w:val="5CD56061"/>
    <w:rsid w:val="5D156C71"/>
    <w:rsid w:val="5D3905C0"/>
    <w:rsid w:val="5F1F6574"/>
    <w:rsid w:val="60F614E0"/>
    <w:rsid w:val="60F92C82"/>
    <w:rsid w:val="6130600C"/>
    <w:rsid w:val="63871245"/>
    <w:rsid w:val="63F105E4"/>
    <w:rsid w:val="64CA7FBA"/>
    <w:rsid w:val="64EB0354"/>
    <w:rsid w:val="65165561"/>
    <w:rsid w:val="651A1379"/>
    <w:rsid w:val="65C33AB9"/>
    <w:rsid w:val="65FC225A"/>
    <w:rsid w:val="66FF5EFF"/>
    <w:rsid w:val="676D07C6"/>
    <w:rsid w:val="679C082A"/>
    <w:rsid w:val="68ED200C"/>
    <w:rsid w:val="68F91260"/>
    <w:rsid w:val="6A410509"/>
    <w:rsid w:val="6A5B0332"/>
    <w:rsid w:val="6AA33C3B"/>
    <w:rsid w:val="6BD3083A"/>
    <w:rsid w:val="6C1817EB"/>
    <w:rsid w:val="6C484C58"/>
    <w:rsid w:val="6CB1038C"/>
    <w:rsid w:val="6CCF0B7F"/>
    <w:rsid w:val="6D7C06BF"/>
    <w:rsid w:val="6DB510E3"/>
    <w:rsid w:val="6E0215C4"/>
    <w:rsid w:val="6E653F26"/>
    <w:rsid w:val="6EB61E47"/>
    <w:rsid w:val="6EF54A89"/>
    <w:rsid w:val="704750E5"/>
    <w:rsid w:val="71216609"/>
    <w:rsid w:val="71A467DE"/>
    <w:rsid w:val="720053F5"/>
    <w:rsid w:val="724559B8"/>
    <w:rsid w:val="72895D22"/>
    <w:rsid w:val="72EE0AE5"/>
    <w:rsid w:val="7336219D"/>
    <w:rsid w:val="73EB26C6"/>
    <w:rsid w:val="73EE30C8"/>
    <w:rsid w:val="74BE1B90"/>
    <w:rsid w:val="750D7F9D"/>
    <w:rsid w:val="75136050"/>
    <w:rsid w:val="7595002E"/>
    <w:rsid w:val="760432DA"/>
    <w:rsid w:val="76D96B03"/>
    <w:rsid w:val="77597858"/>
    <w:rsid w:val="77AF47E0"/>
    <w:rsid w:val="77B81C0D"/>
    <w:rsid w:val="78234215"/>
    <w:rsid w:val="79132C8A"/>
    <w:rsid w:val="795D2845"/>
    <w:rsid w:val="799858C6"/>
    <w:rsid w:val="7A851B2D"/>
    <w:rsid w:val="7B6B668A"/>
    <w:rsid w:val="7BCB351F"/>
    <w:rsid w:val="7BDA01FC"/>
    <w:rsid w:val="7C1B33EB"/>
    <w:rsid w:val="7C9A704E"/>
    <w:rsid w:val="7CBF7768"/>
    <w:rsid w:val="7D8BFF94"/>
    <w:rsid w:val="7D8F7A0B"/>
    <w:rsid w:val="7E266F55"/>
    <w:rsid w:val="7E430FCF"/>
    <w:rsid w:val="7E43207D"/>
    <w:rsid w:val="7F4232E1"/>
    <w:rsid w:val="7FE57DFE"/>
    <w:rsid w:val="C3FDB81E"/>
    <w:rsid w:val="EFDFD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autoRedefine/>
    <w:unhideWhenUsed/>
    <w:qFormat/>
    <w:uiPriority w:val="0"/>
    <w:pPr>
      <w:keepNext/>
      <w:keepLines/>
      <w:widowControl w:val="0"/>
      <w:spacing w:beforeLines="0" w:beforeAutospacing="0" w:afterLines="0" w:afterAutospacing="0" w:line="413" w:lineRule="auto"/>
      <w:ind w:firstLine="880" w:firstLineChars="200"/>
      <w:jc w:val="both"/>
      <w:outlineLvl w:val="2"/>
    </w:pPr>
    <w:rPr>
      <w:rFonts w:ascii="Times New Roman" w:hAnsi="Times New Roman" w:eastAsia="楷体_GB2312" w:cs="Times New Roman"/>
      <w:kern w:val="2"/>
      <w:sz w:val="32"/>
      <w:szCs w:val="22"/>
      <w:lang w:val="en-US" w:eastAsia="zh-CN"/>
    </w:rPr>
  </w:style>
  <w:style w:type="character" w:default="1" w:styleId="16">
    <w:name w:val="Default Paragraph Font"/>
    <w:semiHidden/>
    <w:qFormat/>
    <w:uiPriority w:val="0"/>
  </w:style>
  <w:style w:type="table" w:default="1" w:styleId="1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A正文"/>
    <w:basedOn w:val="1"/>
    <w:autoRedefine/>
    <w:qFormat/>
    <w:uiPriority w:val="0"/>
    <w:pPr>
      <w:ind w:firstLine="200" w:firstLineChars="200"/>
    </w:pPr>
  </w:style>
  <w:style w:type="paragraph" w:styleId="4">
    <w:name w:val="annotation text"/>
    <w:basedOn w:val="1"/>
    <w:autoRedefine/>
    <w:qFormat/>
    <w:uiPriority w:val="0"/>
    <w:pPr>
      <w:jc w:val="left"/>
    </w:pPr>
  </w:style>
  <w:style w:type="paragraph" w:styleId="5">
    <w:name w:val="Body Text"/>
    <w:basedOn w:val="1"/>
    <w:next w:val="1"/>
    <w:qFormat/>
    <w:uiPriority w:val="0"/>
    <w:pPr>
      <w:spacing w:after="120"/>
    </w:pPr>
    <w:rPr>
      <w:rFonts w:eastAsia="Times New Roman"/>
      <w:kern w:val="0"/>
      <w:sz w:val="20"/>
    </w:rPr>
  </w:style>
  <w:style w:type="paragraph" w:styleId="6">
    <w:name w:val="Body Text Indent"/>
    <w:basedOn w:val="1"/>
    <w:autoRedefine/>
    <w:qFormat/>
    <w:uiPriority w:val="0"/>
    <w:pPr>
      <w:spacing w:after="120"/>
      <w:ind w:left="420" w:leftChars="200"/>
    </w:pPr>
  </w:style>
  <w:style w:type="paragraph" w:styleId="7">
    <w:name w:val="Block Text"/>
    <w:basedOn w:val="1"/>
    <w:autoRedefine/>
    <w:qFormat/>
    <w:uiPriority w:val="0"/>
    <w:pPr>
      <w:spacing w:after="120"/>
      <w:ind w:left="1440" w:leftChars="700" w:right="1440" w:rightChars="700"/>
    </w:pPr>
  </w:style>
  <w:style w:type="paragraph" w:styleId="8">
    <w:name w:val="Plain Text"/>
    <w:basedOn w:val="1"/>
    <w:autoRedefine/>
    <w:qFormat/>
    <w:uiPriority w:val="0"/>
    <w:rPr>
      <w:rFonts w:ascii="宋体" w:hAnsi="Courier New" w:cs="Courier New"/>
      <w:szCs w:val="21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1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2">
    <w:name w:val="Body Text First Indent"/>
    <w:basedOn w:val="5"/>
    <w:autoRedefine/>
    <w:qFormat/>
    <w:uiPriority w:val="0"/>
    <w:pPr>
      <w:ind w:firstLine="420" w:firstLineChars="100"/>
    </w:pPr>
    <w:rPr>
      <w:sz w:val="24"/>
    </w:rPr>
  </w:style>
  <w:style w:type="paragraph" w:styleId="13">
    <w:name w:val="Body Text First Indent 2"/>
    <w:basedOn w:val="6"/>
    <w:autoRedefine/>
    <w:qFormat/>
    <w:uiPriority w:val="0"/>
    <w:pPr>
      <w:ind w:firstLine="420"/>
    </w:pPr>
  </w:style>
  <w:style w:type="table" w:styleId="15">
    <w:name w:val="Table Grid"/>
    <w:basedOn w:val="1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page number"/>
    <w:autoRedefine/>
    <w:qFormat/>
    <w:uiPriority w:val="0"/>
  </w:style>
  <w:style w:type="character" w:styleId="18">
    <w:name w:val="Emphasis"/>
    <w:basedOn w:val="16"/>
    <w:autoRedefine/>
    <w:qFormat/>
    <w:uiPriority w:val="0"/>
    <w:rPr>
      <w:i/>
    </w:rPr>
  </w:style>
  <w:style w:type="paragraph" w:customStyle="1" w:styleId="19">
    <w:name w:val="UserStyle_1"/>
    <w:next w:val="1"/>
    <w:autoRedefine/>
    <w:qFormat/>
    <w:uiPriority w:val="99"/>
    <w:pPr>
      <w:jc w:val="both"/>
      <w:textAlignment w:val="baseline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103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4189</Words>
  <Characters>4245</Characters>
  <Lines>0</Lines>
  <Paragraphs>0</Paragraphs>
  <TotalTime>0</TotalTime>
  <ScaleCrop>false</ScaleCrop>
  <LinksUpToDate>false</LinksUpToDate>
  <CharactersWithSpaces>4394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2021-11-07T10:00:00Z</dcterms:created>
  <dc:creator>Administrator</dc:creator>
  <cp:lastModifiedBy>米露露</cp:lastModifiedBy>
  <cp:lastPrinted>2023-09-01T02:07:00Z</cp:lastPrinted>
  <dcterms:modified xsi:type="dcterms:W3CDTF">2024-01-23T05:30:20Z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151A4BE2B17C4E7491CF874FDED381A9_13</vt:lpwstr>
  </property>
</Properties>
</file>