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80" w:rsidRDefault="00965480" w:rsidP="00965480">
      <w:pPr>
        <w:pageBreakBefore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965480" w:rsidRDefault="00965480" w:rsidP="00965480">
      <w:pPr>
        <w:spacing w:line="560" w:lineRule="exact"/>
        <w:ind w:firstLineChars="200" w:firstLine="640"/>
        <w:jc w:val="left"/>
        <w:rPr>
          <w:rFonts w:ascii="方正小标宋_GBK" w:eastAsia="方正小标宋_GBK" w:hAnsi="黑体" w:hint="eastAsia"/>
          <w:sz w:val="32"/>
          <w:szCs w:val="32"/>
        </w:rPr>
      </w:pPr>
    </w:p>
    <w:p w:rsidR="00965480" w:rsidRDefault="00965480" w:rsidP="00965480">
      <w:pPr>
        <w:spacing w:line="560" w:lineRule="exact"/>
        <w:jc w:val="center"/>
        <w:rPr>
          <w:rFonts w:ascii="方正小标宋简体" w:eastAsia="方正小标宋简体" w:hAnsi="黑体" w:cs="文星标宋" w:hint="eastAsia"/>
          <w:sz w:val="44"/>
          <w:szCs w:val="44"/>
        </w:rPr>
      </w:pPr>
      <w:bookmarkStart w:id="0" w:name="_GoBack"/>
      <w:proofErr w:type="gramStart"/>
      <w:r>
        <w:rPr>
          <w:rFonts w:ascii="方正小标宋简体" w:eastAsia="方正小标宋简体" w:hAnsi="黑体" w:cs="文星标宋" w:hint="eastAsia"/>
          <w:sz w:val="44"/>
          <w:szCs w:val="44"/>
        </w:rPr>
        <w:t>大兴区</w:t>
      </w:r>
      <w:proofErr w:type="gramEnd"/>
      <w:r>
        <w:rPr>
          <w:rFonts w:ascii="方正小标宋简体" w:eastAsia="方正小标宋简体" w:hAnsi="黑体" w:cs="文星标宋" w:hint="eastAsia"/>
          <w:sz w:val="44"/>
          <w:szCs w:val="44"/>
        </w:rPr>
        <w:t>新型智慧城市建设工作</w:t>
      </w:r>
    </w:p>
    <w:p w:rsidR="00965480" w:rsidRDefault="00965480" w:rsidP="00965480">
      <w:pPr>
        <w:spacing w:line="560" w:lineRule="exact"/>
        <w:jc w:val="center"/>
        <w:rPr>
          <w:rFonts w:ascii="方正小标宋简体" w:eastAsia="方正小标宋简体" w:hAnsi="黑体" w:cs="文星标宋" w:hint="eastAsia"/>
          <w:sz w:val="44"/>
          <w:szCs w:val="44"/>
        </w:rPr>
      </w:pPr>
      <w:r>
        <w:rPr>
          <w:rFonts w:ascii="方正小标宋简体" w:eastAsia="方正小标宋简体" w:hAnsi="黑体" w:cs="文星标宋" w:hint="eastAsia"/>
          <w:sz w:val="44"/>
          <w:szCs w:val="44"/>
        </w:rPr>
        <w:t>领导小组办公室成员名单</w:t>
      </w:r>
    </w:p>
    <w:bookmarkEnd w:id="0"/>
    <w:p w:rsidR="00965480" w:rsidRDefault="00965480" w:rsidP="00965480">
      <w:pPr>
        <w:spacing w:line="620" w:lineRule="exact"/>
        <w:jc w:val="center"/>
        <w:rPr>
          <w:rFonts w:ascii="黑体" w:eastAsia="黑体" w:hAnsi="黑体" w:cs="文星标宋" w:hint="eastAsia"/>
          <w:sz w:val="44"/>
          <w:szCs w:val="44"/>
        </w:rPr>
      </w:pPr>
    </w:p>
    <w:p w:rsidR="00965480" w:rsidRDefault="00965480" w:rsidP="00965480">
      <w:pPr>
        <w:spacing w:line="560" w:lineRule="exact"/>
        <w:ind w:firstLineChars="5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480"/>
          <w:kern w:val="0"/>
          <w:sz w:val="32"/>
          <w:szCs w:val="32"/>
        </w:rPr>
        <w:t>主任</w:t>
      </w:r>
      <w:r>
        <w:rPr>
          <w:rFonts w:ascii="仿宋_GB2312" w:eastAsia="仿宋_GB2312" w:hint="eastAsia"/>
          <w:sz w:val="32"/>
          <w:szCs w:val="32"/>
        </w:rPr>
        <w:t>：杨蓓蓓  副区长</w:t>
      </w:r>
    </w:p>
    <w:p w:rsidR="00965480" w:rsidRDefault="00965480" w:rsidP="0096548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常务副主任：胡宝琛  区经信委主任</w:t>
      </w:r>
    </w:p>
    <w:p w:rsidR="00965480" w:rsidRDefault="00965480" w:rsidP="00965480">
      <w:pPr>
        <w:spacing w:line="560" w:lineRule="exact"/>
        <w:ind w:firstLineChars="1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160"/>
          <w:kern w:val="0"/>
          <w:sz w:val="32"/>
          <w:szCs w:val="32"/>
        </w:rPr>
        <w:t>副主任</w:t>
      </w:r>
      <w:r>
        <w:rPr>
          <w:rFonts w:ascii="仿宋_GB2312" w:eastAsia="仿宋_GB2312" w:hint="eastAsia"/>
          <w:sz w:val="32"/>
          <w:szCs w:val="32"/>
        </w:rPr>
        <w:t>：赵常山  区经信委副主任</w:t>
      </w:r>
    </w:p>
    <w:p w:rsidR="00965480" w:rsidRDefault="00965480" w:rsidP="00965480">
      <w:pPr>
        <w:spacing w:line="560" w:lineRule="exact"/>
        <w:ind w:firstLineChars="800" w:firstLine="2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裴志刚  区经信委副主任</w:t>
      </w:r>
    </w:p>
    <w:p w:rsidR="00965480" w:rsidRDefault="00965480" w:rsidP="00965480">
      <w:pPr>
        <w:spacing w:line="560" w:lineRule="exact"/>
        <w:ind w:firstLineChars="800" w:firstLine="2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张保华  区信息中心主任</w:t>
      </w:r>
    </w:p>
    <w:p w:rsidR="00965480" w:rsidRDefault="00965480" w:rsidP="00965480">
      <w:pPr>
        <w:spacing w:line="560" w:lineRule="exact"/>
        <w:ind w:firstLineChars="800" w:firstLine="2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常学智  </w:t>
      </w:r>
      <w:proofErr w:type="gramStart"/>
      <w:r>
        <w:rPr>
          <w:rFonts w:ascii="仿宋_GB2312" w:eastAsia="仿宋_GB2312" w:hint="eastAsia"/>
          <w:sz w:val="32"/>
          <w:szCs w:val="32"/>
        </w:rPr>
        <w:t>北电投公司</w:t>
      </w:r>
      <w:proofErr w:type="gramEnd"/>
      <w:r>
        <w:rPr>
          <w:rFonts w:ascii="仿宋_GB2312" w:eastAsia="仿宋_GB2312" w:hint="eastAsia"/>
          <w:sz w:val="32"/>
          <w:szCs w:val="32"/>
        </w:rPr>
        <w:t>总经理</w:t>
      </w:r>
    </w:p>
    <w:p w:rsidR="00965480" w:rsidRDefault="00965480" w:rsidP="00965480">
      <w:pPr>
        <w:spacing w:line="560" w:lineRule="exact"/>
        <w:ind w:firstLineChars="800" w:firstLine="2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盖  征  </w:t>
      </w:r>
      <w:proofErr w:type="gramStart"/>
      <w:r>
        <w:rPr>
          <w:rFonts w:ascii="仿宋_GB2312" w:eastAsia="仿宋_GB2312" w:hint="eastAsia"/>
          <w:sz w:val="32"/>
          <w:szCs w:val="32"/>
        </w:rPr>
        <w:t>北电投公司</w:t>
      </w:r>
      <w:proofErr w:type="gramEnd"/>
      <w:r>
        <w:rPr>
          <w:rFonts w:ascii="仿宋_GB2312" w:eastAsia="仿宋_GB2312" w:hint="eastAsia"/>
          <w:sz w:val="32"/>
          <w:szCs w:val="32"/>
        </w:rPr>
        <w:t>副总经理</w:t>
      </w:r>
    </w:p>
    <w:p w:rsidR="00965480" w:rsidRDefault="00965480" w:rsidP="00965480">
      <w:pPr>
        <w:spacing w:line="560" w:lineRule="exact"/>
        <w:ind w:firstLineChars="800" w:firstLine="2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秦廷辉  </w:t>
      </w:r>
      <w:proofErr w:type="gramStart"/>
      <w:r>
        <w:rPr>
          <w:rFonts w:ascii="仿宋_GB2312" w:eastAsia="仿宋_GB2312" w:hint="eastAsia"/>
          <w:sz w:val="32"/>
          <w:szCs w:val="32"/>
        </w:rPr>
        <w:t>中电科智慧</w:t>
      </w:r>
      <w:proofErr w:type="gramEnd"/>
      <w:r>
        <w:rPr>
          <w:rFonts w:ascii="仿宋_GB2312" w:eastAsia="仿宋_GB2312" w:hint="eastAsia"/>
          <w:sz w:val="32"/>
          <w:szCs w:val="32"/>
        </w:rPr>
        <w:t>院副总经理</w:t>
      </w:r>
    </w:p>
    <w:p w:rsidR="00965480" w:rsidRDefault="00965480" w:rsidP="00965480">
      <w:pPr>
        <w:spacing w:line="560" w:lineRule="exact"/>
        <w:ind w:firstLineChars="5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480"/>
          <w:kern w:val="0"/>
          <w:sz w:val="32"/>
          <w:szCs w:val="32"/>
        </w:rPr>
        <w:t>成员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65480" w:rsidRDefault="00965480" w:rsidP="00965480">
      <w:pPr>
        <w:spacing w:line="56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区委宣传部、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区委网信办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、区政府办、区发改委、区住建委、区城管委、区农委、区教委、区卫计委、区文化委、区旅游委、区商务委、区社会办、区政务服务办、区综治办、区财政局、区交通局、区人保局、区统计局、区环保局、区安监局、区园林绿化局、区司法局、区民政局、区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土分局、区公安分局、区政府后勤中心、区城指中心、生物医药基地、新媒体基地主管领导。</w:t>
      </w:r>
    </w:p>
    <w:p w:rsidR="00965480" w:rsidRDefault="00965480" w:rsidP="00965480">
      <w:pPr>
        <w:spacing w:line="560" w:lineRule="exact"/>
        <w:ind w:left="641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A24205" w:rsidRPr="00965480" w:rsidRDefault="00A24205" w:rsidP="00965480"/>
    <w:sectPr w:rsidR="00A24205" w:rsidRPr="0096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文星标宋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12"/>
    <w:rsid w:val="00481F71"/>
    <w:rsid w:val="004F4A12"/>
    <w:rsid w:val="00965480"/>
    <w:rsid w:val="00A2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A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4A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A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4A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2018-07-17T06:28:00Z</dcterms:created>
  <dcterms:modified xsi:type="dcterms:W3CDTF">2018-07-17T06:28:00Z</dcterms:modified>
</cp:coreProperties>
</file>