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52" w:lineRule="auto"/>
        <w:jc w:val="left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spacing w:line="552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spacing w:line="552" w:lineRule="auto"/>
        <w:jc w:val="center"/>
        <w:rPr>
          <w:rFonts w:hint="eastAsia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大兴区</w:t>
      </w:r>
      <w:r>
        <w:rPr>
          <w:rFonts w:hint="eastAsia" w:ascii="方正小标宋_GBK" w:hAnsi="华文中宋" w:eastAsia="方正小标宋_GBK"/>
          <w:sz w:val="38"/>
          <w:lang w:eastAsia="zh-CN"/>
        </w:rPr>
        <w:t>强化督察第十九轮次</w:t>
      </w:r>
      <w:r>
        <w:rPr>
          <w:rFonts w:hint="eastAsia" w:ascii="方正小标宋_GBK" w:hAnsi="华文中宋" w:eastAsia="方正小标宋_GBK"/>
          <w:sz w:val="38"/>
        </w:rPr>
        <w:t>问题清单</w:t>
      </w:r>
    </w:p>
    <w:tbl>
      <w:tblPr>
        <w:tblStyle w:val="5"/>
        <w:tblW w:w="150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983"/>
        <w:gridCol w:w="850"/>
        <w:gridCol w:w="995"/>
        <w:gridCol w:w="983"/>
        <w:gridCol w:w="1153"/>
        <w:gridCol w:w="4832"/>
        <w:gridCol w:w="2670"/>
        <w:gridCol w:w="1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8" w:hRule="atLeast"/>
        </w:trPr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乡镇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（街道）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污染源名称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污染源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地址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问题类型</w:t>
            </w:r>
          </w:p>
        </w:tc>
        <w:tc>
          <w:tcPr>
            <w:tcW w:w="48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现场问题情况详述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整改要求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整改时限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70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J-19-030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Arial" w:hAnsi="Arial"/>
                <w:sz w:val="24"/>
                <w:szCs w:val="24"/>
              </w:rPr>
              <w:t>月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Arial" w:hAnsi="Arial"/>
                <w:sz w:val="24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礼贤镇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中国北京市大兴区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北京大兴国际机场建设项目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建筑工地未落实“六个百分百”要求</w:t>
            </w:r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人员从机场工地四号门检查岗进入施工现场，沿途查看道路及施工现场，主要问题有：1.施工场地整体防尘网覆盖率较低。2.道路上仍有渣土堆未进行覆盖，车辆经过时扬尘污染严重，虽能看到洒水车作业，但有部分道路未见湿润痕迹。3.有的渣土堆四周覆盖，但顶部裸露。4.喷雾降尘设施闲置。5.根据随行的廊坊市机场建设办人员介绍，进入安全检查岗后的区域均划属北京大兴区管辖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进一步调查核实，依据《大气污染防治法》第一百一十五条处罚，</w:t>
            </w:r>
            <w:r>
              <w:rPr>
                <w:rFonts w:hint="eastAsia" w:ascii="宋体" w:hAnsi="宋体"/>
                <w:sz w:val="24"/>
                <w:szCs w:val="24"/>
              </w:rPr>
              <w:t>严格落实“六个百分之百”要求，加强工地扬尘控制。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4月20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9" w:hRule="atLeast"/>
        </w:trPr>
        <w:tc>
          <w:tcPr>
            <w:tcW w:w="1208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BJ-19-031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Arial" w:hAnsi="Arial"/>
                <w:sz w:val="24"/>
                <w:szCs w:val="24"/>
              </w:rPr>
              <w:t>月8日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黄村镇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中国北京市大兴区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统一石油化工有限公司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其他涉气环境问题</w:t>
            </w:r>
            <w:bookmarkStart w:id="0" w:name="_GoBack"/>
            <w:bookmarkEnd w:id="0"/>
          </w:p>
        </w:tc>
        <w:tc>
          <w:tcPr>
            <w:tcW w:w="48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一是调合车间废气排放烟囱监测孔未封堵，漏气严重，活性炭一年更换一次。二是错峰运输落实不彻底，未及时通知停止运货。3月4日，天津港化工仍有11辆运输车辆运货到厂，等候进厂区，5日凌晨开始进场卸货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进一步调查核实，依法整改。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4月20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701" w:right="851" w:bottom="170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7EF"/>
    <w:rsid w:val="003C072F"/>
    <w:rsid w:val="004730EA"/>
    <w:rsid w:val="00487905"/>
    <w:rsid w:val="007147C3"/>
    <w:rsid w:val="007476BF"/>
    <w:rsid w:val="008617EF"/>
    <w:rsid w:val="009A580A"/>
    <w:rsid w:val="023747AF"/>
    <w:rsid w:val="05E661B9"/>
    <w:rsid w:val="060E7A3C"/>
    <w:rsid w:val="06171D3E"/>
    <w:rsid w:val="0A002AF6"/>
    <w:rsid w:val="0A9E16FB"/>
    <w:rsid w:val="0AC8253F"/>
    <w:rsid w:val="0B7E0D69"/>
    <w:rsid w:val="0DDC62CA"/>
    <w:rsid w:val="0E1B0944"/>
    <w:rsid w:val="0FC33F6C"/>
    <w:rsid w:val="128A7BF7"/>
    <w:rsid w:val="16301FF7"/>
    <w:rsid w:val="171347E8"/>
    <w:rsid w:val="19BE7C49"/>
    <w:rsid w:val="1AA027BB"/>
    <w:rsid w:val="1C792AA7"/>
    <w:rsid w:val="1C7A3345"/>
    <w:rsid w:val="1CA31F8B"/>
    <w:rsid w:val="1E0353CB"/>
    <w:rsid w:val="24E22490"/>
    <w:rsid w:val="25FE1963"/>
    <w:rsid w:val="27636CAC"/>
    <w:rsid w:val="2C8C7F23"/>
    <w:rsid w:val="36927D93"/>
    <w:rsid w:val="36992FA1"/>
    <w:rsid w:val="36DA3A0A"/>
    <w:rsid w:val="3949030C"/>
    <w:rsid w:val="3D1E66D3"/>
    <w:rsid w:val="3D6C4254"/>
    <w:rsid w:val="3D965098"/>
    <w:rsid w:val="3DC213DF"/>
    <w:rsid w:val="3EA31D52"/>
    <w:rsid w:val="41493C92"/>
    <w:rsid w:val="42CA39B3"/>
    <w:rsid w:val="4A634417"/>
    <w:rsid w:val="4C203473"/>
    <w:rsid w:val="4C2448C4"/>
    <w:rsid w:val="4F1137C6"/>
    <w:rsid w:val="4F9F2130"/>
    <w:rsid w:val="514711E7"/>
    <w:rsid w:val="528256EC"/>
    <w:rsid w:val="53C94ABD"/>
    <w:rsid w:val="5427381E"/>
    <w:rsid w:val="54F55170"/>
    <w:rsid w:val="555D389B"/>
    <w:rsid w:val="56C93DF1"/>
    <w:rsid w:val="5B887BB7"/>
    <w:rsid w:val="5C7255B7"/>
    <w:rsid w:val="5DA70604"/>
    <w:rsid w:val="6045177F"/>
    <w:rsid w:val="606232AE"/>
    <w:rsid w:val="612F717E"/>
    <w:rsid w:val="639C2740"/>
    <w:rsid w:val="63F6448F"/>
    <w:rsid w:val="6682703B"/>
    <w:rsid w:val="679113F7"/>
    <w:rsid w:val="685F2D49"/>
    <w:rsid w:val="6B4A7AEF"/>
    <w:rsid w:val="70AB22F9"/>
    <w:rsid w:val="71C1592F"/>
    <w:rsid w:val="72C07A50"/>
    <w:rsid w:val="79AE5E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455</Words>
  <Characters>2597</Characters>
  <Lines>21</Lines>
  <Paragraphs>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2018-07-10T03:14:00Z</dcterms:created>
  <dc:creator>王可</dc:creator>
  <cp:lastModifiedBy>政府督查室</cp:lastModifiedBy>
  <dcterms:modified xsi:type="dcterms:W3CDTF">2019-05-05T02:56:44Z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