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4C6D5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 w:bidi="ar"/>
        </w:rPr>
        <w:t>附件：</w:t>
      </w:r>
    </w:p>
    <w:p w14:paraId="10AF579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 w14:paraId="4C801228">
      <w:pPr>
        <w:spacing w:line="56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大兴区火灾事故延伸调查实施办法（试行）</w:t>
      </w:r>
    </w:p>
    <w:p w14:paraId="46CC09E2">
      <w:pPr>
        <w:spacing w:line="560" w:lineRule="exact"/>
        <w:jc w:val="center"/>
        <w:rPr>
          <w:rFonts w:hint="eastAsia" w:ascii="黑体" w:hAnsi="黑体" w:eastAsia="黑体" w:cs="黑体"/>
        </w:rPr>
      </w:pPr>
    </w:p>
    <w:p w14:paraId="1AA9DC5D">
      <w:pPr>
        <w:spacing w:line="5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第一章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总  则</w:t>
      </w:r>
    </w:p>
    <w:p w14:paraId="6FACB85A">
      <w:pPr>
        <w:spacing w:line="560" w:lineRule="exact"/>
        <w:rPr>
          <w:rFonts w:hint="eastAsia" w:ascii="黑体" w:hAnsi="黑体" w:eastAsia="黑体" w:cs="黑体"/>
        </w:rPr>
      </w:pPr>
    </w:p>
    <w:p w14:paraId="00A21BAC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第一条</w:t>
      </w:r>
      <w:r>
        <w:t xml:space="preserve"> </w:t>
      </w:r>
      <w:r>
        <w:rPr>
          <w:rFonts w:hint="eastAsia"/>
        </w:rPr>
        <w:t xml:space="preserve"> </w:t>
      </w:r>
      <w:r>
        <w:t>为规范火灾事故延伸调查，健全火灾事故责任追究处理机制，改进火灾防范工作，保障人民群众生命财产安全，根据《中华人民共和国消防法</w:t>
      </w:r>
      <w:r>
        <w:rPr>
          <w:rFonts w:hint="eastAsia"/>
        </w:rPr>
        <w:t>（2021年修订版）</w:t>
      </w:r>
      <w:r>
        <w:t>》</w:t>
      </w:r>
      <w:r>
        <w:rPr>
          <w:rFonts w:hint="eastAsia"/>
        </w:rPr>
        <w:t>（主席令第81号）、《生产安全事故报告和调查处理条例》（国务院令第493号）、</w:t>
      </w:r>
      <w:r>
        <w:t>《消防安全责任制实施办法》</w:t>
      </w:r>
      <w:r>
        <w:rPr>
          <w:rFonts w:hint="eastAsia"/>
        </w:rPr>
        <w:t>（国办发〔2017〕87号）、</w:t>
      </w:r>
      <w:r>
        <w:t>《北京市生产安全事故报告和调查处理办法》</w:t>
      </w:r>
      <w:r>
        <w:rPr>
          <w:rFonts w:hint="eastAsia"/>
        </w:rPr>
        <w:t>（北京市人民政府令第217号）、</w:t>
      </w:r>
      <w:r>
        <w:t>《</w:t>
      </w:r>
      <w:r>
        <w:rPr>
          <w:rFonts w:hint="eastAsia"/>
        </w:rPr>
        <w:t>中共北京市委办公厅 北京市人民政府办公厅印发&lt;</w:t>
      </w:r>
      <w:r>
        <w:t>关于深化消防执法改革的实施意见</w:t>
      </w:r>
      <w:r>
        <w:rPr>
          <w:rFonts w:hint="eastAsia"/>
        </w:rPr>
        <w:t>&gt;的通知</w:t>
      </w:r>
      <w:r>
        <w:t>》</w:t>
      </w:r>
      <w:r>
        <w:rPr>
          <w:rFonts w:hint="eastAsia"/>
        </w:rPr>
        <w:t>（京办字〔2020〕12号）、</w:t>
      </w:r>
      <w:r>
        <w:t>《火灾事故调查规定》</w:t>
      </w:r>
      <w:r>
        <w:rPr>
          <w:rFonts w:hint="eastAsia"/>
        </w:rPr>
        <w:t>（公安部令第121号）、《关于调整火灾等级标准的通知》（公传发〔2007〕245号）等文件精神</w:t>
      </w:r>
      <w:r>
        <w:t>，结合实际，制定本办法。</w:t>
      </w:r>
    </w:p>
    <w:p w14:paraId="4241928A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第二条</w:t>
      </w:r>
      <w:r>
        <w:t xml:space="preserve"> </w:t>
      </w:r>
      <w:r>
        <w:rPr>
          <w:rFonts w:hint="eastAsia"/>
        </w:rPr>
        <w:t xml:space="preserve"> </w:t>
      </w:r>
      <w:r>
        <w:t>发生下列</w:t>
      </w:r>
      <w:r>
        <w:rPr>
          <w:rFonts w:hint="eastAsia"/>
        </w:rPr>
        <w:t>一般</w:t>
      </w:r>
      <w:r>
        <w:t>火灾事故的，</w:t>
      </w:r>
      <w:r>
        <w:rPr>
          <w:rFonts w:hint="eastAsia"/>
        </w:rPr>
        <w:t>由区</w:t>
      </w:r>
      <w:r>
        <w:t>消防救援支队牵头</w:t>
      </w:r>
      <w:r>
        <w:rPr>
          <w:rFonts w:hint="eastAsia"/>
        </w:rPr>
        <w:t>成立火灾事故延伸调查组</w:t>
      </w:r>
      <w:r>
        <w:t>（以下简称调查组），</w:t>
      </w:r>
      <w:r>
        <w:rPr>
          <w:rFonts w:hint="eastAsia"/>
        </w:rPr>
        <w:t>依法组织</w:t>
      </w:r>
      <w:r>
        <w:t>开展</w:t>
      </w:r>
      <w:r>
        <w:rPr>
          <w:rFonts w:hint="eastAsia"/>
        </w:rPr>
        <w:t>火灾</w:t>
      </w:r>
      <w:r>
        <w:t>事故</w:t>
      </w:r>
      <w:r>
        <w:rPr>
          <w:rFonts w:hint="eastAsia"/>
        </w:rPr>
        <w:t>延伸</w:t>
      </w:r>
      <w:r>
        <w:t>调查工作。</w:t>
      </w:r>
    </w:p>
    <w:p w14:paraId="169A56EC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1.</w:t>
      </w:r>
      <w:r>
        <w:t>一次火灾死亡1</w:t>
      </w:r>
      <w:r>
        <w:rPr>
          <w:rFonts w:hint="eastAsia"/>
        </w:rPr>
        <w:t>0</w:t>
      </w:r>
      <w:r>
        <w:t>人以下的</w:t>
      </w:r>
      <w:r>
        <w:rPr>
          <w:rFonts w:hint="eastAsia"/>
        </w:rPr>
        <w:t>。</w:t>
      </w:r>
    </w:p>
    <w:p w14:paraId="6E96B881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2.</w:t>
      </w:r>
      <w:r>
        <w:t>一次火灾重伤</w:t>
      </w:r>
      <w:r>
        <w:rPr>
          <w:rFonts w:hint="eastAsia"/>
        </w:rPr>
        <w:t>50</w:t>
      </w:r>
      <w:r>
        <w:t>人以下的</w:t>
      </w:r>
      <w:r>
        <w:rPr>
          <w:rFonts w:hint="eastAsia"/>
        </w:rPr>
        <w:t>。</w:t>
      </w:r>
    </w:p>
    <w:p w14:paraId="29829629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3.</w:t>
      </w:r>
      <w:r>
        <w:t>一次火灾</w:t>
      </w:r>
      <w:r>
        <w:rPr>
          <w:rFonts w:hint="eastAsia"/>
        </w:rPr>
        <w:t>直接财产损失50万以上5000万以下的。</w:t>
      </w:r>
    </w:p>
    <w:p w14:paraId="690D54C9">
      <w:pPr>
        <w:spacing w:line="560" w:lineRule="exact"/>
        <w:ind w:firstLine="632" w:firstLineChars="200"/>
      </w:pPr>
      <w:r>
        <w:rPr>
          <w:rFonts w:hint="eastAsia"/>
        </w:rPr>
        <w:t>4.其他在全区有重大影响，并经国家部委、北京市或大兴区主要领导批办、督办的</w:t>
      </w:r>
      <w:r>
        <w:t>。</w:t>
      </w:r>
    </w:p>
    <w:p w14:paraId="08C53076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除上述四项火灾事故以外的其他一般火灾事故，</w:t>
      </w:r>
      <w:r>
        <w:t>由</w:t>
      </w:r>
      <w:r>
        <w:rPr>
          <w:rFonts w:hint="eastAsia"/>
        </w:rPr>
        <w:t>区</w:t>
      </w:r>
      <w:r>
        <w:t>消防救援支队自行组织开展</w:t>
      </w:r>
      <w:r>
        <w:rPr>
          <w:rFonts w:hint="eastAsia"/>
        </w:rPr>
        <w:t>火灾</w:t>
      </w:r>
      <w:r>
        <w:t>事故原因调查</w:t>
      </w:r>
      <w:r>
        <w:rPr>
          <w:rFonts w:hint="eastAsia"/>
        </w:rPr>
        <w:t>工作</w:t>
      </w:r>
      <w:r>
        <w:t>。铁路、</w:t>
      </w:r>
      <w:r>
        <w:rPr>
          <w:rFonts w:hint="eastAsia"/>
        </w:rPr>
        <w:t>港航、民航、</w:t>
      </w:r>
      <w:r>
        <w:t>国有林区及军事设施的火灾事故</w:t>
      </w:r>
      <w:r>
        <w:rPr>
          <w:rFonts w:hint="eastAsia"/>
        </w:rPr>
        <w:t>延伸调查</w:t>
      </w:r>
      <w:r>
        <w:t>不适用本办法。</w:t>
      </w:r>
    </w:p>
    <w:p w14:paraId="06F1200E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第三条</w:t>
      </w:r>
      <w:r>
        <w:rPr>
          <w:rFonts w:hint="eastAsia"/>
        </w:rPr>
        <w:t xml:space="preserve">  </w:t>
      </w:r>
      <w:r>
        <w:t>火灾事故延伸调查任务</w:t>
      </w:r>
      <w:r>
        <w:rPr>
          <w:rFonts w:hint="eastAsia"/>
        </w:rPr>
        <w:t>为</w:t>
      </w:r>
      <w:r>
        <w:t>查明火灾原因，统计火灾损</w:t>
      </w:r>
      <w:bookmarkStart w:id="0" w:name="page4"/>
      <w:bookmarkEnd w:id="0"/>
      <w:r>
        <w:t>失，查找火灾风险、火灾防控漏洞及薄弱环节，依法追究火灾事故有关单位</w:t>
      </w:r>
      <w:r>
        <w:rPr>
          <w:rFonts w:hint="eastAsia"/>
        </w:rPr>
        <w:t>和责任人</w:t>
      </w:r>
      <w:r>
        <w:t>责任</w:t>
      </w:r>
      <w:r>
        <w:rPr>
          <w:rFonts w:hint="eastAsia"/>
        </w:rPr>
        <w:t>。同时，</w:t>
      </w:r>
      <w:r>
        <w:t>总结火灾教训，提出</w:t>
      </w:r>
      <w:r>
        <w:rPr>
          <w:rFonts w:hint="eastAsia"/>
        </w:rPr>
        <w:t>和</w:t>
      </w:r>
      <w:r>
        <w:t>制定有</w:t>
      </w:r>
      <w:r>
        <w:rPr>
          <w:rFonts w:hint="eastAsia"/>
        </w:rPr>
        <w:t>针对性的改进</w:t>
      </w:r>
      <w:r>
        <w:t>意见和措施，进一步改进和完善火灾防范</w:t>
      </w:r>
      <w:r>
        <w:rPr>
          <w:rFonts w:hint="eastAsia"/>
        </w:rPr>
        <w:t>措施</w:t>
      </w:r>
      <w:r>
        <w:t>。</w:t>
      </w:r>
    </w:p>
    <w:p w14:paraId="32DDE8C0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第四条</w:t>
      </w:r>
      <w:r>
        <w:rPr>
          <w:rFonts w:hint="eastAsia"/>
        </w:rPr>
        <w:t xml:space="preserve">  </w:t>
      </w:r>
      <w:r>
        <w:t>火灾事故延伸调查应当坚持“及时、客观、公正、合法”原则</w:t>
      </w:r>
      <w:r>
        <w:rPr>
          <w:rFonts w:hint="eastAsia"/>
        </w:rPr>
        <w:t>，</w:t>
      </w:r>
      <w:r>
        <w:t>任何单位和个人不得妨碍和非法干预火灾事故延伸调查</w:t>
      </w:r>
      <w:r>
        <w:rPr>
          <w:rFonts w:hint="eastAsia"/>
        </w:rPr>
        <w:t>工作</w:t>
      </w:r>
      <w:r>
        <w:t>。</w:t>
      </w:r>
    </w:p>
    <w:p w14:paraId="7766CEA6">
      <w:pPr>
        <w:pStyle w:val="4"/>
        <w:spacing w:line="560" w:lineRule="exact"/>
        <w:ind w:left="1280"/>
      </w:pPr>
    </w:p>
    <w:p w14:paraId="1631B595">
      <w:pPr>
        <w:spacing w:line="5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第二章</w:t>
      </w:r>
      <w:r>
        <w:tab/>
      </w:r>
      <w:r>
        <w:rPr>
          <w:rFonts w:hint="eastAsia" w:ascii="黑体" w:hAnsi="黑体" w:eastAsia="黑体" w:cs="黑体"/>
        </w:rPr>
        <w:t>火灾事故延伸调查</w:t>
      </w:r>
    </w:p>
    <w:p w14:paraId="18146D2E">
      <w:pPr>
        <w:pStyle w:val="2"/>
        <w:spacing w:line="560" w:lineRule="exact"/>
        <w:rPr>
          <w:rFonts w:hint="eastAsia"/>
        </w:rPr>
      </w:pPr>
    </w:p>
    <w:p w14:paraId="6066A2F7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第五条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调查组</w:t>
      </w:r>
      <w:r>
        <w:t>由</w:t>
      </w:r>
      <w:r>
        <w:rPr>
          <w:rFonts w:hint="eastAsia"/>
        </w:rPr>
        <w:t>区</w:t>
      </w:r>
      <w:r>
        <w:t>消防救援支队、区应急局、</w:t>
      </w:r>
      <w:r>
        <w:rPr>
          <w:rFonts w:hint="eastAsia"/>
        </w:rPr>
        <w:t>区</w:t>
      </w:r>
      <w:r>
        <w:t>公安分局</w:t>
      </w:r>
      <w:r>
        <w:rPr>
          <w:rFonts w:hint="eastAsia"/>
        </w:rPr>
        <w:t>、</w:t>
      </w:r>
      <w:r>
        <w:t>区总工会指派专人组成，</w:t>
      </w:r>
      <w:r>
        <w:rPr>
          <w:rFonts w:hint="eastAsia"/>
        </w:rPr>
        <w:t>必要时邀请区人民检察院指派专人参加。</w:t>
      </w:r>
      <w:r>
        <w:t>根据火灾事故具体情况，</w:t>
      </w:r>
      <w:r>
        <w:rPr>
          <w:rFonts w:hint="eastAsia"/>
        </w:rPr>
        <w:t>区住房城乡建设委、区卫生健康委、区经济和信息化局、区民政局、市规划自然资源委大兴分局、区市场监管局等</w:t>
      </w:r>
      <w:r>
        <w:t>相关行业主管部门指派专人参加</w:t>
      </w:r>
      <w:r>
        <w:rPr>
          <w:rFonts w:hint="eastAsia"/>
        </w:rPr>
        <w:t>，区纪委区监委机关可视具体情况列席调查组的有关会议</w:t>
      </w:r>
      <w:r>
        <w:t>。</w:t>
      </w:r>
    </w:p>
    <w:p w14:paraId="6F8AE726">
      <w:pPr>
        <w:spacing w:line="560" w:lineRule="exact"/>
        <w:ind w:firstLine="632" w:firstLineChars="200"/>
      </w:pPr>
      <w:r>
        <w:rPr>
          <w:rFonts w:hint="eastAsia"/>
        </w:rPr>
        <w:t>调查组</w:t>
      </w:r>
      <w:r>
        <w:t>组长</w:t>
      </w:r>
      <w:r>
        <w:rPr>
          <w:rFonts w:hint="eastAsia"/>
        </w:rPr>
        <w:t>一般</w:t>
      </w:r>
      <w:r>
        <w:t>由分管消防工作</w:t>
      </w:r>
      <w:r>
        <w:rPr>
          <w:rFonts w:hint="eastAsia"/>
        </w:rPr>
        <w:t>的</w:t>
      </w:r>
      <w:r>
        <w:t>区领导担任</w:t>
      </w:r>
      <w:r>
        <w:rPr>
          <w:rFonts w:hint="eastAsia"/>
        </w:rPr>
        <w:t>，特殊情况由区委、区政府主要领导指派其他区领导担任</w:t>
      </w:r>
      <w:r>
        <w:t>。</w:t>
      </w:r>
      <w:r>
        <w:rPr>
          <w:rFonts w:hint="eastAsia"/>
        </w:rPr>
        <w:t>区</w:t>
      </w:r>
      <w:r>
        <w:t>消防救援支队具体负责</w:t>
      </w:r>
      <w:r>
        <w:rPr>
          <w:rFonts w:hint="eastAsia"/>
        </w:rPr>
        <w:t>调查组</w:t>
      </w:r>
      <w:r>
        <w:t>相关工作的统筹协调，并为火灾事故延伸调查提供必要的工作条件。</w:t>
      </w:r>
    </w:p>
    <w:p w14:paraId="32F948ED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第六条</w:t>
      </w:r>
      <w:r>
        <w:t xml:space="preserve"> </w:t>
      </w:r>
      <w:r>
        <w:rPr>
          <w:rFonts w:hint="eastAsia"/>
        </w:rPr>
        <w:t xml:space="preserve"> 调查组</w:t>
      </w:r>
      <w:r>
        <w:t>成员应当具备</w:t>
      </w:r>
      <w:r>
        <w:rPr>
          <w:rFonts w:hint="eastAsia"/>
        </w:rPr>
        <w:t>火灾</w:t>
      </w:r>
      <w:r>
        <w:t>事故</w:t>
      </w:r>
      <w:r>
        <w:rPr>
          <w:rFonts w:hint="eastAsia"/>
        </w:rPr>
        <w:t>延伸</w:t>
      </w:r>
      <w:r>
        <w:t>调查所需要的专业知识，并与</w:t>
      </w:r>
      <w:r>
        <w:rPr>
          <w:rFonts w:hint="eastAsia"/>
        </w:rPr>
        <w:t>火灾</w:t>
      </w:r>
      <w:r>
        <w:t>事故无直接利害关系。</w:t>
      </w:r>
      <w:r>
        <w:rPr>
          <w:rFonts w:hint="eastAsia"/>
        </w:rPr>
        <w:t>必要时，调查组可聘请符合条件的专业人员参加延伸调查工作。</w:t>
      </w:r>
    </w:p>
    <w:p w14:paraId="7F7D539B">
      <w:pPr>
        <w:spacing w:line="560" w:lineRule="exact"/>
        <w:ind w:firstLine="632" w:firstLineChars="200"/>
      </w:pPr>
      <w:r>
        <w:rPr>
          <w:rFonts w:hint="eastAsia"/>
        </w:rPr>
        <w:t>调查组</w:t>
      </w:r>
      <w:r>
        <w:t>成员应当依照所在部门和单位职责，依法依规提供相关技术支持，并完成</w:t>
      </w:r>
      <w:r>
        <w:rPr>
          <w:rFonts w:hint="eastAsia"/>
        </w:rPr>
        <w:t>调查组</w:t>
      </w:r>
      <w:r>
        <w:t>指派的工作。</w:t>
      </w:r>
    </w:p>
    <w:p w14:paraId="50C757D8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第七条</w:t>
      </w:r>
      <w:r>
        <w:tab/>
      </w:r>
      <w:r>
        <w:rPr>
          <w:rFonts w:hint="eastAsia"/>
        </w:rPr>
        <w:t xml:space="preserve"> 调查组</w:t>
      </w:r>
      <w:r>
        <w:t>履行</w:t>
      </w:r>
      <w:r>
        <w:rPr>
          <w:rFonts w:hint="eastAsia"/>
        </w:rPr>
        <w:t>以下</w:t>
      </w:r>
      <w:r>
        <w:t>职责</w:t>
      </w:r>
      <w:r>
        <w:rPr>
          <w:rFonts w:hint="eastAsia"/>
        </w:rPr>
        <w:t>：</w:t>
      </w:r>
    </w:p>
    <w:p w14:paraId="07BD9DF6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1.</w:t>
      </w:r>
      <w:r>
        <w:t>查明</w:t>
      </w:r>
      <w:r>
        <w:rPr>
          <w:rFonts w:hint="eastAsia"/>
        </w:rPr>
        <w:t>火灾</w:t>
      </w:r>
      <w:r>
        <w:t>事故发生的原因、经过、人员伤亡情况及直接经济损失</w:t>
      </w:r>
      <w:r>
        <w:rPr>
          <w:rFonts w:hint="eastAsia"/>
        </w:rPr>
        <w:t>。</w:t>
      </w:r>
    </w:p>
    <w:p w14:paraId="149C32F7">
      <w:pPr>
        <w:spacing w:line="560" w:lineRule="exact"/>
        <w:ind w:firstLine="632" w:firstLineChars="200"/>
        <w:rPr>
          <w:rFonts w:hint="eastAsia"/>
        </w:rPr>
      </w:pPr>
      <w:bookmarkStart w:id="1" w:name="page5"/>
      <w:bookmarkEnd w:id="1"/>
      <w:r>
        <w:rPr>
          <w:rFonts w:hint="eastAsia"/>
        </w:rPr>
        <w:t>2.</w:t>
      </w:r>
      <w:r>
        <w:t>认定</w:t>
      </w:r>
      <w:r>
        <w:rPr>
          <w:rFonts w:hint="eastAsia"/>
        </w:rPr>
        <w:t>火灾</w:t>
      </w:r>
      <w:r>
        <w:t>事故的性质和事故责任</w:t>
      </w:r>
      <w:r>
        <w:rPr>
          <w:rFonts w:hint="eastAsia"/>
        </w:rPr>
        <w:t>。</w:t>
      </w:r>
    </w:p>
    <w:p w14:paraId="17EBF945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3.</w:t>
      </w:r>
      <w:r>
        <w:t>提出对</w:t>
      </w:r>
      <w:r>
        <w:rPr>
          <w:rFonts w:hint="eastAsia"/>
        </w:rPr>
        <w:t>火灾</w:t>
      </w:r>
      <w:r>
        <w:t>事故直接责任单位、其他责任单位和责任人员的处理建议</w:t>
      </w:r>
      <w:r>
        <w:rPr>
          <w:rFonts w:hint="eastAsia"/>
        </w:rPr>
        <w:t>。</w:t>
      </w:r>
    </w:p>
    <w:p w14:paraId="2D3EF94E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4.</w:t>
      </w:r>
      <w:r>
        <w:t>总结</w:t>
      </w:r>
      <w:r>
        <w:rPr>
          <w:rFonts w:hint="eastAsia"/>
        </w:rPr>
        <w:t>火灾</w:t>
      </w:r>
      <w:r>
        <w:t>事故教训，提出防范和整改措施</w:t>
      </w:r>
      <w:r>
        <w:rPr>
          <w:rFonts w:hint="eastAsia"/>
        </w:rPr>
        <w:t>。</w:t>
      </w:r>
    </w:p>
    <w:p w14:paraId="66C70F9D">
      <w:pPr>
        <w:spacing w:line="560" w:lineRule="exact"/>
        <w:ind w:firstLine="632" w:firstLineChars="200"/>
      </w:pPr>
      <w:r>
        <w:rPr>
          <w:rFonts w:hint="eastAsia"/>
        </w:rPr>
        <w:t>5.</w:t>
      </w:r>
      <w:r>
        <w:t>提交</w:t>
      </w:r>
      <w:r>
        <w:rPr>
          <w:rFonts w:hint="eastAsia"/>
        </w:rPr>
        <w:t>火灾</w:t>
      </w:r>
      <w:r>
        <w:t>事故调查报告。</w:t>
      </w:r>
    </w:p>
    <w:p w14:paraId="43014C11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第八条</w:t>
      </w:r>
      <w:r>
        <w:tab/>
      </w:r>
      <w:r>
        <w:rPr>
          <w:rFonts w:hint="eastAsia"/>
        </w:rPr>
        <w:t xml:space="preserve"> 火灾</w:t>
      </w:r>
      <w:r>
        <w:t>事故</w:t>
      </w:r>
      <w:r>
        <w:rPr>
          <w:rFonts w:hint="eastAsia"/>
        </w:rPr>
        <w:t>延伸</w:t>
      </w:r>
      <w:r>
        <w:t>调查的主要内容包括：</w:t>
      </w:r>
    </w:p>
    <w:p w14:paraId="3EC396C1">
      <w:pPr>
        <w:spacing w:line="560" w:lineRule="exact"/>
        <w:ind w:firstLine="656" w:firstLineChars="200"/>
        <w:rPr>
          <w:rFonts w:hint="eastAsia"/>
          <w:spacing w:val="6"/>
        </w:rPr>
      </w:pPr>
      <w:r>
        <w:rPr>
          <w:rFonts w:hint="eastAsia"/>
          <w:spacing w:val="6"/>
        </w:rPr>
        <w:t>1.</w:t>
      </w:r>
      <w:r>
        <w:rPr>
          <w:spacing w:val="6"/>
        </w:rPr>
        <w:t>查清火灾发生的直接原因、诱因和导致火灾蔓延扩大的成因</w:t>
      </w:r>
      <w:r>
        <w:rPr>
          <w:rFonts w:hint="eastAsia"/>
          <w:spacing w:val="6"/>
        </w:rPr>
        <w:t>。</w:t>
      </w:r>
    </w:p>
    <w:p w14:paraId="633C9E39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2.</w:t>
      </w:r>
      <w:r>
        <w:t>查实有关单位和个人有无违反法律法规、技术标准及有关规定的问题和行为</w:t>
      </w:r>
      <w:r>
        <w:rPr>
          <w:rFonts w:hint="eastAsia"/>
        </w:rPr>
        <w:t>。</w:t>
      </w:r>
    </w:p>
    <w:p w14:paraId="7817B9EB">
      <w:pPr>
        <w:spacing w:line="560" w:lineRule="exact"/>
        <w:ind w:firstLine="632" w:firstLineChars="200"/>
      </w:pPr>
      <w:r>
        <w:rPr>
          <w:rFonts w:hint="eastAsia"/>
        </w:rPr>
        <w:t>3.</w:t>
      </w:r>
      <w:r>
        <w:t>调查火灾事故中使用管理、工程建设、中介服务、产品质量、属地管理及部门监管等方面的责任。</w:t>
      </w:r>
    </w:p>
    <w:p w14:paraId="62B0D8B5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第九条</w:t>
      </w:r>
      <w:r>
        <w:t xml:space="preserve"> </w:t>
      </w:r>
      <w:r>
        <w:rPr>
          <w:rFonts w:hint="eastAsia"/>
        </w:rPr>
        <w:t xml:space="preserve"> 火灾</w:t>
      </w:r>
      <w:r>
        <w:t>事故发生单位及相关单位应当在</w:t>
      </w:r>
      <w:r>
        <w:rPr>
          <w:rFonts w:hint="eastAsia"/>
        </w:rPr>
        <w:t>调查组</w:t>
      </w:r>
      <w:r>
        <w:t>规定时限内，提供下列材料：</w:t>
      </w:r>
    </w:p>
    <w:p w14:paraId="6A55B0D1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1.</w:t>
      </w:r>
      <w:r>
        <w:t>营业执照、行政许可及资质证明复印件</w:t>
      </w:r>
      <w:r>
        <w:rPr>
          <w:rFonts w:hint="eastAsia"/>
        </w:rPr>
        <w:t>。</w:t>
      </w:r>
    </w:p>
    <w:p w14:paraId="1CE5544F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2.</w:t>
      </w:r>
      <w:r>
        <w:t>组织机构及相关人员职责证明</w:t>
      </w:r>
      <w:r>
        <w:rPr>
          <w:rFonts w:hint="eastAsia"/>
        </w:rPr>
        <w:t>。</w:t>
      </w:r>
    </w:p>
    <w:p w14:paraId="2FFDCACC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3.</w:t>
      </w:r>
      <w:r>
        <w:t>消防安全制度、灭火和应急疏散预案</w:t>
      </w:r>
      <w:r>
        <w:rPr>
          <w:rFonts w:hint="eastAsia"/>
        </w:rPr>
        <w:t>。</w:t>
      </w:r>
    </w:p>
    <w:p w14:paraId="696BAB5E">
      <w:pPr>
        <w:spacing w:line="560" w:lineRule="exact"/>
        <w:ind w:firstLine="656" w:firstLineChars="200"/>
        <w:rPr>
          <w:rFonts w:hint="eastAsia"/>
          <w:spacing w:val="6"/>
        </w:rPr>
      </w:pPr>
      <w:r>
        <w:rPr>
          <w:rFonts w:hint="eastAsia"/>
          <w:spacing w:val="6"/>
        </w:rPr>
        <w:t>4.</w:t>
      </w:r>
      <w:r>
        <w:rPr>
          <w:spacing w:val="6"/>
        </w:rPr>
        <w:t>与</w:t>
      </w:r>
      <w:r>
        <w:rPr>
          <w:rFonts w:hint="eastAsia"/>
          <w:spacing w:val="6"/>
        </w:rPr>
        <w:t>火灾</w:t>
      </w:r>
      <w:r>
        <w:rPr>
          <w:spacing w:val="6"/>
        </w:rPr>
        <w:t>事故相关的合同、伤亡人员身份证明及劳动关系证明</w:t>
      </w:r>
      <w:r>
        <w:rPr>
          <w:rFonts w:hint="eastAsia"/>
          <w:spacing w:val="6"/>
        </w:rPr>
        <w:t>。</w:t>
      </w:r>
    </w:p>
    <w:p w14:paraId="1C8FF312">
      <w:pPr>
        <w:spacing w:line="560" w:lineRule="exact"/>
        <w:ind w:firstLine="656" w:firstLineChars="200"/>
        <w:rPr>
          <w:rFonts w:hint="eastAsia"/>
          <w:spacing w:val="6"/>
        </w:rPr>
      </w:pPr>
      <w:r>
        <w:rPr>
          <w:rFonts w:hint="eastAsia"/>
          <w:spacing w:val="6"/>
        </w:rPr>
        <w:t>5.</w:t>
      </w:r>
      <w:r>
        <w:rPr>
          <w:spacing w:val="6"/>
        </w:rPr>
        <w:t>与</w:t>
      </w:r>
      <w:r>
        <w:rPr>
          <w:rFonts w:hint="eastAsia"/>
          <w:spacing w:val="6"/>
        </w:rPr>
        <w:t>火灾</w:t>
      </w:r>
      <w:r>
        <w:rPr>
          <w:spacing w:val="6"/>
        </w:rPr>
        <w:t>事故相关的设备、工艺资料和安全操作规程</w:t>
      </w:r>
      <w:r>
        <w:rPr>
          <w:rFonts w:hint="eastAsia"/>
          <w:spacing w:val="6"/>
        </w:rPr>
        <w:t>。</w:t>
      </w:r>
    </w:p>
    <w:p w14:paraId="2D65BC8B">
      <w:pPr>
        <w:spacing w:line="560" w:lineRule="exact"/>
        <w:ind w:firstLine="656" w:firstLineChars="200"/>
        <w:rPr>
          <w:rFonts w:hint="eastAsia"/>
          <w:spacing w:val="6"/>
        </w:rPr>
      </w:pPr>
      <w:r>
        <w:rPr>
          <w:rFonts w:hint="eastAsia"/>
          <w:spacing w:val="6"/>
        </w:rPr>
        <w:t>6.</w:t>
      </w:r>
      <w:r>
        <w:rPr>
          <w:spacing w:val="6"/>
        </w:rPr>
        <w:t>有关人员消防安全教育培训情况和特种作业人员资格证明</w:t>
      </w:r>
      <w:r>
        <w:rPr>
          <w:rFonts w:hint="eastAsia"/>
          <w:spacing w:val="6"/>
        </w:rPr>
        <w:t>。</w:t>
      </w:r>
    </w:p>
    <w:p w14:paraId="006E02FC">
      <w:pPr>
        <w:spacing w:line="560" w:lineRule="exact"/>
        <w:ind w:firstLine="656" w:firstLineChars="200"/>
        <w:rPr>
          <w:rFonts w:hint="eastAsia"/>
          <w:spacing w:val="6"/>
        </w:rPr>
      </w:pPr>
      <w:r>
        <w:rPr>
          <w:rFonts w:hint="eastAsia"/>
          <w:spacing w:val="6"/>
        </w:rPr>
        <w:t>7.火灾</w:t>
      </w:r>
      <w:r>
        <w:rPr>
          <w:spacing w:val="6"/>
        </w:rPr>
        <w:t>事故造成人员伤亡和直接经济损失等基本情况的</w:t>
      </w:r>
      <w:r>
        <w:rPr>
          <w:rFonts w:hint="eastAsia"/>
          <w:spacing w:val="6"/>
        </w:rPr>
        <w:t>说</w:t>
      </w:r>
      <w:r>
        <w:rPr>
          <w:spacing w:val="6"/>
        </w:rPr>
        <w:t>明</w:t>
      </w:r>
      <w:r>
        <w:rPr>
          <w:rFonts w:hint="eastAsia"/>
          <w:spacing w:val="6"/>
        </w:rPr>
        <w:t>。</w:t>
      </w:r>
    </w:p>
    <w:p w14:paraId="3E6572CF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8.火灾</w:t>
      </w:r>
      <w:r>
        <w:t>事故现场示意图</w:t>
      </w:r>
      <w:r>
        <w:rPr>
          <w:rFonts w:hint="eastAsia"/>
        </w:rPr>
        <w:t>。</w:t>
      </w:r>
    </w:p>
    <w:p w14:paraId="28F3904E">
      <w:pPr>
        <w:spacing w:line="560" w:lineRule="exact"/>
        <w:ind w:firstLine="632" w:firstLineChars="200"/>
      </w:pPr>
      <w:r>
        <w:rPr>
          <w:rFonts w:hint="eastAsia"/>
        </w:rPr>
        <w:t>9.</w:t>
      </w:r>
      <w:r>
        <w:t>与</w:t>
      </w:r>
      <w:r>
        <w:rPr>
          <w:rFonts w:hint="eastAsia"/>
        </w:rPr>
        <w:t>火灾</w:t>
      </w:r>
      <w:r>
        <w:t>事故有关的其他材料。</w:t>
      </w:r>
    </w:p>
    <w:p w14:paraId="364C1CD5">
      <w:pPr>
        <w:spacing w:line="560" w:lineRule="exact"/>
        <w:ind w:firstLine="632" w:firstLineChars="200"/>
      </w:pPr>
      <w:r>
        <w:t>以上材料内容需要部门予以确认的，相关部门应当</w:t>
      </w:r>
      <w:r>
        <w:rPr>
          <w:rFonts w:hint="eastAsia"/>
        </w:rPr>
        <w:t>积极</w:t>
      </w:r>
      <w:r>
        <w:t>配合</w:t>
      </w:r>
      <w:r>
        <w:rPr>
          <w:rFonts w:hint="eastAsia"/>
        </w:rPr>
        <w:t>完成</w:t>
      </w:r>
      <w:r>
        <w:t>。</w:t>
      </w:r>
    </w:p>
    <w:p w14:paraId="2FAD2E00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第十条</w:t>
      </w:r>
      <w:r>
        <w:t xml:space="preserve"> </w:t>
      </w:r>
      <w:r>
        <w:rPr>
          <w:rFonts w:hint="eastAsia"/>
        </w:rPr>
        <w:t xml:space="preserve"> </w:t>
      </w:r>
      <w:r>
        <w:t>参加火灾事故延伸调查的部门和单位，应当保障其派出人员参加调查工作所需的交通工具、通信和技术设备等。</w:t>
      </w:r>
    </w:p>
    <w:p w14:paraId="5C5CD136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第十一条</w:t>
      </w:r>
      <w:r>
        <w:t xml:space="preserve"> </w:t>
      </w:r>
      <w:r>
        <w:rPr>
          <w:rFonts w:hint="eastAsia"/>
        </w:rPr>
        <w:t xml:space="preserve"> 调查组</w:t>
      </w:r>
      <w:r>
        <w:t>应当自火灾事故发生之日起</w:t>
      </w:r>
      <w:r>
        <w:rPr>
          <w:rFonts w:hint="eastAsia"/>
        </w:rPr>
        <w:t>6</w:t>
      </w:r>
      <w:r>
        <w:t>0日内向区政府提交火灾事故延伸调查报告；特殊情况下，经调查组组长批准，提交火灾事故延伸调查报告的期限可以适当延长，</w:t>
      </w:r>
      <w:r>
        <w:rPr>
          <w:rFonts w:hint="eastAsia"/>
        </w:rPr>
        <w:t>但</w:t>
      </w:r>
      <w:r>
        <w:t>延长期限不超过</w:t>
      </w:r>
      <w:r>
        <w:rPr>
          <w:rFonts w:hint="eastAsia"/>
        </w:rPr>
        <w:t>30</w:t>
      </w:r>
      <w:r>
        <w:t>日。</w:t>
      </w:r>
    </w:p>
    <w:p w14:paraId="38954929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第十二条</w:t>
      </w:r>
      <w:r>
        <w:t xml:space="preserve"> </w:t>
      </w:r>
      <w:r>
        <w:rPr>
          <w:rFonts w:hint="eastAsia"/>
        </w:rPr>
        <w:t xml:space="preserve"> 火灾</w:t>
      </w:r>
      <w:r>
        <w:t>事故</w:t>
      </w:r>
      <w:r>
        <w:rPr>
          <w:rFonts w:hint="eastAsia"/>
        </w:rPr>
        <w:t>延伸</w:t>
      </w:r>
      <w:r>
        <w:t>调查报告应当包括下列内容：</w:t>
      </w:r>
    </w:p>
    <w:p w14:paraId="189B2329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1.火灾</w:t>
      </w:r>
      <w:r>
        <w:t>事故发生单位概况</w:t>
      </w:r>
      <w:r>
        <w:rPr>
          <w:rFonts w:hint="eastAsia"/>
        </w:rPr>
        <w:t>。</w:t>
      </w:r>
    </w:p>
    <w:p w14:paraId="36B421D8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2.火灾</w:t>
      </w:r>
      <w:r>
        <w:t>事故发生经过和事故救援情况</w:t>
      </w:r>
      <w:r>
        <w:rPr>
          <w:rFonts w:hint="eastAsia"/>
        </w:rPr>
        <w:t>。</w:t>
      </w:r>
    </w:p>
    <w:p w14:paraId="0F44A277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3.火灾</w:t>
      </w:r>
      <w:r>
        <w:t>事故造成的人员伤亡和直接经济损失</w:t>
      </w:r>
      <w:r>
        <w:rPr>
          <w:rFonts w:hint="eastAsia"/>
        </w:rPr>
        <w:t>。</w:t>
      </w:r>
    </w:p>
    <w:p w14:paraId="7C7803B4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4.火灾</w:t>
      </w:r>
      <w:r>
        <w:t>事故发生的原因和事故性质</w:t>
      </w:r>
      <w:r>
        <w:rPr>
          <w:rFonts w:hint="eastAsia"/>
        </w:rPr>
        <w:t>。</w:t>
      </w:r>
    </w:p>
    <w:p w14:paraId="0A55C941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5.火灾</w:t>
      </w:r>
      <w:r>
        <w:t>事故责任的认定</w:t>
      </w:r>
      <w:r>
        <w:rPr>
          <w:rFonts w:hint="eastAsia"/>
        </w:rPr>
        <w:t>。</w:t>
      </w:r>
    </w:p>
    <w:p w14:paraId="30CDF324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>6.</w:t>
      </w:r>
      <w:r>
        <w:t>对</w:t>
      </w:r>
      <w:r>
        <w:rPr>
          <w:rFonts w:hint="eastAsia"/>
        </w:rPr>
        <w:t>火灾</w:t>
      </w:r>
      <w:r>
        <w:t>事故有关单位和个人的处理内容和建议</w:t>
      </w:r>
      <w:r>
        <w:rPr>
          <w:rFonts w:hint="eastAsia"/>
        </w:rPr>
        <w:t>。</w:t>
      </w:r>
    </w:p>
    <w:p w14:paraId="306C9A40">
      <w:pPr>
        <w:spacing w:line="560" w:lineRule="exact"/>
        <w:ind w:firstLine="632" w:firstLineChars="200"/>
      </w:pPr>
      <w:r>
        <w:rPr>
          <w:rFonts w:hint="eastAsia"/>
        </w:rPr>
        <w:t>7.火灾</w:t>
      </w:r>
      <w:r>
        <w:t>事故防范和整改措施。</w:t>
      </w:r>
    </w:p>
    <w:p w14:paraId="20BEA36C">
      <w:pPr>
        <w:spacing w:line="560" w:lineRule="exact"/>
        <w:ind w:firstLine="632" w:firstLineChars="200"/>
      </w:pPr>
      <w:r>
        <w:rPr>
          <w:rFonts w:hint="eastAsia"/>
        </w:rPr>
        <w:t>火灾</w:t>
      </w:r>
      <w:r>
        <w:t>事故</w:t>
      </w:r>
      <w:r>
        <w:rPr>
          <w:rFonts w:hint="eastAsia"/>
        </w:rPr>
        <w:t>延伸</w:t>
      </w:r>
      <w:r>
        <w:t>调查报告应当附具有</w:t>
      </w:r>
      <w:r>
        <w:rPr>
          <w:rFonts w:hint="eastAsia"/>
        </w:rPr>
        <w:t>关</w:t>
      </w:r>
      <w:r>
        <w:t>证据材料。调查组成员应当在</w:t>
      </w:r>
      <w:r>
        <w:rPr>
          <w:rFonts w:hint="eastAsia"/>
        </w:rPr>
        <w:t>火灾</w:t>
      </w:r>
      <w:r>
        <w:t>事故</w:t>
      </w:r>
      <w:r>
        <w:rPr>
          <w:rFonts w:hint="eastAsia"/>
        </w:rPr>
        <w:t>延伸</w:t>
      </w:r>
      <w:r>
        <w:t>调查报告上签名。</w:t>
      </w:r>
    </w:p>
    <w:p w14:paraId="404D4B6B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第十三条</w:t>
      </w:r>
      <w:r>
        <w:tab/>
      </w:r>
      <w:r>
        <w:rPr>
          <w:rFonts w:hint="eastAsia"/>
        </w:rPr>
        <w:t xml:space="preserve"> 调查组</w:t>
      </w:r>
      <w:r>
        <w:t>成员在</w:t>
      </w:r>
      <w:r>
        <w:rPr>
          <w:rFonts w:hint="eastAsia"/>
        </w:rPr>
        <w:t>火灾</w:t>
      </w:r>
      <w:r>
        <w:t>事故</w:t>
      </w:r>
      <w:r>
        <w:rPr>
          <w:rFonts w:hint="eastAsia"/>
        </w:rPr>
        <w:t>延伸</w:t>
      </w:r>
      <w:r>
        <w:t>调查</w:t>
      </w:r>
      <w:r>
        <w:rPr>
          <w:spacing w:val="6"/>
        </w:rPr>
        <w:t>中应当客观公正、恪尽职守</w:t>
      </w:r>
      <w:r>
        <w:rPr>
          <w:rFonts w:hint="eastAsia"/>
          <w:spacing w:val="6"/>
        </w:rPr>
        <w:t>，</w:t>
      </w:r>
      <w:r>
        <w:rPr>
          <w:spacing w:val="6"/>
        </w:rPr>
        <w:t>遵守</w:t>
      </w:r>
      <w:r>
        <w:rPr>
          <w:rFonts w:hint="eastAsia"/>
          <w:spacing w:val="6"/>
        </w:rPr>
        <w:t>国家、北京市、大兴区和</w:t>
      </w:r>
      <w:r>
        <w:rPr>
          <w:spacing w:val="6"/>
        </w:rPr>
        <w:t>调查组的</w:t>
      </w:r>
      <w:r>
        <w:rPr>
          <w:rFonts w:hint="eastAsia"/>
          <w:spacing w:val="6"/>
        </w:rPr>
        <w:t>工作</w:t>
      </w:r>
      <w:r>
        <w:rPr>
          <w:spacing w:val="6"/>
        </w:rPr>
        <w:t>纪律</w:t>
      </w:r>
      <w:r>
        <w:rPr>
          <w:rFonts w:hint="eastAsia"/>
          <w:spacing w:val="6"/>
        </w:rPr>
        <w:t>和工作要求</w:t>
      </w:r>
      <w:r>
        <w:rPr>
          <w:spacing w:val="6"/>
        </w:rPr>
        <w:t>。</w:t>
      </w:r>
      <w:r>
        <w:rPr>
          <w:rFonts w:hint="eastAsia"/>
          <w:spacing w:val="6"/>
        </w:rPr>
        <w:t>火灾事故延伸调查报告经调查组组长签字并报送区政府后，火灾事故延伸调查工作即告结束。火灾事故延伸调查的有关资料应当由区消防救援支队统一归档保存。火灾事故延伸调查报告由调查组统一对外发布，或由区政府授权有关</w:t>
      </w:r>
      <w:r>
        <w:rPr>
          <w:rFonts w:hint="eastAsia"/>
        </w:rPr>
        <w:t>单位对外发布。调查组成员不得对外发布有关事故的任何信息。</w:t>
      </w:r>
    </w:p>
    <w:p w14:paraId="5A4BAE94">
      <w:pPr>
        <w:spacing w:line="560" w:lineRule="exact"/>
        <w:jc w:val="center"/>
        <w:rPr>
          <w:rFonts w:hint="eastAsia" w:ascii="黑体" w:hAnsi="黑体" w:eastAsia="黑体" w:cs="黑体"/>
        </w:rPr>
      </w:pPr>
    </w:p>
    <w:p w14:paraId="343DFA4B">
      <w:pPr>
        <w:spacing w:line="5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第三章</w:t>
      </w:r>
      <w:r>
        <w:rPr>
          <w:rFonts w:hint="eastAsia" w:ascii="黑体" w:hAnsi="黑体" w:eastAsia="黑体" w:cs="黑体"/>
        </w:rPr>
        <w:tab/>
      </w:r>
      <w:r>
        <w:rPr>
          <w:rFonts w:hint="eastAsia" w:ascii="黑体" w:hAnsi="黑体" w:eastAsia="黑体" w:cs="黑体"/>
        </w:rPr>
        <w:t>责任追究</w:t>
      </w:r>
    </w:p>
    <w:p w14:paraId="1F9848A3">
      <w:pPr>
        <w:pStyle w:val="2"/>
        <w:rPr>
          <w:rFonts w:hint="eastAsia"/>
        </w:rPr>
      </w:pPr>
    </w:p>
    <w:p w14:paraId="562C9912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第十四条</w:t>
      </w:r>
      <w:r>
        <w:tab/>
      </w:r>
      <w:r>
        <w:rPr>
          <w:rFonts w:hint="eastAsia"/>
        </w:rPr>
        <w:t xml:space="preserve"> </w:t>
      </w:r>
      <w:r>
        <w:t>因未落实消防安全责任发生火灾事故的</w:t>
      </w:r>
      <w:r>
        <w:rPr>
          <w:rFonts w:hint="eastAsia"/>
        </w:rPr>
        <w:t>相关单位</w:t>
      </w:r>
      <w:r>
        <w:t>，依法依规追究</w:t>
      </w:r>
      <w:r>
        <w:rPr>
          <w:rFonts w:hint="eastAsia"/>
        </w:rPr>
        <w:t>相关</w:t>
      </w:r>
      <w:r>
        <w:t>单位直接责任人、法定代表人、主要负责人或实际控制人的责任</w:t>
      </w:r>
      <w:r>
        <w:rPr>
          <w:rFonts w:hint="eastAsia"/>
        </w:rPr>
        <w:t>。对履行职责不力、失职渎职的政府及有</w:t>
      </w:r>
      <w:r>
        <w:rPr>
          <w:rFonts w:hint="eastAsia"/>
          <w:spacing w:val="6"/>
        </w:rPr>
        <w:t>关部门负责人和工作人员实施问责，涉嫌犯罪的移送司法机关处理。</w:t>
      </w:r>
    </w:p>
    <w:p w14:paraId="2A3AC163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第十五条</w:t>
      </w:r>
      <w:r>
        <w:t xml:space="preserve"> </w:t>
      </w:r>
      <w:r>
        <w:rPr>
          <w:rFonts w:hint="eastAsia"/>
        </w:rPr>
        <w:t xml:space="preserve"> 调查组在火灾事故延伸调查中发现的党员、干部以及监察对象涉嫌违纪或者职务违法、职务犯罪等的问题线索，按照有关规定向区纪委区监察机关移送。</w:t>
      </w:r>
    </w:p>
    <w:p w14:paraId="7BD28439"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第十六条</w:t>
      </w:r>
      <w:r>
        <w:t xml:space="preserve"> </w:t>
      </w:r>
      <w:r>
        <w:rPr>
          <w:rFonts w:hint="eastAsia"/>
        </w:rPr>
        <w:t xml:space="preserve"> </w:t>
      </w:r>
      <w:r>
        <w:t>火灾事故</w:t>
      </w:r>
      <w:r>
        <w:rPr>
          <w:rFonts w:hint="eastAsia"/>
        </w:rPr>
        <w:t>延伸调查</w:t>
      </w:r>
      <w:r>
        <w:t>结案后，有关</w:t>
      </w:r>
      <w:r>
        <w:rPr>
          <w:rFonts w:hint="eastAsia"/>
        </w:rPr>
        <w:t>行业部门及属地</w:t>
      </w:r>
      <w:r>
        <w:t>应对报告中提出的问题进行整改，落实整改建议，积极推动火灾防范工作，并于调查结案6个月内反馈整改情况。对不落实整改建议的，依法</w:t>
      </w:r>
      <w:r>
        <w:rPr>
          <w:rFonts w:hint="eastAsia"/>
        </w:rPr>
        <w:t>依规</w:t>
      </w:r>
      <w:r>
        <w:t>追究相关人员责任。</w:t>
      </w:r>
    </w:p>
    <w:p w14:paraId="13AB20CB">
      <w:pPr>
        <w:pStyle w:val="4"/>
        <w:spacing w:line="560" w:lineRule="exact"/>
        <w:ind w:left="0" w:leftChars="0" w:firstLine="592" w:firstLineChars="200"/>
      </w:pPr>
      <w:r>
        <w:rPr>
          <w:rFonts w:hint="eastAsia" w:ascii="黑体" w:hAnsi="黑体" w:eastAsia="黑体" w:cs="黑体"/>
        </w:rPr>
        <w:t>第十七条</w:t>
      </w:r>
      <w:r>
        <w:t xml:space="preserve"> </w:t>
      </w:r>
      <w:r>
        <w:rPr>
          <w:rFonts w:hint="eastAsia"/>
        </w:rPr>
        <w:t xml:space="preserve"> 调查组成员单位应当根据工作要求，在辖区、行业领域、单位内部进行火灾事故延伸调查情况通报，并组织开展警示教育，举一反三，防范未然。</w:t>
      </w:r>
    </w:p>
    <w:p w14:paraId="1F39CC2B">
      <w:pPr>
        <w:pStyle w:val="4"/>
        <w:spacing w:line="560" w:lineRule="exact"/>
        <w:ind w:left="1280"/>
      </w:pPr>
    </w:p>
    <w:p w14:paraId="61251B22">
      <w:pPr>
        <w:spacing w:line="5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第四章  附  则  </w:t>
      </w:r>
    </w:p>
    <w:p w14:paraId="30AF2F4C">
      <w:pPr>
        <w:pStyle w:val="2"/>
        <w:rPr>
          <w:rFonts w:hint="eastAsia"/>
        </w:rPr>
      </w:pPr>
    </w:p>
    <w:p w14:paraId="01EBE6E4">
      <w:pPr>
        <w:spacing w:line="560" w:lineRule="exact"/>
        <w:ind w:firstLine="656" w:firstLineChars="200"/>
        <w:rPr>
          <w:spacing w:val="6"/>
        </w:rPr>
      </w:pPr>
      <w:r>
        <w:rPr>
          <w:rFonts w:hint="eastAsia" w:ascii="黑体" w:hAnsi="黑体" w:eastAsia="黑体" w:cs="黑体"/>
          <w:spacing w:val="6"/>
        </w:rPr>
        <w:t xml:space="preserve">第十八条  </w:t>
      </w:r>
      <w:r>
        <w:rPr>
          <w:spacing w:val="6"/>
        </w:rPr>
        <w:t>本办法所称的“以上”含本数，“以下”不含本数。</w:t>
      </w:r>
    </w:p>
    <w:p w14:paraId="075BAF52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第十九条</w:t>
      </w:r>
      <w:r>
        <w:tab/>
      </w:r>
      <w:r>
        <w:rPr>
          <w:rFonts w:hint="eastAsia"/>
        </w:rPr>
        <w:t xml:space="preserve"> </w:t>
      </w:r>
      <w:r>
        <w:t>法律法规另有规定的，从其规定。</w:t>
      </w:r>
    </w:p>
    <w:p w14:paraId="607C5E85">
      <w:pPr>
        <w:spacing w:line="560" w:lineRule="exact"/>
        <w:ind w:firstLine="632" w:firstLineChars="200"/>
      </w:pPr>
      <w:r>
        <w:rPr>
          <w:rFonts w:hint="eastAsia" w:ascii="黑体" w:hAnsi="黑体" w:eastAsia="黑体" w:cs="黑体"/>
        </w:rPr>
        <w:t>第二十条</w:t>
      </w:r>
      <w:r>
        <w:tab/>
      </w:r>
      <w:r>
        <w:rPr>
          <w:rFonts w:hint="eastAsia"/>
        </w:rPr>
        <w:t xml:space="preserve"> </w:t>
      </w:r>
      <w:r>
        <w:t>本办法自印发之日起施行，由</w:t>
      </w:r>
      <w:r>
        <w:rPr>
          <w:rFonts w:hint="eastAsia"/>
        </w:rPr>
        <w:t>区</w:t>
      </w:r>
      <w:r>
        <w:t>消防救援支队负责解释。</w:t>
      </w:r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decimal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49CB1">
    <w:pPr>
      <w:pStyle w:val="5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9644ADF"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9644ADF">
                    <w:pPr>
                      <w:pStyle w:val="5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ECC6"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B9833BE"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B9833BE">
                    <w:pPr>
                      <w:pStyle w:val="5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FC83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21DE"/>
    <w:rsid w:val="7EB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Times New Roman" w:eastAsia="仿宋体"/>
      <w:kern w:val="0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2025-07-09T02:14:00Z</dcterms:created>
  <dc:creator>王亚楠</dc:creator>
  <cp:lastModifiedBy>王亚楠</cp:lastModifiedBy>
  <dcterms:modified xsi:type="dcterms:W3CDTF">2025-07-09T02:14:25Z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6AA8A65F0A01455FB14213A9ACBDC185_11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