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211881318_WPSOffice_Level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关于《北京市大兴区“十五五”时期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气象事业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发展规划（征求意见稿）》的起草说明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_GB2312"/>
          <w:sz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" w:name="_Toc1100951026_WPSOffice_Level1"/>
      <w:r>
        <w:rPr>
          <w:rFonts w:hint="eastAsia" w:ascii="黑体" w:hAnsi="黑体" w:eastAsia="黑体" w:cs="黑体"/>
          <w:sz w:val="32"/>
          <w:szCs w:val="32"/>
        </w:rPr>
        <w:t>起草背景</w:t>
      </w:r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十五五”时期是大兴全面推进高质量发展的关键阶段，是大兴气象是精准服务大兴区“6+5+3”产业发展布局的重要机遇期，也是落实《气象高质量发展纲要（2022-2035年）》的关键时期。依据市区两级要求，大兴区气象局牵头编制了《大兴区“十五五”时期气象事业发展规划（征求意见稿）》（以下简称规划）。本规划结合大兴区实际情况，以推动气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象服务大兴经济社会高质量发展为主题，以推动气象科技能力现代化和社会服务现代化为重要着力点，以提供优质高效气象服务为根本目的，确定了“十五五”时期发展的新思路新任务，聚焦气象服务保障生命安全、生产发展、生活富裕、生态良好，实现监测精密、预报精准、服务精细，全方位保障大兴经济社会高质量发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" w:name="_Toc23857395_WPSOffice_Level1"/>
      <w:r>
        <w:rPr>
          <w:rFonts w:hint="eastAsia" w:ascii="黑体" w:hAnsi="黑体" w:eastAsia="黑体" w:cs="黑体"/>
          <w:sz w:val="32"/>
          <w:szCs w:val="32"/>
        </w:rPr>
        <w:t>起草工作过程</w:t>
      </w:r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3" w:name="_Toc380267856_WPSOffice_Level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整体工作分为五个阶段，各阶段周期与市级、区级规划充分衔接，具体如下：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第一阶段：“十四五”时期气象事业发展规划实施评估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收集资料，总结大兴区“十四五”时期气象领域发展情况，从精密观测体系建设、精准预报预警体系建设、行业监管等方面的总结成绩。全面梳理“十四五”时期气象事业发展规划提出的主要建设内容及规划指标，科学评估完成情况，并分析规划实施中存在的主要问题。通过上述基础工作的开展，为编制“十五五”时期气象事业发展规划奠定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第二阶段：“十五五”时期气象事业发展规划目标和指标研究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泛开展调研，征集“十五五”时期，气象服务需求，结合区委“十五五”规划《建议》和市气象局“十五五”气象规划的总体目标，针对气象领域发展方向及服务需求，提出合理的指标并测算各项指标2030年目标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第三阶段：明确“十五五”时期气象事业发展规划重点任务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经多次征集需求，锚定“十五五”时期大兴区气象事业发展的思路和重点任务。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第四阶段：形成规划报告初稿并修改完善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形成大兴区“十五五”时期气象事业发展规划报告初稿，形成征求意见稿，征求各方意见，修改形成大兴区“十五五”时期气象事业发展规划报告报审稿。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第五阶段：审批发布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主要内容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（一）“十五五”时期气象事业发展规划总体要求并确定主要指标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习近平总书记对气象工作的重要指示精神为根本遵循，以推动气象服务大兴经济社会高质量发展为主题，以推动气象科技能力现代化和社会服务现代化为重要着力点，以提供优质高效气象服务为根本目的，紧密围绕大兴“6+5+3”产业发展布局，坚持需求牵引、创新驱动、多方协同，不断提升气象监测精密、预报精准、服务精细水平，坚持服务大局，聚焦高质量发展，坚持人民至上，确保气象服务民生导向，坚持创新驱动，推动气象科技能力现代化和社会服务现代化，坚持系统思维，统筹协调各方资源，全方位保障大兴经济社会高质量发展。为编制“十五五”时期气象事业发展规划指明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根据国家重大战略、大兴分区规划等对气象的要求，合理确定“十五五”时期大兴区气象事业发展的主要指标，并对“十五五”时期主要指标值进行测算。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（二）明确“十五五”时期气象事业发展规划主要任务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“十五五”时期大兴区气象事业发展的主要任务，聚焦筑牢气象防灾减灾第一道防线，加强气象防灾减灾机制建设，开展气象灾害风险预估工作，提高气象灾害预报预警信息发布能力，强化防灾减灾科普知识宣传。提高气象服务经济社会能力，进一步优化公众气象服务供给，提升重大活动气象服务保障能力，优化完善新型气象为农服务体系，完善气象服务各重点行业，加强气候变化影响评估与气候变化风险预估，为生态气候产品价值实现提供有力支撑，聚焦大兴临空经济建设发展，推动气象服务保障能力提升。夯实气象业务服务能力基础，提升气象监测与数据应用能力，全面提升气象预报预警水平，坚持创新驱动业务能力发展加强气象基础设施现代化建设，推动气象行业现代管理体系建设。提出“十五五”时期重点工程项目，细化明确“十五五”时期重要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（三）明确“十五五”时期气象事业发展规划重要保障措施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加强对规划实施工作的组织领导，加大对全区气象事业高质量发展的支持力度，落实双重计划财务体制保障，建立健全稳定的气象事业发展财政投入保障机制、建立健全引人才保障措施，通过提供良好的发展平台等吸引优秀人才，探索人才发展融入机制。建立区域气象合作机制，实现资源共享、优势互补，扩大开放合作等，确保“十五五”时期大兴区气象事业发展规划落地见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6DE40"/>
    <w:multiLevelType w:val="singleLevel"/>
    <w:tmpl w:val="77F6DE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169A8"/>
    <w:rsid w:val="3A394E51"/>
    <w:rsid w:val="3DE6326B"/>
    <w:rsid w:val="425D3C67"/>
    <w:rsid w:val="4B0D4896"/>
    <w:rsid w:val="4D534380"/>
    <w:rsid w:val="536A2C5B"/>
    <w:rsid w:val="542C2C9B"/>
    <w:rsid w:val="55F556CC"/>
    <w:rsid w:val="563805C7"/>
    <w:rsid w:val="581F1E51"/>
    <w:rsid w:val="67080AF9"/>
    <w:rsid w:val="68A10FE0"/>
    <w:rsid w:val="706F6B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qFormat/>
    <w:uiPriority w:val="0"/>
    <w:pPr>
      <w:spacing w:after="120"/>
      <w:ind w:left="700" w:leftChars="700" w:right="700" w:rightChars="700"/>
    </w:pPr>
  </w:style>
  <w:style w:type="paragraph" w:styleId="4">
    <w:name w:val="toc 3"/>
    <w:basedOn w:val="1"/>
    <w:next w:val="1"/>
    <w:qFormat/>
    <w:uiPriority w:val="0"/>
    <w:pPr>
      <w:ind w:left="420"/>
    </w:pPr>
    <w:rPr>
      <w:rFonts w:ascii="等线" w:hAnsi="等线" w:eastAsia="等线" w:cs="等线"/>
      <w:b/>
      <w:bCs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1257</Words>
  <Characters>1272</Characters>
  <Lines>0</Lines>
  <Paragraphs>0</Paragraphs>
  <TotalTime>1</TotalTime>
  <ScaleCrop>false</ScaleCrop>
  <LinksUpToDate>false</LinksUpToDate>
  <CharactersWithSpaces>1275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2026-09-11T02:14:00Z</dcterms:created>
  <dc:creator>Administrator</dc:creator>
  <cp:lastModifiedBy>三人合一</cp:lastModifiedBy>
  <dcterms:modified xsi:type="dcterms:W3CDTF">2026-09-17T02:22:00Z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eyJoZGlkIjoiOWU2ZmQ3Y2JhMjg1MzA3NTZhNmE4MTMwM2RjMDE2MDUiLCJ1c2VySWQiOiIxNDU4MDUyODcyIn0=</vt:lpwstr>
  </property>
  <property fmtid="{D5CDD505-2E9C-101B-9397-08002B2CF9AE}" pid="4" name="ICV">
    <vt:lpwstr>74BD0BAA7C1241658D3CD509C2A044F7_13</vt:lpwstr>
  </property>
</Properties>
</file>