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8F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33E6CF6">
      <w:pPr>
        <w:pStyle w:val="2"/>
        <w:tabs>
          <w:tab w:val="left" w:pos="2453"/>
        </w:tabs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F327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《大兴区关于促进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劳动者高质量充分就业的指导意见及若干实施细则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（征求意见稿）》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</w:t>
      </w:r>
    </w:p>
    <w:p w14:paraId="2042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起草说明</w:t>
      </w:r>
    </w:p>
    <w:p w14:paraId="37D77A61">
      <w:pPr>
        <w:ind w:firstLine="608" w:firstLineChars="200"/>
        <w:jc w:val="both"/>
        <w:rPr>
          <w:rFonts w:hint="eastAsia" w:ascii="仿宋_GB2312" w:hAnsi="仿宋_GB2312" w:eastAsia="仿宋_GB2312" w:cs="仿宋_GB2312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</w:pPr>
    </w:p>
    <w:p w14:paraId="50EFCF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both"/>
        <w:textAlignment w:val="auto"/>
        <w:rPr>
          <w:rFonts w:hint="eastAsia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  <w:t>一、起草背景</w:t>
      </w:r>
    </w:p>
    <w:p w14:paraId="07FCDD6D">
      <w:pPr>
        <w:keepNext w:val="0"/>
        <w:keepLines w:val="0"/>
        <w:pageBreakBefore w:val="0"/>
        <w:widowControl w:val="0"/>
        <w:tabs>
          <w:tab w:val="left" w:pos="1260"/>
          <w:tab w:val="left" w:pos="1440"/>
          <w:tab w:val="left" w:pos="1620"/>
          <w:tab w:val="left" w:pos="1800"/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2"/>
          <w:sz w:val="32"/>
          <w:szCs w:val="32"/>
          <w:lang w:val="en-US" w:eastAsia="zh-CN" w:bidi="ar"/>
        </w:rPr>
        <w:t>为深入贯彻落实《中共中央 国务院关于实施就业优先战略促进高质量充分就业的意见》《中共北京市委 北京市人民政府关于促进高质量充分就业的实施意见》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"/>
        </w:rPr>
        <w:t>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《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"/>
        </w:rPr>
        <w:t>大兴区关于促进高质量充分就业的若干措施》</w:t>
      </w:r>
      <w:r>
        <w:rPr>
          <w:rFonts w:hint="eastAsia" w:ascii="仿宋_GB2312" w:hAnsi="宋体" w:eastAsia="仿宋_GB2312" w:cs="仿宋_GB2312"/>
          <w:color w:val="000000"/>
          <w:kern w:val="2"/>
          <w:sz w:val="32"/>
          <w:szCs w:val="32"/>
          <w:lang w:val="en-US" w:eastAsia="zh-CN" w:bidi="ar"/>
        </w:rPr>
        <w:t>工作部署，加快推进劳动者实现高质量充分就业，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</w:rPr>
        <w:t>更好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</w:rPr>
        <w:t>地服务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  <w:lang w:val="en-US" w:eastAsia="zh-CN"/>
        </w:rPr>
        <w:t>大兴区经济社会高质量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</w:rPr>
        <w:t>发展，结合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  <w:lang w:val="en-US" w:eastAsia="zh-CN"/>
        </w:rPr>
        <w:t>大兴区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</w:rPr>
        <w:t>实际，</w:t>
      </w:r>
      <w:r>
        <w:rPr>
          <w:rFonts w:hint="eastAsia" w:ascii="仿宋_GB2312" w:hAnsi="宋体" w:eastAsia="仿宋_GB2312" w:cs="仿宋_GB2312"/>
          <w:color w:val="000000"/>
          <w:kern w:val="2"/>
          <w:sz w:val="32"/>
          <w:szCs w:val="32"/>
          <w:lang w:val="en-US" w:eastAsia="zh-CN" w:bidi="ar"/>
        </w:rPr>
        <w:t>依据《北京市政府购买就业公共服务暂行办法》等文件，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大兴区人力资源和社会保障局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highlight w:val="none"/>
          <w:lang w:val="en-US" w:eastAsia="zh-CN"/>
        </w:rPr>
        <w:t>制定了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大兴区关于促进劳动者高质量充分就业的指导意见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若干实施细则（征求意见稿）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》。</w:t>
      </w:r>
    </w:p>
    <w:p w14:paraId="6E810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hint="default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  <w:t>二、政策内容和目的</w:t>
      </w:r>
    </w:p>
    <w:p w14:paraId="14B79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（一）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lang w:val="en-US" w:eastAsia="zh-CN"/>
        </w:rPr>
        <w:t>持续拓宽劳动者就业渠道。</w:t>
      </w:r>
      <w:r>
        <w:rPr>
          <w:rFonts w:hint="eastAsia" w:ascii="仿宋_GB2312" w:hAnsi="Times New Roman" w:eastAsia="仿宋_GB2312" w:cs="Times New Roman"/>
          <w:b w:val="0"/>
          <w:bCs/>
          <w:kern w:val="0"/>
          <w:sz w:val="32"/>
          <w:szCs w:val="32"/>
          <w:lang w:val="en-US" w:eastAsia="zh-CN"/>
        </w:rPr>
        <w:t>支持零工市场健康发展，满足劳动者多元化就业需求，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经大兴区人力社保部门认定的零工市场，年度内通过发布在京就业岗位成功撮合就业不少于2000人次（服务以时长计算，按照8小时=1人次计算），给予10万元运营补贴。在此基础上，年度内成功撮合就业4000人次，给予5万元的就业服务奖励；成功撮合就业6000人次，给予10万元的就业服务奖励；成功撮合就业8000人次及以上，给予15万元的就业服务奖励。同一机构每年享受就业服务奖励最高不超过15万元。</w:t>
      </w:r>
    </w:p>
    <w:p w14:paraId="2635F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b w:val="0"/>
          <w:bCs/>
          <w:kern w:val="0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（二）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lang w:val="en-US" w:eastAsia="zh-CN"/>
        </w:rPr>
        <w:t>健全就业服务多元化供给机制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b w:val="0"/>
          <w:bCs/>
          <w:kern w:val="0"/>
          <w:sz w:val="32"/>
          <w:szCs w:val="32"/>
          <w:lang w:val="en-US" w:eastAsia="zh-CN"/>
        </w:rPr>
        <w:t>支持基层就业服务站点建设，</w:t>
      </w:r>
      <w:r>
        <w:rPr>
          <w:rFonts w:hint="eastAsia" w:ascii="仿宋_GB2312" w:hAnsi="Times New Roman" w:eastAsia="仿宋_GB2312" w:cs="Times New Roman"/>
          <w:b w:val="0"/>
          <w:bCs/>
          <w:kern w:val="0"/>
          <w:sz w:val="32"/>
          <w:szCs w:val="32"/>
          <w:lang w:eastAsia="zh-CN"/>
        </w:rPr>
        <w:t>对于经大兴区人力资源和社会保障局认定的就业服务站点，积极参与就业服务给予一定的就业服务奖励，每成功帮助1名劳动力实现就业，与用人单位签订一年及以上劳动合同、按规定缴纳社会保险、稳定就业满3个月（含）以上，可按照每人500元标准申请就业奖励，服务同一个人只享受一次奖励，同一家服务站每年度享受奖励最高不超过10万元。</w:t>
      </w:r>
    </w:p>
    <w:p w14:paraId="1DFD6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（三）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lang w:val="en-US" w:eastAsia="zh-CN"/>
        </w:rPr>
        <w:t>持续提升劳动者职业技能水平。</w:t>
      </w:r>
      <w:r>
        <w:rPr>
          <w:rFonts w:hint="eastAsia" w:ascii="仿宋_GB2312" w:hAnsi="Times New Roman" w:eastAsia="仿宋_GB2312" w:cs="Times New Roman"/>
          <w:b w:val="0"/>
          <w:bCs/>
          <w:kern w:val="0"/>
          <w:sz w:val="32"/>
          <w:szCs w:val="32"/>
          <w:highlight w:val="none"/>
          <w:lang w:val="en-US" w:eastAsia="zh-CN"/>
        </w:rPr>
        <w:t>支持在大兴区依法注册、纳税并缴纳社保的各类企业（不含个体工商户），面向新招用人员开展入职培训，并按照每人300元的标准给予企业补贴，每家企业每年享受培训补贴最高不超过6万元。同时，每年遴选不超过10个培训项目纳入大兴区职业技能培训补贴项目目录，符合条件劳动者每年可选择参加1次区级补贴性职业技能培训，同一培训项目不可重复享受，承担相关技能培训的承训单位享受区级技能培训补贴。</w:t>
      </w:r>
    </w:p>
    <w:p w14:paraId="0ED87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</w:rPr>
        <w:t>（四）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lang w:val="en-US" w:eastAsia="zh-CN"/>
        </w:rPr>
        <w:t>支持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highlight w:val="none"/>
          <w:lang w:val="en-US" w:eastAsia="zh-CN"/>
        </w:rPr>
        <w:t>劳动者创业带动就业</w:t>
      </w:r>
      <w:r>
        <w:rPr>
          <w:rFonts w:hint="eastAsia" w:ascii="仿宋_GB2312" w:hAnsi="Times New Roman" w:eastAsia="仿宋_GB2312" w:cs="Times New Roman"/>
          <w:b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重点支持带动大兴区劳动力就业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成效突出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，对满足“在大兴区内注册经营、正常纳税、资信良好、有具体经营项目的小型微型企业、个体工商户、农民专业合作社、民办非企业单位等”享受北京市创业担保贷款政策，且符合向注册在大兴区内的银行机构申请北京市创业担保贷款、新增带动3名大兴区劳动力就业等要求的贷款主体，奖励其北京市创业担保贷款利息补贴剩余部分。鼓励大兴区优秀创业服务平台载体能力提升、提供各类创业服务、提供免费（或优惠）的办公场地、组织各类创业活动、创业大赛等，并从创业服务、办公场地、载体服务能力提升三方面给予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创业平台载体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相应的补贴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符合条件的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大兴区优秀创业服务平台载体每年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最高可享受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35万元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的补贴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5BFB66E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both"/>
        <w:textAlignment w:val="auto"/>
        <w:rPr>
          <w:rFonts w:hint="default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8"/>
          <w:w w:val="100"/>
          <w:kern w:val="0"/>
          <w:position w:val="0"/>
          <w:sz w:val="32"/>
          <w:szCs w:val="32"/>
          <w:shd w:val="clear" w:color="auto" w:fill="auto"/>
          <w:lang w:val="en-US" w:eastAsia="zh-CN" w:bidi="en-US"/>
        </w:rPr>
        <w:t>三、其他需要说明的事项</w:t>
      </w:r>
    </w:p>
    <w:p w14:paraId="4C4F3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大兴区关于促进劳动者高质量充分就业的指导意见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 w:bidi="ar"/>
        </w:rPr>
        <w:t>若干实施细则（征求意见稿）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》</w:t>
      </w:r>
      <w:r>
        <w:rPr>
          <w:rFonts w:hint="eastAsia" w:ascii="仿宋_GB2312" w:eastAsia="仿宋_GB2312"/>
          <w:sz w:val="32"/>
          <w:szCs w:val="32"/>
          <w:lang w:eastAsia="zh-CN"/>
        </w:rPr>
        <w:t>报区政府审议通过后，将以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大兴区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人力资源和社会保障局的</w:t>
      </w:r>
      <w:r>
        <w:rPr>
          <w:rFonts w:hint="eastAsia" w:ascii="仿宋_GB2312" w:eastAsia="仿宋_GB2312"/>
          <w:sz w:val="32"/>
          <w:szCs w:val="32"/>
          <w:lang w:eastAsia="zh-CN"/>
        </w:rPr>
        <w:t>名义正式印发执行。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C58A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5C470A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5C470A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81242"/>
    <w:rsid w:val="01C74C7E"/>
    <w:rsid w:val="07781242"/>
    <w:rsid w:val="0D482DC9"/>
    <w:rsid w:val="1A424210"/>
    <w:rsid w:val="1C9D79BC"/>
    <w:rsid w:val="1FCE7A36"/>
    <w:rsid w:val="30AD04F7"/>
    <w:rsid w:val="34086058"/>
    <w:rsid w:val="381C4697"/>
    <w:rsid w:val="39D44999"/>
    <w:rsid w:val="3F010273"/>
    <w:rsid w:val="4B462948"/>
    <w:rsid w:val="529E1A57"/>
    <w:rsid w:val="544100F5"/>
    <w:rsid w:val="56C2434F"/>
    <w:rsid w:val="5A1F1057"/>
    <w:rsid w:val="5B3E6680"/>
    <w:rsid w:val="66AA121D"/>
    <w:rsid w:val="67D5593A"/>
    <w:rsid w:val="6E7C0D23"/>
    <w:rsid w:val="700704F1"/>
    <w:rsid w:val="7CBB4AA0"/>
    <w:rsid w:val="7EBB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Body Text First Indent 2"/>
    <w:basedOn w:val="5"/>
    <w:next w:val="3"/>
    <w:unhideWhenUsed/>
    <w:qFormat/>
    <w:uiPriority w:val="99"/>
    <w:pPr>
      <w:ind w:firstLine="420" w:firstLineChars="200"/>
    </w:pPr>
  </w:style>
  <w:style w:type="paragraph" w:styleId="5">
    <w:name w:val="Body Text Indent"/>
    <w:basedOn w:val="1"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1267</Words>
  <Characters>1291</Characters>
  <Lines>0</Lines>
  <Paragraphs>0</Paragraphs>
  <TotalTime>56</TotalTime>
  <ScaleCrop>false</ScaleCrop>
  <LinksUpToDate>false</LinksUpToDate>
  <CharactersWithSpaces>1294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2022-09-26T09:26:00Z</dcterms:created>
  <dc:creator>uiuiu</dc:creator>
  <cp:lastModifiedBy>扬帆起航</cp:lastModifiedBy>
  <cp:lastPrinted>2026-11-05T08:37:33Z</cp:lastPrinted>
  <dcterms:modified xsi:type="dcterms:W3CDTF">2026-11-06T00:55:58Z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eyJoZGlkIjoiNzQ3NTM1OTkxNDk1ODRjNjM3NTU0ZDEzZTA5NThmNDgiLCJ1c2VySWQiOiI0MzEyNzc3MTgifQ==</vt:lpwstr>
  </property>
  <property fmtid="{D5CDD505-2E9C-101B-9397-08002B2CF9AE}" pid="4" name="ICV">
    <vt:lpwstr>9F5E1134BF524DA09E3EF8B001BF93E7_13</vt:lpwstr>
  </property>
</Properties>
</file>