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jc w:val="left"/>
        <w:rPr>
          <w:rFonts w:ascii="仿宋" w:hAnsi="仿宋" w:eastAsia="仿宋"/>
          <w:sz w:val="44"/>
        </w:rPr>
      </w:pPr>
    </w:p>
    <w:p>
      <w:pPr>
        <w:snapToGrid w:val="0"/>
        <w:spacing w:line="580" w:lineRule="exact"/>
        <w:jc w:val="center"/>
        <w:rPr>
          <w:rFonts w:ascii="方正小标宋简体" w:hAnsi="仿宋" w:eastAsia="方正小标宋简体"/>
          <w:sz w:val="44"/>
        </w:rPr>
      </w:pPr>
      <w:r>
        <w:rPr>
          <w:rFonts w:hint="eastAsia" w:ascii="方正小标宋简体" w:hAnsi="仿宋" w:eastAsia="方正小标宋简体"/>
          <w:sz w:val="44"/>
        </w:rPr>
        <w:t>北京市大兴区市场监督管理局</w:t>
      </w:r>
    </w:p>
    <w:p>
      <w:pPr>
        <w:spacing w:line="560" w:lineRule="exact"/>
        <w:ind w:firstLine="640"/>
        <w:jc w:val="center"/>
        <w:outlineLvl w:val="0"/>
        <w:rPr>
          <w:rFonts w:ascii="方正小标宋简体" w:eastAsia="方正小标宋简体"/>
          <w:sz w:val="44"/>
        </w:rPr>
      </w:pPr>
      <w:r>
        <w:rPr>
          <w:rFonts w:hint="eastAsia" w:ascii="方正小标宋简体" w:eastAsia="方正小标宋简体"/>
          <w:sz w:val="44"/>
        </w:rPr>
        <w:t>2024年食品安全监督抽检信息的公告</w:t>
      </w:r>
    </w:p>
    <w:p>
      <w:pPr>
        <w:snapToGrid w:val="0"/>
        <w:spacing w:line="580" w:lineRule="exact"/>
        <w:ind w:left="839" w:hanging="839"/>
        <w:jc w:val="center"/>
        <w:rPr>
          <w:rFonts w:eastAsia="方正小标宋简体"/>
          <w:sz w:val="36"/>
          <w:szCs w:val="36"/>
        </w:rPr>
      </w:pPr>
      <w:r>
        <w:rPr>
          <w:rFonts w:eastAsia="方正小标宋简体"/>
          <w:sz w:val="36"/>
          <w:szCs w:val="36"/>
        </w:rPr>
        <w:t>（</w:t>
      </w:r>
      <w:r>
        <w:rPr>
          <w:rFonts w:hint="eastAsia" w:eastAsia="方正小标宋简体"/>
          <w:sz w:val="36"/>
          <w:szCs w:val="36"/>
        </w:rPr>
        <w:t>2024</w:t>
      </w:r>
      <w:r>
        <w:rPr>
          <w:rFonts w:eastAsia="方正小标宋简体"/>
          <w:sz w:val="36"/>
          <w:szCs w:val="36"/>
        </w:rPr>
        <w:t>年第</w:t>
      </w:r>
      <w:r>
        <w:rPr>
          <w:rFonts w:hint="eastAsia" w:eastAsia="方正小标宋简体"/>
          <w:sz w:val="36"/>
          <w:szCs w:val="36"/>
          <w:lang w:val="en-US" w:eastAsia="zh-CN"/>
        </w:rPr>
        <w:t>9</w:t>
      </w:r>
      <w:r>
        <w:rPr>
          <w:rFonts w:eastAsia="方正小标宋简体"/>
          <w:sz w:val="36"/>
          <w:szCs w:val="36"/>
        </w:rPr>
        <w:t>期）</w:t>
      </w:r>
    </w:p>
    <w:p>
      <w:pPr>
        <w:spacing w:line="580" w:lineRule="exact"/>
        <w:jc w:val="center"/>
        <w:rPr>
          <w:rFonts w:eastAsia="仿宋_GB2312"/>
          <w:sz w:val="32"/>
          <w:szCs w:val="32"/>
        </w:rPr>
      </w:pPr>
    </w:p>
    <w:p>
      <w:pPr>
        <w:widowControl/>
        <w:spacing w:line="540" w:lineRule="exact"/>
        <w:ind w:firstLine="640" w:firstLineChars="200"/>
        <w:rPr>
          <w:rFonts w:eastAsia="仿宋_GB2312"/>
          <w:bCs/>
          <w:sz w:val="32"/>
          <w:szCs w:val="32"/>
        </w:rPr>
      </w:pPr>
      <w:r>
        <w:rPr>
          <w:rFonts w:eastAsia="仿宋_GB2312"/>
          <w:kern w:val="0"/>
          <w:sz w:val="32"/>
          <w:szCs w:val="32"/>
        </w:rPr>
        <w:t>根据《中华人民共和国食品安全法》等法律法规要求，</w:t>
      </w:r>
      <w:r>
        <w:rPr>
          <w:rFonts w:hint="eastAsia" w:eastAsia="仿宋_GB2312"/>
          <w:kern w:val="0"/>
          <w:sz w:val="32"/>
          <w:szCs w:val="32"/>
        </w:rPr>
        <w:t>以及2024年北京市大兴区食品安全监督抽检监测计划，</w:t>
      </w:r>
      <w:r>
        <w:rPr>
          <w:rFonts w:eastAsia="仿宋_GB2312"/>
          <w:kern w:val="0"/>
          <w:sz w:val="32"/>
          <w:szCs w:val="32"/>
        </w:rPr>
        <w:t>我区组织</w:t>
      </w:r>
      <w:r>
        <w:rPr>
          <w:rFonts w:hint="eastAsia" w:eastAsia="仿宋_GB2312"/>
          <w:kern w:val="0"/>
          <w:sz w:val="32"/>
          <w:szCs w:val="32"/>
        </w:rPr>
        <w:t>区级食品安全监督抽检，本期抽检了</w:t>
      </w:r>
      <w:r>
        <w:rPr>
          <w:rFonts w:hint="eastAsia" w:eastAsia="仿宋_GB2312"/>
          <w:spacing w:val="-2"/>
          <w:kern w:val="0"/>
          <w:sz w:val="32"/>
          <w:szCs w:val="32"/>
          <w:lang w:val="en-US" w:eastAsia="zh-CN"/>
        </w:rPr>
        <w:t>253</w:t>
      </w:r>
      <w:r>
        <w:rPr>
          <w:rFonts w:hint="eastAsia" w:eastAsia="仿宋_GB2312"/>
          <w:spacing w:val="-2"/>
          <w:kern w:val="0"/>
          <w:sz w:val="32"/>
          <w:szCs w:val="32"/>
        </w:rPr>
        <w:t>批次食品样品</w:t>
      </w:r>
      <w:r>
        <w:rPr>
          <w:rFonts w:hint="eastAsia" w:eastAsia="仿宋_GB2312"/>
          <w:bCs/>
          <w:sz w:val="32"/>
          <w:szCs w:val="32"/>
        </w:rPr>
        <w:t>。</w:t>
      </w:r>
      <w:r>
        <w:rPr>
          <w:rFonts w:eastAsia="仿宋_GB2312"/>
          <w:bCs/>
          <w:sz w:val="32"/>
          <w:szCs w:val="32"/>
        </w:rPr>
        <w:t>其中合格样品</w:t>
      </w:r>
      <w:r>
        <w:rPr>
          <w:rFonts w:hint="eastAsia" w:eastAsia="仿宋_GB2312"/>
          <w:bCs/>
          <w:sz w:val="32"/>
          <w:szCs w:val="32"/>
          <w:lang w:val="en-US" w:eastAsia="zh-CN"/>
        </w:rPr>
        <w:t>252</w:t>
      </w:r>
      <w:r>
        <w:rPr>
          <w:rFonts w:eastAsia="仿宋_GB2312"/>
          <w:bCs/>
          <w:sz w:val="32"/>
          <w:szCs w:val="32"/>
        </w:rPr>
        <w:t>批次，不合格样品</w:t>
      </w:r>
      <w:r>
        <w:rPr>
          <w:rFonts w:hint="eastAsia" w:eastAsia="仿宋_GB2312"/>
          <w:bCs/>
          <w:sz w:val="32"/>
          <w:szCs w:val="32"/>
          <w:lang w:val="en-US" w:eastAsia="zh-CN"/>
        </w:rPr>
        <w:t>1</w:t>
      </w:r>
      <w:r>
        <w:rPr>
          <w:rFonts w:eastAsia="仿宋_GB2312"/>
          <w:bCs/>
          <w:sz w:val="32"/>
          <w:szCs w:val="32"/>
        </w:rPr>
        <w:t>批次（抽检信息详见附件）。</w:t>
      </w:r>
      <w:r>
        <w:rPr>
          <w:rFonts w:hint="eastAsia" w:eastAsia="仿宋_GB2312"/>
          <w:bCs/>
          <w:sz w:val="32"/>
          <w:szCs w:val="32"/>
        </w:rPr>
        <w:t>现将具体情况公告如下</w:t>
      </w:r>
      <w:r>
        <w:rPr>
          <w:rFonts w:eastAsia="仿宋_GB2312"/>
          <w:bCs/>
          <w:sz w:val="32"/>
          <w:szCs w:val="32"/>
        </w:rPr>
        <w:t>：</w:t>
      </w:r>
    </w:p>
    <w:p>
      <w:pPr>
        <w:widowControl/>
        <w:spacing w:line="540" w:lineRule="exact"/>
        <w:ind w:left="640"/>
        <w:rPr>
          <w:rFonts w:ascii="黑体" w:hAnsi="黑体" w:eastAsia="黑体"/>
          <w:bCs/>
          <w:sz w:val="32"/>
          <w:szCs w:val="32"/>
        </w:rPr>
      </w:pPr>
      <w:r>
        <w:rPr>
          <w:rFonts w:hint="eastAsia" w:ascii="黑体" w:hAnsi="黑体" w:eastAsia="黑体"/>
          <w:bCs/>
          <w:sz w:val="32"/>
          <w:szCs w:val="32"/>
        </w:rPr>
        <w:t>一、</w:t>
      </w:r>
      <w:r>
        <w:rPr>
          <w:rFonts w:ascii="黑体" w:hAnsi="黑体" w:eastAsia="黑体"/>
          <w:bCs/>
          <w:sz w:val="32"/>
          <w:szCs w:val="32"/>
        </w:rPr>
        <w:t>总体情况</w:t>
      </w:r>
    </w:p>
    <w:p>
      <w:pPr>
        <w:widowControl/>
        <w:spacing w:line="540" w:lineRule="exact"/>
        <w:ind w:firstLine="632" w:firstLineChars="200"/>
        <w:rPr>
          <w:rFonts w:eastAsia="仿宋_GB2312"/>
          <w:spacing w:val="-2"/>
          <w:kern w:val="0"/>
          <w:sz w:val="32"/>
          <w:szCs w:val="32"/>
        </w:rPr>
      </w:pPr>
      <w:r>
        <w:rPr>
          <w:rFonts w:hint="eastAsia" w:eastAsia="仿宋_GB2312"/>
          <w:spacing w:val="-2"/>
          <w:kern w:val="0"/>
          <w:sz w:val="32"/>
          <w:szCs w:val="32"/>
        </w:rPr>
        <w:t>监督抽检</w:t>
      </w:r>
      <w:r>
        <w:rPr>
          <w:rFonts w:hint="eastAsia" w:eastAsia="仿宋_GB2312"/>
          <w:spacing w:val="-2"/>
          <w:kern w:val="0"/>
          <w:sz w:val="32"/>
          <w:szCs w:val="32"/>
          <w:lang w:val="en-US" w:eastAsia="zh-CN"/>
        </w:rPr>
        <w:t>253</w:t>
      </w:r>
      <w:r>
        <w:rPr>
          <w:rFonts w:hint="eastAsia" w:eastAsia="仿宋_GB2312"/>
          <w:spacing w:val="-2"/>
          <w:kern w:val="0"/>
          <w:sz w:val="32"/>
          <w:szCs w:val="32"/>
        </w:rPr>
        <w:t>批次样品，其中合格样品</w:t>
      </w:r>
      <w:r>
        <w:rPr>
          <w:rFonts w:hint="eastAsia" w:eastAsia="仿宋_GB2312"/>
          <w:spacing w:val="-2"/>
          <w:kern w:val="0"/>
          <w:sz w:val="32"/>
          <w:szCs w:val="32"/>
          <w:lang w:val="en-US" w:eastAsia="zh-CN"/>
        </w:rPr>
        <w:t>252</w:t>
      </w:r>
      <w:r>
        <w:rPr>
          <w:rFonts w:hint="eastAsia" w:eastAsia="仿宋_GB2312"/>
          <w:spacing w:val="-2"/>
          <w:kern w:val="0"/>
          <w:sz w:val="32"/>
          <w:szCs w:val="32"/>
        </w:rPr>
        <w:t>批次，不合格样品</w:t>
      </w:r>
      <w:r>
        <w:rPr>
          <w:rFonts w:hint="eastAsia" w:eastAsia="仿宋_GB2312"/>
          <w:spacing w:val="-2"/>
          <w:kern w:val="0"/>
          <w:sz w:val="32"/>
          <w:szCs w:val="32"/>
          <w:lang w:val="en-US" w:eastAsia="zh-CN"/>
        </w:rPr>
        <w:t>1</w:t>
      </w:r>
      <w:r>
        <w:rPr>
          <w:rFonts w:hint="eastAsia" w:eastAsia="仿宋_GB2312"/>
          <w:spacing w:val="-2"/>
          <w:kern w:val="0"/>
          <w:sz w:val="32"/>
          <w:szCs w:val="32"/>
        </w:rPr>
        <w:t>批次。</w:t>
      </w:r>
    </w:p>
    <w:p>
      <w:pPr>
        <w:widowControl/>
        <w:numPr>
          <w:ilvl w:val="0"/>
          <w:numId w:val="1"/>
        </w:numPr>
        <w:spacing w:line="540" w:lineRule="exact"/>
        <w:ind w:left="640"/>
        <w:rPr>
          <w:rFonts w:ascii="黑体" w:hAnsi="黑体" w:eastAsia="黑体"/>
          <w:bCs/>
          <w:sz w:val="32"/>
          <w:szCs w:val="32"/>
        </w:rPr>
      </w:pPr>
      <w:r>
        <w:rPr>
          <w:rFonts w:ascii="黑体" w:hAnsi="黑体" w:eastAsia="黑体"/>
          <w:bCs/>
          <w:sz w:val="32"/>
          <w:szCs w:val="32"/>
        </w:rPr>
        <w:t>不合格样品情况</w:t>
      </w:r>
    </w:p>
    <w:p>
      <w:pPr>
        <w:numPr>
          <w:ilvl w:val="0"/>
          <w:numId w:val="2"/>
        </w:numPr>
        <w:spacing w:line="560" w:lineRule="exact"/>
        <w:ind w:firstLine="632" w:firstLineChars="200"/>
        <w:rPr>
          <w:rFonts w:hint="eastAsia" w:eastAsia="仿宋_GB2312"/>
          <w:spacing w:val="-2"/>
          <w:kern w:val="0"/>
          <w:sz w:val="32"/>
          <w:szCs w:val="32"/>
          <w:highlight w:val="none"/>
        </w:rPr>
      </w:pPr>
      <w:r>
        <w:rPr>
          <w:rFonts w:hint="eastAsia" w:eastAsia="仿宋_GB2312"/>
          <w:spacing w:val="-2"/>
          <w:kern w:val="0"/>
          <w:sz w:val="32"/>
          <w:szCs w:val="32"/>
          <w:highlight w:val="none"/>
        </w:rPr>
        <w:t>由北京市大兴区绿色兴华市场苗海林蔬菜摊销售的山药，咪鲜胺和咪鲜胺锰盐不符合食品安全国家标准规定。检验机构为中轻检验认证有限公司。</w:t>
      </w:r>
    </w:p>
    <w:p>
      <w:pPr>
        <w:widowControl/>
        <w:spacing w:line="540" w:lineRule="exact"/>
        <w:ind w:left="640"/>
        <w:rPr>
          <w:rFonts w:hint="eastAsia" w:ascii="Times New Roman" w:hAnsi="Times New Roman" w:eastAsia="黑体" w:cs="Times New Roman"/>
          <w:bCs/>
          <w:sz w:val="32"/>
          <w:szCs w:val="32"/>
          <w:lang w:eastAsia="zh-CN"/>
        </w:rPr>
      </w:pPr>
      <w:r>
        <w:rPr>
          <w:rFonts w:hint="default" w:ascii="Times New Roman" w:hAnsi="Times New Roman" w:eastAsia="黑体" w:cs="Times New Roman"/>
          <w:bCs/>
          <w:sz w:val="32"/>
          <w:szCs w:val="32"/>
        </w:rPr>
        <w:t>三、</w:t>
      </w:r>
      <w:r>
        <w:rPr>
          <w:rFonts w:hint="eastAsia" w:ascii="Times New Roman" w:hAnsi="Times New Roman" w:eastAsia="黑体" w:cs="Times New Roman"/>
          <w:bCs/>
          <w:sz w:val="32"/>
          <w:szCs w:val="32"/>
          <w:lang w:eastAsia="zh-CN"/>
        </w:rPr>
        <w:t>核查处置情况</w:t>
      </w:r>
    </w:p>
    <w:p>
      <w:pPr>
        <w:spacing w:line="560" w:lineRule="exact"/>
        <w:ind w:firstLine="640" w:firstLineChars="200"/>
        <w:rPr>
          <w:rFonts w:hint="eastAsia" w:eastAsia="仿宋_GB2312"/>
          <w:bCs/>
          <w:sz w:val="32"/>
          <w:szCs w:val="32"/>
        </w:rPr>
      </w:pPr>
      <w:r>
        <w:rPr>
          <w:rFonts w:eastAsia="仿宋_GB2312"/>
          <w:bCs/>
          <w:sz w:val="32"/>
          <w:szCs w:val="32"/>
        </w:rPr>
        <w:t>针对在食品安全监督抽检中发现的不合格食品</w:t>
      </w:r>
      <w:r>
        <w:rPr>
          <w:rFonts w:hint="eastAsia" w:eastAsia="仿宋_GB2312"/>
          <w:bCs/>
          <w:sz w:val="32"/>
          <w:szCs w:val="32"/>
        </w:rPr>
        <w:t>，</w:t>
      </w:r>
      <w:r>
        <w:rPr>
          <w:rFonts w:eastAsia="仿宋_GB2312"/>
          <w:bCs/>
          <w:sz w:val="32"/>
          <w:szCs w:val="32"/>
        </w:rPr>
        <w:t>我局已依法</w:t>
      </w:r>
      <w:r>
        <w:rPr>
          <w:rFonts w:hint="eastAsia" w:eastAsia="仿宋_GB2312"/>
          <w:bCs/>
          <w:sz w:val="32"/>
          <w:szCs w:val="32"/>
        </w:rPr>
        <w:t>开展核查处置相关工作。</w:t>
      </w:r>
    </w:p>
    <w:p>
      <w:pPr>
        <w:pStyle w:val="2"/>
        <w:numPr>
          <w:numId w:val="0"/>
        </w:numPr>
        <w:ind w:leftChars="200"/>
        <w:rPr>
          <w:rFonts w:hint="eastAsia"/>
        </w:rPr>
      </w:pPr>
    </w:p>
    <w:p>
      <w:pPr>
        <w:spacing w:line="560" w:lineRule="exact"/>
        <w:ind w:firstLine="640" w:firstLineChars="200"/>
        <w:rPr>
          <w:rFonts w:eastAsia="仿宋_GB2312"/>
          <w:sz w:val="32"/>
          <w:szCs w:val="32"/>
        </w:rPr>
      </w:pPr>
      <w:r>
        <w:rPr>
          <w:rFonts w:eastAsia="仿宋_GB2312"/>
          <w:sz w:val="32"/>
        </w:rPr>
        <w:t>特此公告。</w:t>
      </w:r>
    </w:p>
    <w:p>
      <w:pPr>
        <w:pStyle w:val="52"/>
        <w:spacing w:line="540" w:lineRule="exact"/>
        <w:ind w:firstLine="640"/>
        <w:outlineLvl w:val="0"/>
        <w:rPr>
          <w:rFonts w:eastAsia="仿宋_GB2312"/>
          <w:sz w:val="32"/>
          <w:szCs w:val="32"/>
        </w:rPr>
      </w:pPr>
    </w:p>
    <w:p>
      <w:pPr>
        <w:pStyle w:val="52"/>
        <w:spacing w:line="540" w:lineRule="exact"/>
        <w:ind w:firstLine="640"/>
        <w:outlineLvl w:val="0"/>
        <w:rPr>
          <w:rFonts w:eastAsia="仿宋_GB2312"/>
          <w:sz w:val="32"/>
          <w:szCs w:val="32"/>
        </w:rPr>
      </w:pPr>
      <w:r>
        <w:rPr>
          <w:rFonts w:eastAsia="仿宋_GB2312"/>
          <w:sz w:val="32"/>
          <w:szCs w:val="32"/>
        </w:rPr>
        <w:t>附件：1.本次检验项目</w:t>
      </w:r>
    </w:p>
    <w:p>
      <w:pPr>
        <w:pStyle w:val="52"/>
        <w:spacing w:line="560" w:lineRule="exact"/>
        <w:ind w:firstLine="1600" w:firstLineChars="500"/>
        <w:outlineLvl w:val="0"/>
        <w:rPr>
          <w:rFonts w:eastAsia="仿宋_GB2312"/>
          <w:sz w:val="32"/>
          <w:szCs w:val="32"/>
        </w:rPr>
      </w:pPr>
      <w:r>
        <w:rPr>
          <w:rFonts w:eastAsia="仿宋_GB2312"/>
          <w:sz w:val="32"/>
          <w:szCs w:val="32"/>
        </w:rPr>
        <w:t>2.产品监督抽检产品合格信息</w:t>
      </w:r>
    </w:p>
    <w:p>
      <w:pPr>
        <w:pStyle w:val="52"/>
        <w:spacing w:line="560" w:lineRule="exact"/>
        <w:ind w:firstLine="640"/>
        <w:outlineLvl w:val="0"/>
        <w:rPr>
          <w:rFonts w:hint="eastAsia" w:eastAsia="仿宋_GB2312"/>
          <w:sz w:val="32"/>
          <w:szCs w:val="32"/>
        </w:rPr>
      </w:pPr>
      <w:r>
        <w:rPr>
          <w:rFonts w:eastAsia="仿宋_GB2312"/>
          <w:sz w:val="32"/>
          <w:szCs w:val="32"/>
        </w:rPr>
        <w:t>　　　3.监督抽检食</w:t>
      </w:r>
      <w:r>
        <w:rPr>
          <w:rFonts w:hint="eastAsia" w:eastAsia="仿宋_GB2312"/>
          <w:sz w:val="32"/>
          <w:szCs w:val="32"/>
        </w:rPr>
        <w:t>品</w:t>
      </w:r>
      <w:r>
        <w:rPr>
          <w:rFonts w:eastAsia="仿宋_GB2312"/>
          <w:sz w:val="32"/>
          <w:szCs w:val="32"/>
        </w:rPr>
        <w:t>不合格信息</w:t>
      </w:r>
    </w:p>
    <w:p>
      <w:pPr>
        <w:pStyle w:val="52"/>
        <w:spacing w:line="560" w:lineRule="exact"/>
        <w:ind w:left="0" w:leftChars="0" w:firstLine="1600" w:firstLineChars="500"/>
        <w:outlineLvl w:val="0"/>
        <w:rPr>
          <w:rStyle w:val="173"/>
          <w:rFonts w:hint="default" w:ascii="Times New Roman" w:hAnsi="Times New Roman" w:eastAsia="仿宋_GB2312" w:cs="Times New Roman"/>
          <w:b w:val="0"/>
          <w:color w:val="auto"/>
          <w:sz w:val="32"/>
          <w:szCs w:val="32"/>
        </w:rPr>
      </w:pPr>
      <w:r>
        <w:rPr>
          <w:rFonts w:eastAsia="仿宋_GB2312"/>
          <w:sz w:val="32"/>
          <w:szCs w:val="32"/>
        </w:rPr>
        <w:t>4.不合格项目的说明</w:t>
      </w:r>
    </w:p>
    <w:p>
      <w:pPr>
        <w:spacing w:line="540" w:lineRule="exact"/>
        <w:rPr>
          <w:rFonts w:eastAsia="仿宋_GB2312"/>
          <w:sz w:val="32"/>
          <w:szCs w:val="32"/>
        </w:rPr>
      </w:pPr>
      <w:r>
        <w:rPr>
          <w:rFonts w:eastAsia="仿宋_GB2312"/>
          <w:sz w:val="32"/>
          <w:szCs w:val="32"/>
        </w:rPr>
        <w:t>　　　　　　　</w:t>
      </w:r>
      <w:bookmarkStart w:id="1" w:name="_GoBack"/>
      <w:bookmarkEnd w:id="1"/>
    </w:p>
    <w:p>
      <w:pPr>
        <w:spacing w:line="540" w:lineRule="exact"/>
        <w:rPr>
          <w:rFonts w:eastAsia="仿宋_GB2312"/>
          <w:sz w:val="32"/>
          <w:szCs w:val="32"/>
        </w:rPr>
      </w:pPr>
    </w:p>
    <w:p>
      <w:pPr>
        <w:pStyle w:val="2"/>
        <w:rPr>
          <w:rFonts w:ascii="Times New Roman" w:hAnsi="Times New Roman" w:eastAsia="仿宋_GB2312" w:cs="Times New Roman"/>
          <w:b w:val="0"/>
          <w:bCs/>
          <w:kern w:val="2"/>
          <w:sz w:val="32"/>
          <w:szCs w:val="32"/>
          <w:lang w:val="en-US" w:eastAsia="zh-CN" w:bidi="ar-SA"/>
        </w:rPr>
      </w:pPr>
      <w:r>
        <w:rPr>
          <w:rFonts w:hint="eastAsia" w:eastAsia="仿宋_GB2312"/>
          <w:sz w:val="32"/>
          <w:szCs w:val="32"/>
          <w:lang w:val="en-US" w:eastAsia="zh-CN"/>
        </w:rPr>
        <w:t xml:space="preserve">        </w:t>
      </w:r>
      <w:r>
        <w:rPr>
          <w:rFonts w:hint="eastAsia" w:eastAsia="仿宋_GB2312"/>
          <w:sz w:val="32"/>
          <w:szCs w:val="32"/>
          <w:lang w:eastAsia="zh-CN"/>
        </w:rPr>
        <w:tab/>
      </w:r>
      <w:r>
        <w:rPr>
          <w:rFonts w:hint="eastAsia" w:ascii="Times New Roman" w:hAnsi="Times New Roman" w:eastAsia="仿宋_GB2312" w:cs="Times New Roman"/>
          <w:kern w:val="2"/>
          <w:sz w:val="32"/>
          <w:szCs w:val="32"/>
          <w:lang w:val="en-US" w:eastAsia="zh-CN" w:bidi="ar-SA"/>
        </w:rPr>
        <w:t xml:space="preserve"> </w:t>
      </w:r>
      <w:r>
        <w:rPr>
          <w:rFonts w:ascii="Times New Roman" w:hAnsi="Times New Roman" w:eastAsia="仿宋_GB2312" w:cs="Times New Roman"/>
          <w:b w:val="0"/>
          <w:bCs/>
          <w:kern w:val="2"/>
          <w:sz w:val="32"/>
          <w:szCs w:val="32"/>
          <w:lang w:val="en-US" w:eastAsia="zh-CN" w:bidi="ar-SA"/>
        </w:rPr>
        <w:t>北京市</w:t>
      </w:r>
      <w:r>
        <w:rPr>
          <w:rFonts w:hint="eastAsia" w:ascii="Times New Roman" w:hAnsi="Times New Roman" w:eastAsia="仿宋_GB2312" w:cs="Times New Roman"/>
          <w:b w:val="0"/>
          <w:bCs/>
          <w:kern w:val="2"/>
          <w:sz w:val="32"/>
          <w:szCs w:val="32"/>
          <w:lang w:val="en-US" w:eastAsia="zh-CN" w:bidi="ar-SA"/>
        </w:rPr>
        <w:t>大兴区</w:t>
      </w:r>
      <w:r>
        <w:rPr>
          <w:rFonts w:ascii="Times New Roman" w:hAnsi="Times New Roman" w:eastAsia="仿宋_GB2312" w:cs="Times New Roman"/>
          <w:b w:val="0"/>
          <w:bCs/>
          <w:kern w:val="2"/>
          <w:sz w:val="32"/>
          <w:szCs w:val="32"/>
          <w:lang w:val="en-US" w:eastAsia="zh-CN" w:bidi="ar-SA"/>
        </w:rPr>
        <w:t>市场监督管理局</w:t>
      </w:r>
    </w:p>
    <w:p>
      <w:pPr>
        <w:pStyle w:val="52"/>
        <w:spacing w:line="540" w:lineRule="exact"/>
        <w:ind w:firstLine="1600" w:firstLineChars="500"/>
        <w:outlineLvl w:val="0"/>
        <w:rPr>
          <w:rFonts w:eastAsia="仿宋_GB2312"/>
          <w:sz w:val="32"/>
          <w:szCs w:val="32"/>
        </w:rPr>
      </w:pPr>
      <w:bookmarkStart w:id="0" w:name="signOutTime"/>
      <w:r>
        <w:rPr>
          <w:rFonts w:eastAsia="仿宋_GB2312"/>
          <w:sz w:val="32"/>
          <w:szCs w:val="32"/>
        </w:rPr>
        <w:t>　　　　　　　　</w:t>
      </w:r>
      <w:r>
        <w:rPr>
          <w:rFonts w:hint="eastAsia" w:eastAsia="仿宋_GB2312"/>
          <w:sz w:val="32"/>
          <w:szCs w:val="32"/>
        </w:rPr>
        <w:t>2024</w:t>
      </w:r>
      <w:r>
        <w:rPr>
          <w:rFonts w:eastAsia="仿宋_GB2312"/>
          <w:sz w:val="32"/>
          <w:szCs w:val="32"/>
        </w:rPr>
        <w:t>年</w:t>
      </w:r>
      <w:r>
        <w:rPr>
          <w:rFonts w:hint="eastAsia" w:eastAsia="仿宋_GB2312"/>
          <w:sz w:val="32"/>
          <w:szCs w:val="32"/>
          <w:lang w:val="en-US" w:eastAsia="zh-CN"/>
        </w:rPr>
        <w:t>11</w:t>
      </w:r>
      <w:r>
        <w:rPr>
          <w:rFonts w:eastAsia="仿宋_GB2312"/>
          <w:sz w:val="32"/>
          <w:szCs w:val="32"/>
        </w:rPr>
        <w:t>月</w:t>
      </w:r>
      <w:r>
        <w:rPr>
          <w:rFonts w:hint="eastAsia" w:eastAsia="仿宋_GB2312"/>
          <w:sz w:val="32"/>
          <w:szCs w:val="32"/>
          <w:lang w:val="en-US" w:eastAsia="zh-CN"/>
        </w:rPr>
        <w:t>18</w:t>
      </w:r>
      <w:r>
        <w:rPr>
          <w:rFonts w:eastAsia="仿宋_GB2312"/>
          <w:sz w:val="32"/>
          <w:szCs w:val="32"/>
        </w:rPr>
        <w:t>日</w:t>
      </w:r>
      <w:bookmarkEnd w:id="0"/>
      <w:r>
        <w:rPr>
          <w:rFonts w:eastAsia="仿宋_GB2312"/>
          <w:sz w:val="32"/>
          <w:szCs w:val="32"/>
        </w:rPr>
        <w:t>　</w:t>
      </w:r>
      <w:r>
        <w:rPr>
          <w:rFonts w:eastAsia="仿宋_GB2312"/>
          <w:sz w:val="32"/>
          <w:szCs w:val="32"/>
        </w:rPr>
        <w:br w:type="page"/>
      </w:r>
    </w:p>
    <w:p>
      <w:pPr>
        <w:jc w:val="left"/>
        <w:rPr>
          <w:rFonts w:eastAsia="仿宋_GB2312"/>
          <w:sz w:val="32"/>
          <w:szCs w:val="32"/>
        </w:rPr>
      </w:pPr>
      <w:r>
        <w:rPr>
          <w:rFonts w:hint="eastAsia" w:eastAsia="仿宋_GB2312"/>
          <w:sz w:val="32"/>
          <w:szCs w:val="32"/>
        </w:rPr>
        <w:t>附件1</w:t>
      </w:r>
    </w:p>
    <w:p>
      <w:pPr>
        <w:jc w:val="center"/>
        <w:rPr>
          <w:rFonts w:ascii="方正小标宋简体" w:hAnsi="仿宋" w:eastAsia="方正小标宋简体"/>
          <w:bCs/>
          <w:sz w:val="44"/>
          <w:szCs w:val="44"/>
        </w:rPr>
      </w:pPr>
      <w:r>
        <w:rPr>
          <w:rFonts w:hint="eastAsia" w:ascii="方正小标宋简体" w:hAnsi="仿宋" w:eastAsia="方正小标宋简体"/>
          <w:bCs/>
          <w:sz w:val="44"/>
          <w:szCs w:val="44"/>
        </w:rPr>
        <w:t>本次检验项目</w:t>
      </w:r>
    </w:p>
    <w:p>
      <w:pPr>
        <w:spacing w:line="560" w:lineRule="exact"/>
        <w:ind w:firstLine="640" w:firstLineChars="200"/>
        <w:outlineLvl w:val="1"/>
        <w:rPr>
          <w:rFonts w:eastAsia="仿宋_GB2312"/>
          <w:sz w:val="32"/>
          <w:szCs w:val="32"/>
        </w:rPr>
      </w:pPr>
      <w:r>
        <w:rPr>
          <w:rFonts w:hint="eastAsia" w:eastAsia="仿宋_GB2312"/>
          <w:sz w:val="32"/>
          <w:szCs w:val="32"/>
        </w:rPr>
        <w:t>本次检验的样品为肉制品、蜂产品、粮食加工品、调味品、水产制品、其他食品、饼干、薯类和膨化食品、方便食品、食糖、食品添加剂、糕点、淀粉及淀粉制品、饮料、食用油、油脂及其制品、速冻食品</w:t>
      </w:r>
      <w:r>
        <w:rPr>
          <w:rFonts w:hint="eastAsia" w:eastAsia="仿宋_GB2312"/>
          <w:sz w:val="32"/>
          <w:szCs w:val="32"/>
          <w:lang w:eastAsia="zh-CN"/>
        </w:rPr>
        <w:t>、</w:t>
      </w:r>
      <w:r>
        <w:rPr>
          <w:rFonts w:hint="eastAsia" w:eastAsia="仿宋_GB2312"/>
          <w:sz w:val="32"/>
          <w:szCs w:val="32"/>
          <w:lang w:val="en-US" w:eastAsia="zh-CN"/>
        </w:rPr>
        <w:t>食用农产品17</w:t>
      </w:r>
      <w:r>
        <w:rPr>
          <w:rFonts w:hint="eastAsia" w:eastAsia="仿宋_GB2312"/>
          <w:sz w:val="32"/>
          <w:szCs w:val="32"/>
        </w:rPr>
        <w:t>类。</w:t>
      </w:r>
    </w:p>
    <w:p>
      <w:pPr>
        <w:jc w:val="left"/>
        <w:rPr>
          <w:rFonts w:hint="eastAsia" w:eastAsia="仿宋_GB2312"/>
          <w:bCs/>
          <w:sz w:val="32"/>
          <w:szCs w:val="32"/>
        </w:rPr>
      </w:pPr>
      <w:r>
        <w:rPr>
          <w:rFonts w:hint="eastAsia" w:eastAsia="仿宋_GB2312"/>
          <w:bCs/>
          <w:sz w:val="32"/>
          <w:szCs w:val="32"/>
        </w:rPr>
        <w:t>一、肉制品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肉制品抽检依据是GB 2762-2022《食品安全国家标准 食品中污染物限量》、GB 2760-2014《食品安全国家标准 食品添加剂使用标准》、GB 2726-2016《食品安全国家标准 熟肉制品》</w:t>
      </w:r>
      <w:r>
        <w:rPr>
          <w:rFonts w:hint="eastAsia" w:eastAsia="仿宋_GB2312"/>
          <w:bCs/>
          <w:sz w:val="32"/>
          <w:szCs w:val="32"/>
          <w:lang w:eastAsia="zh-CN"/>
        </w:rPr>
        <w:t>、</w:t>
      </w:r>
      <w:r>
        <w:rPr>
          <w:rFonts w:hint="eastAsia" w:eastAsia="仿宋_GB2312"/>
          <w:bCs/>
          <w:sz w:val="32"/>
          <w:szCs w:val="32"/>
        </w:rPr>
        <w:t>GB 29921-2021《食品安全国家标准 预包装食品中致病菌限量》、食品整治办[2008]3号《食品中可能违法添加的非食用物质和易滥用的食品添加剂品种名单(第一批)》、整顿办函[2011]1号《食品中可能违法添加的非食用物质和易滥用的食品添加剂品种名单(第五批)》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熟肉制品抽检项目包括N-二甲基亚硝胺、亚硝酸盐(以亚硝酸钠计)、柠檬黄、胭脂红、菌落总数、金黄色葡萄球菌、苯甲酸及其钠盐(以苯甲酸计)、山梨酸及其钾盐(以山梨酸计)、糖精钠(以糖精计)、日落黄、氯霉素、酸性橙Ⅱ、大肠菌群、沙门氏菌、单核细胞增生李斯特氏菌、致泻大肠埃希氏菌</w:t>
      </w:r>
      <w:r>
        <w:rPr>
          <w:rFonts w:hint="eastAsia" w:eastAsia="仿宋_GB2312"/>
          <w:bCs/>
          <w:sz w:val="32"/>
          <w:szCs w:val="32"/>
          <w:lang w:eastAsia="zh-CN"/>
        </w:rPr>
        <w:t>、</w:t>
      </w:r>
      <w:r>
        <w:rPr>
          <w:rFonts w:hint="eastAsia" w:ascii="仿宋" w:hAnsi="仿宋" w:eastAsia="仿宋" w:cs="仿宋"/>
          <w:bCs/>
          <w:sz w:val="32"/>
          <w:szCs w:val="32"/>
        </w:rPr>
        <w:t>苯并[a]芘、镉(以Cd计)、铬(以Cr计)、纳他霉素、铅(以Pb计)、脱氢乙酸及其钠盐(以脱氢乙酸计)、诱惑红、总砷(以As计)</w:t>
      </w:r>
      <w:r>
        <w:rPr>
          <w:rFonts w:hint="eastAsia" w:eastAsia="仿宋_GB2312"/>
          <w:bCs/>
          <w:sz w:val="32"/>
          <w:szCs w:val="32"/>
        </w:rPr>
        <w:t>等指标。</w:t>
      </w:r>
    </w:p>
    <w:p>
      <w:pPr>
        <w:jc w:val="left"/>
        <w:rPr>
          <w:rFonts w:hint="eastAsia" w:eastAsia="仿宋_GB2312"/>
          <w:bCs/>
          <w:sz w:val="32"/>
          <w:szCs w:val="32"/>
        </w:rPr>
      </w:pPr>
      <w:r>
        <w:rPr>
          <w:rFonts w:hint="eastAsia" w:eastAsia="仿宋_GB2312"/>
          <w:bCs/>
          <w:sz w:val="32"/>
          <w:szCs w:val="32"/>
        </w:rPr>
        <w:t>二、蜂产品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蜂产品抽检依据是GB 31650.1-2022《食品安全国家标准 食品中41种兽药最大残留限量》、GB 14963-2011《食品安全国家标准 蜂蜜》、GB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蜂产品抽检项目包括诺氟沙星、培氟沙星、菌落总数、蔗糖、果糖和葡萄糖、铅(以Pb计)、山梨酸及其钾盐(以山梨酸计)、氯霉素、双甲脒、氧氟沙星、霉菌计数、嗜渗酵母计数等指标。</w:t>
      </w:r>
    </w:p>
    <w:p>
      <w:pPr>
        <w:jc w:val="left"/>
        <w:rPr>
          <w:rFonts w:hint="eastAsia" w:eastAsia="仿宋_GB2312"/>
          <w:bCs/>
          <w:sz w:val="32"/>
          <w:szCs w:val="32"/>
        </w:rPr>
      </w:pPr>
      <w:r>
        <w:rPr>
          <w:rFonts w:hint="eastAsia" w:eastAsia="仿宋_GB2312"/>
          <w:bCs/>
          <w:sz w:val="32"/>
          <w:szCs w:val="32"/>
        </w:rPr>
        <w:t>三、粮食加工品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粮食加工品抽检依据是GB 2760-2014《食品安全国家标准 食品添加剂使用标准》、GB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其他粮食加工品抽检项目包括苯甲酸及其钠盐(以苯甲酸计)、山梨酸及其钾盐(以山梨酸计)、脱氢乙酸及其钠盐(以脱氢乙酸计)、二氧化硫残留量、柠檬黄、铅(以Pb计)等指标。</w:t>
      </w:r>
    </w:p>
    <w:p>
      <w:pPr>
        <w:jc w:val="left"/>
        <w:rPr>
          <w:rFonts w:hint="eastAsia" w:eastAsia="仿宋_GB2312"/>
          <w:bCs/>
          <w:sz w:val="32"/>
          <w:szCs w:val="32"/>
        </w:rPr>
      </w:pPr>
      <w:r>
        <w:rPr>
          <w:rFonts w:hint="eastAsia" w:eastAsia="仿宋_GB2312"/>
          <w:bCs/>
          <w:sz w:val="32"/>
          <w:szCs w:val="32"/>
        </w:rPr>
        <w:t>四、调味品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调味品抽检依据是食品整治办[2008]3号《食品中可能违法添加的非食用物质和易滥用的食品添加剂品种名单(第一批)》、整顿办函[2011]1号《食品中可能违法添加的非食用物质和易滥用的食品添加剂品种名单(第五批)》、GB 2760-2014《食品安全国家标准 食品添加剂使用标准》等标准及产品明示标准和指标的要求。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1.调味料抽检项目包括罗丹明B、罂粟碱、那可丁、山梨酸及其钾盐(以山梨酸计)、吗啡、可待因、苯甲酸及其钠盐(以苯甲酸计)、脱氢乙酸及其钠盐(以脱氢乙酸计)、甜蜜素(以环己基氨基磺酸计)、安赛蜜、糖精钠(以糖精计)等指标。</w:t>
      </w:r>
    </w:p>
    <w:p>
      <w:pPr>
        <w:jc w:val="left"/>
        <w:rPr>
          <w:rFonts w:hint="eastAsia" w:eastAsia="仿宋_GB2312"/>
          <w:bCs/>
          <w:sz w:val="32"/>
          <w:szCs w:val="32"/>
        </w:rPr>
      </w:pPr>
      <w:r>
        <w:rPr>
          <w:rFonts w:hint="eastAsia" w:eastAsia="仿宋_GB2312"/>
          <w:bCs/>
          <w:sz w:val="32"/>
          <w:szCs w:val="32"/>
        </w:rPr>
        <w:t xml:space="preserve">    2.食醋抽检项目包括苯甲酸及其钠盐(以苯甲酸计)、山梨酸及其钾盐(以山梨酸计)、脱氢乙酸及其钠盐(以脱氢乙酸计)、对羟基苯甲酸酯类及其钠盐(对羟基苯甲酸甲酯钠,对羟基苯甲酸乙酯及其钠盐)(以对羟基苯甲酸计)、糖精钠(以糖精计)等指标。</w:t>
      </w:r>
    </w:p>
    <w:p>
      <w:pPr>
        <w:jc w:val="left"/>
        <w:rPr>
          <w:rFonts w:hint="eastAsia" w:eastAsia="仿宋_GB2312"/>
          <w:bCs/>
          <w:sz w:val="32"/>
          <w:szCs w:val="32"/>
        </w:rPr>
      </w:pPr>
      <w:r>
        <w:rPr>
          <w:rFonts w:hint="eastAsia" w:eastAsia="仿宋_GB2312"/>
          <w:bCs/>
          <w:sz w:val="32"/>
          <w:szCs w:val="32"/>
        </w:rPr>
        <w:t xml:space="preserve">    3.香辛料类抽检项目包括铅(以Pb计)、脱氢乙酸及其钠盐(以脱氢乙酸计)、丙溴磷等指标。</w:t>
      </w:r>
    </w:p>
    <w:p>
      <w:pPr>
        <w:jc w:val="left"/>
        <w:rPr>
          <w:rFonts w:hint="eastAsia" w:eastAsia="仿宋_GB2312"/>
          <w:bCs/>
          <w:sz w:val="32"/>
          <w:szCs w:val="32"/>
        </w:rPr>
      </w:pPr>
      <w:r>
        <w:rPr>
          <w:rFonts w:hint="eastAsia" w:eastAsia="仿宋_GB2312"/>
          <w:bCs/>
          <w:sz w:val="32"/>
          <w:szCs w:val="32"/>
        </w:rPr>
        <w:t>五、水产制品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水产制品抽检依据是GB 2760-2014《食品安全国家标准 食品添加剂使用标准》、GB 10136-2015《食品安全国家标准 动物性水产制品》等标准及产品明示标准和指标的要求。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水产制品抽检项目包括脱氢乙酸及其钠盐(以脱氢乙酸计)、挥发性盐基氮、苯甲酸及其钠盐(以苯甲酸计)、山梨酸及其钾盐(以山梨酸计)等指标。</w:t>
      </w:r>
    </w:p>
    <w:p>
      <w:pPr>
        <w:jc w:val="left"/>
        <w:rPr>
          <w:rFonts w:hint="eastAsia" w:eastAsia="仿宋_GB2312"/>
          <w:bCs/>
          <w:sz w:val="32"/>
          <w:szCs w:val="32"/>
        </w:rPr>
      </w:pPr>
      <w:r>
        <w:rPr>
          <w:rFonts w:hint="eastAsia" w:eastAsia="仿宋_GB2312"/>
          <w:bCs/>
          <w:sz w:val="32"/>
          <w:szCs w:val="32"/>
        </w:rPr>
        <w:t>六、其他食品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其他食品抽检依据是国家食品药品监督管理总局 农业部 国家卫生和计划生育委员会关于豆芽生产过程中禁止使用6-苄基腺嘌呤等物质的公告(2015年第11号)、GB 2762-2022《食品安全国家标准 食品中污染物限量》等标准及产品明示标准和指标的要求。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其他食品抽检项目包括4-氯苯氧乙酸钠(以4-氯苯氧乙酸计)、6-苄基腺嘌呤(6-BA)、铅(以Pb计)、总砷(以As计)等指标。</w:t>
      </w:r>
    </w:p>
    <w:p>
      <w:pPr>
        <w:jc w:val="left"/>
        <w:rPr>
          <w:rFonts w:hint="eastAsia" w:eastAsia="仿宋_GB2312"/>
          <w:bCs/>
          <w:sz w:val="32"/>
          <w:szCs w:val="32"/>
        </w:rPr>
      </w:pPr>
      <w:r>
        <w:rPr>
          <w:rFonts w:hint="eastAsia" w:eastAsia="仿宋_GB2312"/>
          <w:bCs/>
          <w:sz w:val="32"/>
          <w:szCs w:val="32"/>
        </w:rPr>
        <w:t>七、饼干</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饼干抽检依据是GB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饼干抽检项目包括山梨酸及其钾盐(以山梨酸计)、糖精钠(以糖精计)、苯甲酸及其钠盐(以苯甲酸计)等指标。</w:t>
      </w:r>
    </w:p>
    <w:p>
      <w:pPr>
        <w:jc w:val="left"/>
        <w:rPr>
          <w:rFonts w:hint="eastAsia" w:eastAsia="仿宋_GB2312"/>
          <w:bCs/>
          <w:sz w:val="32"/>
          <w:szCs w:val="32"/>
        </w:rPr>
      </w:pPr>
      <w:r>
        <w:rPr>
          <w:rFonts w:hint="eastAsia" w:eastAsia="仿宋_GB2312"/>
          <w:bCs/>
          <w:sz w:val="32"/>
          <w:szCs w:val="32"/>
        </w:rPr>
        <w:t>八、薯类和膨化食品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薯类和膨化食品抽检依据是GB 2760-2014《食品安全国家标准 食品添加剂使用标准》、GB 17401-2014《食品安全国家标准 膨化食品》等标准要求。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薯类和膨化食品抽检项目包括苯甲酸及其钠盐(以苯甲酸计)、山梨酸及其钾盐(以山梨酸计)、菌落总数等指标。</w:t>
      </w:r>
    </w:p>
    <w:p>
      <w:pPr>
        <w:jc w:val="left"/>
        <w:rPr>
          <w:rFonts w:hint="eastAsia" w:eastAsia="仿宋_GB2312"/>
          <w:bCs/>
          <w:sz w:val="32"/>
          <w:szCs w:val="32"/>
        </w:rPr>
      </w:pPr>
      <w:r>
        <w:rPr>
          <w:rFonts w:hint="eastAsia" w:eastAsia="仿宋_GB2312"/>
          <w:bCs/>
          <w:sz w:val="32"/>
          <w:szCs w:val="32"/>
        </w:rPr>
        <w:t>九、方便食品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方便食品抽检依据是GB 2760-2014《食品安全国家标准 食品添加剂使用标准》、GB 19640-2016《食品安全国家标准 冲调谷物制品》等标准及产品明示标准和指标的要求。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方便食品抽检项目包括苯甲酸及其钠盐(以苯甲酸计)、山梨酸及其钾盐(以山梨酸计)、菌落总数、总砷(以As计)、水分、铅(以Pb计)、镉(以Cd计)等指标。</w:t>
      </w:r>
    </w:p>
    <w:p>
      <w:pPr>
        <w:jc w:val="left"/>
        <w:rPr>
          <w:rFonts w:hint="eastAsia" w:eastAsia="仿宋_GB2312"/>
          <w:bCs/>
          <w:sz w:val="32"/>
          <w:szCs w:val="32"/>
        </w:rPr>
      </w:pPr>
      <w:r>
        <w:rPr>
          <w:rFonts w:hint="eastAsia" w:eastAsia="仿宋_GB2312"/>
          <w:bCs/>
          <w:sz w:val="32"/>
          <w:szCs w:val="32"/>
        </w:rPr>
        <w:t>十、食糖</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食糖抽检依据是GB 13104-2014《食品安全国家标准 食糖》、GB 2760-2014《食品安全国家标准 食品添加剂使用标准》等标要求。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食糖抽检项目包括螨、二氧化硫残留量等指标。</w:t>
      </w:r>
    </w:p>
    <w:p>
      <w:pPr>
        <w:jc w:val="left"/>
        <w:rPr>
          <w:rFonts w:hint="eastAsia" w:eastAsia="仿宋_GB2312"/>
          <w:bCs/>
          <w:sz w:val="32"/>
          <w:szCs w:val="32"/>
        </w:rPr>
      </w:pPr>
      <w:r>
        <w:rPr>
          <w:rFonts w:hint="eastAsia" w:eastAsia="仿宋_GB2312"/>
          <w:bCs/>
          <w:sz w:val="32"/>
          <w:szCs w:val="32"/>
        </w:rPr>
        <w:t>十一、食品添加剂</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食品添加剂抽检依据是GB 26687-2011《食品安全国家标准 复配食品添加剂通则》等标准及产品明示标准和指标的要求。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食品添加剂抽检项目包括铅(Pb)、砷(以As计)</w:t>
      </w:r>
      <w:r>
        <w:rPr>
          <w:rFonts w:hint="eastAsia" w:eastAsia="仿宋_GB2312"/>
          <w:bCs/>
          <w:sz w:val="32"/>
          <w:szCs w:val="32"/>
          <w:lang w:val="en-US" w:eastAsia="zh-CN"/>
        </w:rPr>
        <w:t>、</w:t>
      </w:r>
      <w:r>
        <w:rPr>
          <w:rFonts w:hint="eastAsia" w:ascii="仿宋" w:hAnsi="仿宋" w:eastAsia="仿宋" w:cs="仿宋"/>
          <w:bCs/>
          <w:sz w:val="32"/>
          <w:szCs w:val="32"/>
        </w:rPr>
        <w:t>沙门氏菌</w:t>
      </w:r>
      <w:r>
        <w:rPr>
          <w:rFonts w:hint="eastAsia" w:eastAsia="仿宋_GB2312"/>
          <w:bCs/>
          <w:sz w:val="32"/>
          <w:szCs w:val="32"/>
        </w:rPr>
        <w:t>等指标。</w:t>
      </w:r>
    </w:p>
    <w:p>
      <w:pPr>
        <w:jc w:val="left"/>
        <w:rPr>
          <w:rFonts w:hint="eastAsia" w:eastAsia="仿宋_GB2312"/>
          <w:bCs/>
          <w:sz w:val="32"/>
          <w:szCs w:val="32"/>
        </w:rPr>
      </w:pPr>
      <w:r>
        <w:rPr>
          <w:rFonts w:hint="eastAsia" w:eastAsia="仿宋_GB2312"/>
          <w:bCs/>
          <w:sz w:val="32"/>
          <w:szCs w:val="32"/>
        </w:rPr>
        <w:t>十二、糕点</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糕点抽检依据是GB 2760-2014《食品安全国家标准 食品添加剂使用标准》、GB 7099-2015《食品安全国家标准 糕点、面包》等标准</w:t>
      </w:r>
      <w:r>
        <w:rPr>
          <w:rFonts w:hint="eastAsia" w:ascii="仿宋" w:hAnsi="仿宋" w:eastAsia="仿宋" w:cs="仿宋"/>
          <w:bCs/>
          <w:sz w:val="32"/>
          <w:szCs w:val="32"/>
        </w:rPr>
        <w:t>及产品明示标准和指标的</w:t>
      </w:r>
      <w:r>
        <w:rPr>
          <w:rFonts w:hint="eastAsia" w:eastAsia="仿宋_GB2312"/>
          <w:bCs/>
          <w:sz w:val="32"/>
          <w:szCs w:val="32"/>
        </w:rPr>
        <w:t>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w:t>
      </w:r>
      <w:r>
        <w:rPr>
          <w:rFonts w:hint="eastAsia" w:ascii="仿宋" w:hAnsi="仿宋" w:eastAsia="仿宋" w:cs="仿宋"/>
          <w:bCs/>
          <w:sz w:val="32"/>
          <w:szCs w:val="32"/>
        </w:rPr>
        <w:t>糕点项目包括安赛蜜、苯甲酸及其钠盐(以苯甲酸计)、丙二醇、丙酸及其钠盐、钙盐(以丙酸计)、赤藓红、大肠菌群、靛蓝、过氧化值(以脂肪计)、菌落总数、喹啉黄、亮蓝、霉菌、纳他霉素、柠檬黄、日落黄、三氯蔗糖、山梨酸及其钾盐(以山梨酸计)、酸价(以脂肪计)(KOH)、酸性红、糖精钠(以糖精计)、甜蜜素(以环己基氨基磺酸计)、脱氢乙酸及其钠盐(以脱氢乙酸计)、苋菜红、新红、胭脂红、诱惑红等指标。</w:t>
      </w:r>
    </w:p>
    <w:p>
      <w:pPr>
        <w:jc w:val="left"/>
        <w:rPr>
          <w:rFonts w:hint="eastAsia" w:eastAsia="仿宋_GB2312"/>
          <w:bCs/>
          <w:sz w:val="32"/>
          <w:szCs w:val="32"/>
        </w:rPr>
      </w:pPr>
      <w:r>
        <w:rPr>
          <w:rFonts w:hint="eastAsia" w:eastAsia="仿宋_GB2312"/>
          <w:bCs/>
          <w:sz w:val="32"/>
          <w:szCs w:val="32"/>
        </w:rPr>
        <w:t>十三、淀粉及淀粉制品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淀粉及淀粉制品抽检依据是GB 2762-2022《食品安全国家标准 食品中污染物限量》、GB 31637-2016《食品安全国家标准 食用淀粉》、GB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淀粉及淀粉制品抽检项目包括铅(以Pb计)、大肠菌群、脱氢乙酸及其钠盐(以脱氢乙酸计)等指标。</w:t>
      </w:r>
    </w:p>
    <w:p>
      <w:pPr>
        <w:jc w:val="left"/>
        <w:rPr>
          <w:rFonts w:hint="eastAsia" w:eastAsia="仿宋_GB2312"/>
          <w:bCs/>
          <w:sz w:val="32"/>
          <w:szCs w:val="32"/>
        </w:rPr>
      </w:pPr>
      <w:r>
        <w:rPr>
          <w:rFonts w:hint="eastAsia" w:eastAsia="仿宋_GB2312"/>
          <w:bCs/>
          <w:sz w:val="32"/>
          <w:szCs w:val="32"/>
        </w:rPr>
        <w:t>十四、饮料</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饮料抽检依据是产品明示标准和质量要求、GB 7101-2022《食品安全国家标准 饮料》、GB 2762-2022《食品安全国家标准 食品中污染物限量》等标准要求。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饮料抽检项目包括蛋白质、霉菌、铅(以Pb计)等指标。</w:t>
      </w:r>
    </w:p>
    <w:p>
      <w:pPr>
        <w:jc w:val="left"/>
        <w:rPr>
          <w:rFonts w:hint="eastAsia" w:eastAsia="仿宋_GB2312"/>
          <w:bCs/>
          <w:sz w:val="32"/>
          <w:szCs w:val="32"/>
        </w:rPr>
      </w:pPr>
      <w:r>
        <w:rPr>
          <w:rFonts w:hint="eastAsia" w:eastAsia="仿宋_GB2312"/>
          <w:bCs/>
          <w:sz w:val="32"/>
          <w:szCs w:val="32"/>
        </w:rPr>
        <w:t>十五、食用油、油脂及其制品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食用油、油脂及其制品抽检依据是GB/T 1535-2017《大豆油》等标准要求。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食用植物油抽检项目包括酸价(KOH)、过氧化值等指标。</w:t>
      </w:r>
    </w:p>
    <w:p>
      <w:pPr>
        <w:jc w:val="left"/>
        <w:rPr>
          <w:rFonts w:hint="eastAsia" w:eastAsia="仿宋_GB2312"/>
          <w:bCs/>
          <w:sz w:val="32"/>
          <w:szCs w:val="32"/>
        </w:rPr>
      </w:pPr>
      <w:r>
        <w:rPr>
          <w:rFonts w:hint="eastAsia" w:eastAsia="仿宋_GB2312"/>
          <w:bCs/>
          <w:sz w:val="32"/>
          <w:szCs w:val="32"/>
        </w:rPr>
        <w:t>十六、速冻食品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速冻食品抽检依据是GB 2762-2022《食品安全国家标准 食品中污染物限量》、GB 2760-2014《食品安全国家标准 食品添加剂使用标准》等标准要求。</w:t>
      </w:r>
    </w:p>
    <w:p>
      <w:pPr>
        <w:jc w:val="left"/>
        <w:rPr>
          <w:rFonts w:hint="eastAsia" w:eastAsia="仿宋_GB2312"/>
          <w:bCs/>
          <w:sz w:val="32"/>
          <w:szCs w:val="32"/>
        </w:rPr>
      </w:pPr>
      <w:r>
        <w:rPr>
          <w:rFonts w:hint="eastAsia" w:eastAsia="仿宋_GB2312"/>
          <w:bCs/>
          <w:sz w:val="32"/>
          <w:szCs w:val="32"/>
        </w:rPr>
        <w:t>（二）检验项目</w:t>
      </w:r>
    </w:p>
    <w:p>
      <w:pPr>
        <w:jc w:val="left"/>
        <w:rPr>
          <w:rFonts w:hint="eastAsia" w:eastAsia="仿宋_GB2312"/>
          <w:bCs/>
          <w:sz w:val="32"/>
          <w:szCs w:val="32"/>
        </w:rPr>
      </w:pPr>
      <w:r>
        <w:rPr>
          <w:rFonts w:hint="eastAsia" w:eastAsia="仿宋_GB2312"/>
          <w:bCs/>
          <w:sz w:val="32"/>
          <w:szCs w:val="32"/>
        </w:rPr>
        <w:t xml:space="preserve">    速冻面米食品抽检项目包括铅(以Pb计)、糖精钠(以糖精计)等指标。</w:t>
      </w:r>
    </w:p>
    <w:p>
      <w:pPr>
        <w:jc w:val="left"/>
        <w:rPr>
          <w:rFonts w:hint="eastAsia" w:eastAsia="仿宋_GB2312"/>
          <w:bCs/>
          <w:sz w:val="32"/>
          <w:szCs w:val="32"/>
          <w:lang w:eastAsia="zh-CN"/>
        </w:rPr>
      </w:pPr>
      <w:r>
        <w:rPr>
          <w:rFonts w:hint="eastAsia" w:eastAsia="仿宋_GB2312"/>
          <w:bCs/>
          <w:sz w:val="32"/>
          <w:szCs w:val="32"/>
        </w:rPr>
        <w:t>十</w:t>
      </w:r>
      <w:r>
        <w:rPr>
          <w:rFonts w:hint="eastAsia" w:eastAsia="仿宋_GB2312"/>
          <w:bCs/>
          <w:sz w:val="32"/>
          <w:szCs w:val="32"/>
          <w:lang w:val="en-US" w:eastAsia="zh-CN"/>
        </w:rPr>
        <w:t>七</w:t>
      </w:r>
      <w:r>
        <w:rPr>
          <w:rFonts w:hint="eastAsia" w:eastAsia="仿宋_GB2312"/>
          <w:bCs/>
          <w:sz w:val="32"/>
          <w:szCs w:val="32"/>
        </w:rPr>
        <w:t>、</w:t>
      </w:r>
      <w:r>
        <w:rPr>
          <w:rFonts w:hint="eastAsia" w:eastAsia="仿宋_GB2312"/>
          <w:bCs/>
          <w:sz w:val="32"/>
          <w:szCs w:val="32"/>
          <w:lang w:val="en-US" w:eastAsia="zh-CN"/>
        </w:rPr>
        <w:t>食用农产品</w:t>
      </w:r>
    </w:p>
    <w:p>
      <w:pPr>
        <w:jc w:val="left"/>
        <w:rPr>
          <w:rFonts w:hint="eastAsia" w:eastAsia="仿宋_GB2312"/>
          <w:bCs/>
          <w:sz w:val="32"/>
          <w:szCs w:val="32"/>
        </w:rPr>
      </w:pPr>
      <w:r>
        <w:rPr>
          <w:rFonts w:hint="eastAsia" w:eastAsia="仿宋_GB2312"/>
          <w:bCs/>
          <w:sz w:val="32"/>
          <w:szCs w:val="32"/>
        </w:rPr>
        <w:t>（一）抽检依据</w:t>
      </w:r>
    </w:p>
    <w:p>
      <w:pPr>
        <w:jc w:val="left"/>
        <w:rPr>
          <w:rFonts w:hint="eastAsia" w:eastAsia="仿宋_GB2312"/>
          <w:bCs/>
          <w:sz w:val="32"/>
          <w:szCs w:val="32"/>
        </w:rPr>
      </w:pPr>
      <w:r>
        <w:rPr>
          <w:rFonts w:hint="eastAsia" w:eastAsia="仿宋_GB2312"/>
          <w:bCs/>
          <w:sz w:val="32"/>
          <w:szCs w:val="32"/>
        </w:rPr>
        <w:t xml:space="preserve">    </w:t>
      </w:r>
      <w:r>
        <w:rPr>
          <w:rFonts w:hint="eastAsia" w:eastAsia="仿宋_GB2312"/>
          <w:bCs/>
          <w:sz w:val="32"/>
          <w:szCs w:val="32"/>
          <w:lang w:val="en-US" w:eastAsia="zh-CN"/>
        </w:rPr>
        <w:t>食用农产品</w:t>
      </w:r>
      <w:r>
        <w:rPr>
          <w:rFonts w:hint="eastAsia" w:eastAsia="仿宋_GB2312"/>
          <w:bCs/>
          <w:sz w:val="32"/>
          <w:szCs w:val="32"/>
        </w:rPr>
        <w:t>抽检依据是GB 2762-2022《食品安全国家标准 食品中污染物限量》、GB 2763-2021《食品安全国家标准 食品中农药最大残留限量》等标准要求。</w:t>
      </w:r>
    </w:p>
    <w:p>
      <w:pPr>
        <w:numPr>
          <w:ilvl w:val="0"/>
          <w:numId w:val="3"/>
        </w:numPr>
        <w:jc w:val="left"/>
        <w:rPr>
          <w:rFonts w:hint="eastAsia" w:eastAsia="仿宋_GB2312"/>
          <w:bCs/>
          <w:sz w:val="32"/>
          <w:szCs w:val="32"/>
        </w:rPr>
      </w:pPr>
      <w:r>
        <w:rPr>
          <w:rFonts w:hint="eastAsia" w:eastAsia="仿宋_GB2312"/>
          <w:bCs/>
          <w:sz w:val="32"/>
          <w:szCs w:val="32"/>
        </w:rPr>
        <w:t>检验项目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AndChars" w:linePitch="312" w:charSpace="0"/>
        </w:sectPr>
      </w:pPr>
      <w:r>
        <w:rPr>
          <w:rFonts w:hint="eastAsia" w:eastAsia="仿宋_GB2312"/>
          <w:bCs/>
          <w:sz w:val="32"/>
          <w:szCs w:val="32"/>
          <w:lang w:val="en-US" w:eastAsia="zh-CN"/>
        </w:rPr>
        <w:t>食用农产品</w:t>
      </w:r>
      <w:r>
        <w:rPr>
          <w:rFonts w:hint="eastAsia" w:eastAsia="仿宋_GB2312"/>
          <w:bCs/>
          <w:sz w:val="32"/>
          <w:szCs w:val="32"/>
        </w:rPr>
        <w:t>抽检项目包括铅(以Pb计)、</w:t>
      </w:r>
      <w:r>
        <w:rPr>
          <w:rFonts w:hint="eastAsia" w:eastAsia="仿宋_GB2312"/>
          <w:bCs/>
          <w:sz w:val="32"/>
          <w:szCs w:val="32"/>
          <w:lang w:val="en-US" w:eastAsia="zh-CN"/>
        </w:rPr>
        <w:t>毒死蜱、克百威、涕灭威、氯氟氰菊酯和高效氯氟氰菊酯、咪鲜胺和咪鲜胺锰盐</w:t>
      </w:r>
      <w:r>
        <w:rPr>
          <w:rFonts w:hint="eastAsia" w:eastAsia="仿宋_GB2312"/>
          <w:bCs/>
          <w:sz w:val="32"/>
          <w:szCs w:val="32"/>
        </w:rPr>
        <w:t>等指标。</w:t>
      </w:r>
    </w:p>
    <w:p>
      <w:pPr>
        <w:pStyle w:val="52"/>
        <w:spacing w:line="540" w:lineRule="exact"/>
        <w:ind w:firstLine="0" w:firstLineChars="0"/>
        <w:outlineLvl w:val="0"/>
        <w:rPr>
          <w:rFonts w:eastAsia="仿宋_GB2312"/>
          <w:sz w:val="32"/>
          <w:szCs w:val="32"/>
        </w:rPr>
      </w:pPr>
      <w:r>
        <w:rPr>
          <w:rFonts w:eastAsia="仿宋_GB2312"/>
          <w:sz w:val="32"/>
          <w:szCs w:val="32"/>
        </w:rPr>
        <w:t>附件2</w:t>
      </w:r>
    </w:p>
    <w:p>
      <w:pPr>
        <w:pStyle w:val="52"/>
        <w:spacing w:line="560" w:lineRule="exact"/>
        <w:ind w:firstLine="0" w:firstLineChars="0"/>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监督抽检食品合格信息</w:t>
      </w:r>
    </w:p>
    <w:p>
      <w:pPr>
        <w:pStyle w:val="52"/>
        <w:spacing w:line="560" w:lineRule="exact"/>
        <w:ind w:firstLine="0" w:firstLineChars="0"/>
        <w:jc w:val="center"/>
        <w:outlineLvl w:val="0"/>
        <w:rPr>
          <w:rFonts w:ascii="方正小标宋简体" w:hAnsi="方正小标宋简体" w:eastAsia="方正小标宋简体" w:cs="方正小标宋简体"/>
          <w:sz w:val="44"/>
          <w:szCs w:val="44"/>
        </w:rPr>
      </w:pPr>
    </w:p>
    <w:p>
      <w:pPr>
        <w:pStyle w:val="52"/>
        <w:spacing w:line="540" w:lineRule="exact"/>
        <w:ind w:firstLine="640"/>
        <w:jc w:val="left"/>
        <w:outlineLvl w:val="0"/>
        <w:rPr>
          <w:rFonts w:eastAsia="仿宋_GB2312"/>
          <w:sz w:val="32"/>
          <w:szCs w:val="32"/>
        </w:rPr>
      </w:pPr>
      <w:r>
        <w:rPr>
          <w:rFonts w:eastAsia="仿宋_GB2312"/>
          <w:sz w:val="32"/>
          <w:szCs w:val="32"/>
        </w:rPr>
        <w:t>本次抽检的</w:t>
      </w:r>
      <w:r>
        <w:rPr>
          <w:rFonts w:hint="eastAsia" w:eastAsia="仿宋_GB2312"/>
          <w:sz w:val="32"/>
          <w:szCs w:val="32"/>
        </w:rPr>
        <w:t>食</w:t>
      </w:r>
      <w:r>
        <w:rPr>
          <w:rFonts w:eastAsia="仿宋_GB2312"/>
          <w:sz w:val="32"/>
          <w:szCs w:val="32"/>
        </w:rPr>
        <w:t>品</w:t>
      </w:r>
      <w:r>
        <w:rPr>
          <w:rFonts w:hint="eastAsia" w:eastAsia="仿宋_GB2312"/>
          <w:sz w:val="32"/>
          <w:szCs w:val="32"/>
          <w:lang w:val="en-US" w:eastAsia="zh-CN"/>
        </w:rPr>
        <w:t>253</w:t>
      </w:r>
      <w:r>
        <w:rPr>
          <w:rFonts w:eastAsia="仿宋_GB2312"/>
          <w:sz w:val="32"/>
          <w:szCs w:val="32"/>
        </w:rPr>
        <w:t>批次，合格样品</w:t>
      </w:r>
      <w:r>
        <w:rPr>
          <w:rFonts w:hint="eastAsia" w:eastAsia="仿宋_GB2312"/>
          <w:sz w:val="32"/>
          <w:szCs w:val="32"/>
          <w:lang w:val="en-US" w:eastAsia="zh-CN"/>
        </w:rPr>
        <w:t>252</w:t>
      </w:r>
      <w:r>
        <w:rPr>
          <w:rFonts w:eastAsia="仿宋_GB2312"/>
          <w:sz w:val="32"/>
          <w:szCs w:val="32"/>
        </w:rPr>
        <w:t>批次。产品合格信息见附表。</w:t>
      </w:r>
    </w:p>
    <w:p>
      <w:pPr>
        <w:pStyle w:val="52"/>
        <w:spacing w:line="540" w:lineRule="exact"/>
        <w:ind w:firstLine="640"/>
        <w:jc w:val="left"/>
        <w:outlineLvl w:val="0"/>
        <w:rPr>
          <w:rFonts w:eastAsia="仿宋_GB2312"/>
          <w:sz w:val="32"/>
          <w:szCs w:val="32"/>
        </w:rPr>
      </w:pPr>
      <w:r>
        <w:rPr>
          <w:rFonts w:eastAsia="仿宋_GB2312"/>
          <w:sz w:val="32"/>
          <w:szCs w:val="32"/>
        </w:rPr>
        <w:t>产品合格信息（声明：以下信息仅指本次抽检标称的生产企业相关产品的生产日期/批号）</w:t>
      </w:r>
    </w:p>
    <w:p>
      <w:pPr>
        <w:pStyle w:val="52"/>
        <w:spacing w:line="540" w:lineRule="exact"/>
        <w:ind w:firstLine="640"/>
        <w:jc w:val="left"/>
        <w:outlineLvl w:val="0"/>
        <w:rPr>
          <w:rFonts w:eastAsia="仿宋_GB2312"/>
          <w:sz w:val="32"/>
          <w:szCs w:val="32"/>
        </w:rPr>
      </w:pPr>
    </w:p>
    <w:tbl>
      <w:tblPr>
        <w:tblStyle w:val="20"/>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16"/>
        <w:gridCol w:w="550"/>
        <w:gridCol w:w="792"/>
        <w:gridCol w:w="932"/>
        <w:gridCol w:w="792"/>
        <w:gridCol w:w="497"/>
        <w:gridCol w:w="1469"/>
        <w:gridCol w:w="1464"/>
        <w:gridCol w:w="1326"/>
        <w:gridCol w:w="717"/>
        <w:gridCol w:w="664"/>
        <w:gridCol w:w="671"/>
        <w:gridCol w:w="527"/>
        <w:gridCol w:w="671"/>
        <w:gridCol w:w="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4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抽样编号</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标称生产企业名称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标称生产企业地址</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被抽样单位名称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被抽样单位所在省份</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食品名称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生产日期/批号</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公告号</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公告日期</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任务来源/项目名称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公告网址链接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DBJ24110115104944805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香菇卤肉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DBJ24110115104944775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北京市大兴区中关村科技园区大兴生物医药产业基地永旺路28号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洋槐蜂蜜</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DBJ24110115104944776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北京市大兴区中关村科技园区大兴生物医药产业基地永旺路28号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紫云英蜂蜜</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DBJ24110115104944777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北京市大兴区中关村科技园区大兴生物医药产业基地永旺路28号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枸杞蜂蜜</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DBJ24110115104944811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鸡蛋鲜切面</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DBJ24110115104944807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担担面肉酱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DBJ24110115104944809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蘑菇肉酱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DBJ24110115104944808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咖喱汁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鲜馄饨皮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鲜饺子皮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DBJ24110115104944866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酱牛蹄筋（酱卤肉制品）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26"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DBJ24110115104944867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酱牛肉（酱卤肉制品）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DBJ24110115104944868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五香羊肝（酱卤肉制品）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DBJ24110115104944865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精品虾滑 鱼糜制品（生制品）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DBJ24110115104945156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DBJ24110115104945149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DBJ24110115104945150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DBJ24110115104945151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DBJ24110115104945202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零添加桑椹醋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DBJ24110115104945203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360毫升/瓶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DBJ24110115104945204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紫桑椹营养醋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DBJ24110115104945705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DBJ24110115104945709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美丹白苏打饼干-蔬菜味（发酵饼干）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美丹白苏打饼干-芝麻味（发酵饼干）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鲜葱味白苏打饼干（发酵饼干）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DBJ24110115104945714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薯脆-番茄味（焙烤型膨化食品）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薯脆-烧烤味（焙烤型膨化食品）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（68g×12包）/盒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薯类和膨化食品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DBJ24110115104945711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美丹白苏打饼干-燕麦味（发酵饼干）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DBJ24110115104945707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DBJ24110115104945708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燕麦味白苏打饼干（发酵饼干）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美丹白苏打饼干-鲜葱味（发酵饼干）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DBJ24110115104945765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常规营养复合粉（匀浆膳）（冲调类方便食品）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DBJ24110115104945749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北京市大兴区生物与医药产业基地民和路9号（北京市大兴区黄村镇韩园子村）</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红糖（分装）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食糖</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北京市大兴区中关村科技园区大兴生物医药产业基地民和路9号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北京汇瑞才生物科技有限公司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北京大兴区永兴路25号1号楼1F31号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北京汇瑞才生物科技有限公司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 复配凝固剂Ⅰ</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2024/7/31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食品添加剂</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黑芝麻糕（冷加工糕点）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磷脂酰丝氨酸营养复合粉（冲调类方便食品）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高能营养复合粉（冲调类方便食品）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分离乳清蛋白粉（冲调类方便食品）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DBJ24110115104945782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防弹咖啡白芸豆咖啡复合粉（冲调类方便食品）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210g（30g×7）/盒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糯米糕（冷加工糕点）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驴打滚（冷加工糕点）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芝麻糕（冷加工糕点）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杏仁茶（方便食品）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DBJ24110115104945807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藕粉（方便食品）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DBJ24110115104945978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北京市大兴区安定镇佟营村村委会东300米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江米年糕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DBJ24110115104945979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北京市大兴区安定镇佟营村村委会东300米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北京白记永正食品有限公司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豆面糕（花色年糕）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担担面肉酱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蘑菇肉酱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2.5kg/包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咖喱汁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2.5千克/包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鲜馄饨皮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鸡蛋鲜切面</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DBJ24110115104946139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动物奶油芝麻薄脆饼干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鸡蛋鲜切面</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DBJ24110115104946138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动物奶油巧克力棒饼干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DBJ24110115104946136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动物奶油马赛克饼干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DBJ24110115104946137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动物奶油阿拉棒饼干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排骨</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担担面肉酱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熟牛肉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蘑菇肉酱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DBJ24110115104946202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醋汁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鲜馄饨皮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鲜饺子皮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DBJ24110115104946198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鱼香汁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DBJ24110115104946228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葡萄干奶油味起酥面包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DBJ24110115104946229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奶油菠萝包  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咖喱汁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400克/包</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DBJ24110115104946230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菠萝包  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DBJ24110115104946232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黄金椰蓉圈面包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DBJ24110115104946234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苹果派面包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DBJ24110115104946233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原味切片面包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DBJ24110115104946231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起酥棒面包（3个装）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DBJ24110115104945748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北京市大兴区中关村科技园区大兴生物医药产业基地民和路9号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玉米淀粉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淀粉及淀粉制品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DBJ24110115104945982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鲜饺子皮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紫桑椹醋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紫桑椹零添加营养醋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2024/6/17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桑椹营养醋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零添加桑椹醋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桑椹营养醋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桑椹营养醋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2024/3/9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DBJ24110115104946057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桑椹营养醋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DBJ24110115104946060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北京市大兴区安定镇郑福庄村村委会北800米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北京京酿调味品有限公司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桑椹营养醋 酿造食醋</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360mL/瓶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DBJ24110115104946288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酱牛蹄筋（酱卤肉制品）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DBJ24110115104946287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白水羊头肉（酱卤肉制品）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DBJ24110115104946289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酱牛肉（酱卤肉制品）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DBJ24110115104946285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精品虾滑鱼糜制品（生制品）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DBJ24110115104946286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北京市大兴区安定镇佟营村村委会北700米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北京教益斋清真食品有限责任公司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五香羊肝（酱卤肉制品）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计量称重</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北京市大兴区中关村科技园区大兴生物医药产业基地民和路9号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生姜粉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北京市大兴区中关村科技园区大兴生物医药产业基地民和路9号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北京康力达食品有限责任公司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白胡椒粉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DBJ24110115104946735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藕粉（方便食品）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DBJ24110115104945757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香锅油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DBJ24110115104946866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300g（10g×30）/盒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DBJ24110115104946867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300g（10g×30）/盒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香锅油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香锅油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香辣酱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DBJ24110115104946865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总统牌白燕丝冰糖燕窝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420g（70g×6）/盒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2024/6/26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DBJ24110115104946880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DBJ24110115104946879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北京市大兴区庞各庄田园路3号4幢1层101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北京味之源调味品有限公司大兴分公司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大蒜粉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调味品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DBJ24110115104946864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总统牌白燕丝冰糖燕窝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420g（70g×6）/盒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2024/8/23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你点我检</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DBJ24110115104948399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小窝头（冷加工糕点）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DBJ24110115104948401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芝麻糕（冷加工糕点）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DBJ24110115104948397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艾窝窝（冷加工糕点）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DBJ24110115104948396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驴打滚（冷加工糕点）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DBJ24110115104948400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糯米糕（冷加工糕点）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DBJ24110115104948402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驴打滚（冷加工糕点）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DBJ24110115104948398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北京市大兴区榆垡镇留士庄村委会南200米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北京祥益斋科技发展有限公司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豌豆黄（热加工糕点）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DBJ24110115104949101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总统牌白燕丝冰糖燕窝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420g（70g×6）/盒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海洋鱼胶原蛋白肽透明质酸钠蛋白质粉固体饮料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300g（10g×30）/盒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北京市大兴区长子营镇窦营村沃圃生示范园内2号平房</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温育银芽（北京）蔬菜加工有限责任公司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绿豆芽</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海洋鱼胶原蛋白肽乳矿物盐蛋白质粉固体饮料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300g（10g×30）/盒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300克（10克×30）/盒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300g（10g×30）/盒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芹菜味白苏打饼干（发酵饼干）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鲜葱味白苏打饼干（发酵饼干）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北京市大兴区中关村科技园区大兴生物医药产业基地思邈路39号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北京同仁堂健康药业股份有限公司食品分公司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蛋白质粉固体饮料</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300克（10克×30）/盒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饮料</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燕麦味白苏打饼干（发酵饼干）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芝麻味白苏打饼干（发酵饼干）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DBJ24110115104949119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燕麦味白苏打饼干（发酵饼干）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鲜葱味白苏打饼干（发酵饼干）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美丹白苏打饼干-蔬菜味（发酵饼干）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美丹白苏打饼干-芝麻味（发酵饼干）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美丹白苏打饼干-香葱味（发酵饼干）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美丹白苏打饼干-芝麻味（发酵饼干）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DBJ24110115104949144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北京市大兴区中关村科技园区大兴生物医药产业基地永旺路28号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洋槐蜂蜜</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美丹白苏打饼干-海苔味（发酵饼干）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美丹白苏打饼干-燕麦味（发酵饼干）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DBJ24110115104949130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美丹白苏打饼干-鲜葱味（发酵饼干）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DBJ24110115104949126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北京市大兴区庞各庄镇工业区10排19号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北京市美丹食品有限公司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美丹白苏打饼干-蔬菜味（发酵饼干）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DBJ24110115104949145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北京市大兴区中关村科技园区大兴生物医药产业基地永旺路28号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枸杞蜂蜜</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DBJ24110115104949158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DBJ24110115104949146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北京市大兴区中关村科技园区大兴生物医药产业基地永旺路28号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北京蜜蜂堂生物医药股份有限公司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紫云英蜂蜜</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蜂产品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DBJ24110115104949155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DBJ24110115104949157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DBJ24110115104949156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2024/4/16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DBJ24110115104949159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DBJ24110115104949160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北京市大兴区北臧村镇工业区天宫路3号（北京生物医药基地）</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北京振海浩天工贸有限公司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一级大豆油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5L/瓶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2024/5/26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食用油、油脂及其制品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蜂蜜蛋糕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蜂蜜蛋糕</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椰蓉吐司面包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椰蓉吐司面包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核桃枣糕糕点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180克（5个装）/盒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豆沙吐司面包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分离乳清蛋白粉（冲调类方便食品）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300g（30g×10）/罐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分离乳清蛋白粉（冲调类方便食品）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纤维营养复合粉（匀浆膳）（冲调类方便食品）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短肽营养复合粉（冲调类方便食品）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低蛋白营养复合粉（冲调类方便食品）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高能营养复合粉（冲调类方便食品）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DBJ24110115104949228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营养复合蛋白粉（冲调类方便食品）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2024/9/19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DBJ24110115104949229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磷脂酰丝氨酸营养复合粉（冲调类方便食品）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分离乳清蛋白粉（冲调类方便食品）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300g/罐</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常规营养复合粉（匀浆膳）（冲调类方便食品）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2024/9/5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均衡营养餐（冲调类方便食品）（原味）</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500g（50g×10）/盒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2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DBJ24110115104949238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北京市大兴区中关村科技园区大兴生物医药产业基地宝参南街15号院2号楼三层301室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北京康百世科技发展有限公司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防弹可可白芸豆可可复合粉（冲调类方便食品）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315g（45g×7）/盒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2024/7/11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方便食品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动物奶油阿拉棒饼干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DBJ24110115104949269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面团</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速冻食品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动物奶油芝麻薄脆饼干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动物奶油阿拉棒饼干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DBJ24110115104949279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动物奶油巧克力棒饼干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DBJ24110115104949280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北京市大兴区中关村科技园区生物医药产业基地天荣街24号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北京味多美食品科技有限责任公司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动物奶油马赛克饼干</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85克/瓶</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饼干</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鲜馄饨皮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北京市大兴区中关村科技园区大兴生物医药产业基地仲景路17号院1号楼1层101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北京东方阳阳餐饮管理有限公司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鲜饺子皮</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粮食加工品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苹果派面包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菠萝包 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起酥棒面包（3个装）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DBJ24110115104949360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火腿鸡蛋蔬菜三明治</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其他食品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理石面包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原味切片面包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奶油味菠萝包 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葡萄干奶油味起酥面包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DBJ24110115104949356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北京市大兴区北京生物工程与医药产业基地永大路21号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中粮丰通（北京）食品有限公司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黄金椰蓉圈面包</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2024/10/29</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酱猪耳</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220克/袋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酱肘花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DBJ24110115106234240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脱骨扒鸡（酱卤肉制品）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700克/袋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盐水鸭（酱卤肉制品）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400克/袋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DBJ24110115106234241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老曹烧鸡（酱卤肉制品）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DBJ24110115106234242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北京酱鸭</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DBJ24110115106234264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熏鸡腿（酱卤肉制品）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DBJ24110115106234267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酱肘子（酱卤肉制品）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DBJ24110115106234269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酱翅中（酱卤肉制品）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DBJ24110115106234271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酱牛腱子（酱卤肉制品）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DBJ24110115106234272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酱头肉（酱卤肉制品）</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290g/盒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北京大香肠（甜咸味）</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广味熟香肠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松仁小肚（熏煮香肠）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DBJ24110115106234237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北京市大兴区青云店镇二村一村委会东500米（青长路3号院）</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北京大东老曹食品有限公司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哈尔滨风味红肠</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230克/袋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DBJ24110115106234265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红肠（肉灌肠类）</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DBJ24110115106234268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儿童肠（肉灌肠类）</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DBJ24110115106234266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松花鸡腿肠（肉灌肠类）</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DBJ24110115106234291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酱鸭</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DBJ24110115106234290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酱卤牛腱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DBJ24110115106234270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松仁肉肠（肉灌肠类）</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DBJ24110115106234273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北京市大兴区黄村镇盛祥街3号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北京一手店食品有限公司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精品红肠（肉灌肠类）</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270g/盒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2024-8-22</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DBJ24110115106234292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熏鸡肝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DBJ24110115106234375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北京市大兴区青云店镇垡上村104国道果园地东侧30米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广式伊比利亚火腿蛋黄月饼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100g/个</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DBJ24110115106234374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北京市大兴区青云店镇垡上村104国道果园地东侧30米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广式香辣牛肉月饼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100g/个</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DBJ24110115106234378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北京市大兴区青云店镇垡上村104国道果园地东侧30米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广式奶香椰蓉月饼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80g/个</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DBJ24110115106234377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北京市大兴区青云店镇垡上村104国道果园地东侧30米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广式糖醇南瓜月饼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80g/个</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DBJ24110115106234376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北京市大兴区青云店镇垡上村104国道果园地东侧30米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广式凤梨月饼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100g/个</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2024-8-1</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DBJ24110115106234293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盐水鸭腿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“芒芒”流心椰子斑斓蛋糕（4英寸）（冷加工糕点）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315g/盒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DBJ24110115106234294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蔡长青老卤猪头肉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黑森林巧克力半熟芝士蛋糕（烘烤类糕点）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180g（5枚）/盒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生椰拿铁半熟芝士蛋糕（烘烤类糕点）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180g（5枚）</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红丝绒半熟芝士蛋糕（烘烤类糕点）（SKU3234）</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170g（5枚）/盒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2024-8-4</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经典红丝绒蛋糕切角（切角）（冷加工糕点）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129g/盒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巴斯克芝士蛋糕（烘烤类糕点）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2024-8-27</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芒芒流心椰子斑斓蛋糕切角（切角）（冷加工糕点）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柚子轻芝士蛋糕切角（切角）（冷加工糕点）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86g/盒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龙井茶柚子戚风蛋糕切角（切角）（冷加工糕点）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97g/盒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DBJ24110115106234319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蓝莓巧克力蛋糕切角（切角）（冷加工糕点）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92g/盒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巧克力豆乳蛋糕切角（切角）（冷加工糕点）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96g/盒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大都会红丝绒（4英寸）（冷加工糕点）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395g/盒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“与蝶共生”白桃荔枝奶油戚风蛋糕（4英寸）（冷加工糕点）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“自由生长”牛油果芒果椰香蛋糕（4英寸）（冷加工糕点）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390g/盒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DBJ24110115106234326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北京市大兴区黄村镇海鑫路8号院7号楼2层</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悦琥烘焙食品（北京）有限公司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“动物世界”山楂开心果蛋糕（4英寸）（冷加工糕点）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369g/盒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2024-8-28</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DBJ24110115106234373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北京市大兴区青云店镇垡上村104国道果园地东侧30米</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北京市荣鑫源食品有限公司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广式普洱茶月饼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100g/个</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DBJ24110115106234825</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酱鸭</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260克/盒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盐水鸭腿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蔡长青五香卤猪耳</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蔡长青老卤猪头肉</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酱卤牛腱</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甜皮芝麻鸭腿</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120克/盒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DBJ24110115106234824</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北京市大兴区海鑫路8号院4号楼3层313室</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北京德纪食品有限公司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熏鸡肝</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240克/盒</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2024-9-23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肉制品</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DBJ24110115106235196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义利五仁自来红月饼</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280克(5粒)/袋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DBJ24110115106235197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243</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义利传统老桃酥（原味）（糕点）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500克/袋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2024-10-10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DBJ24110115106235229</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244</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义利葡萄司康（糕点）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2024-10-15</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DBJ24110115106235230</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245</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义利蜂蜜蛋糕（糕点）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250克/袋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2024-10-13</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DBJ24110115106235233</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246</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义利全麦果仁面包（糕点）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300克/袋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2024-10-16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DBJ24110115106235232</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247</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义利麦芽糖醇全麦吐司面包(糕点)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330克/袋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2024-10-16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DBJ24110115106234338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248</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北京康普斯食品配料有限公司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北京市大兴区黄村镇海鑫路8号院1号楼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北京康普斯食品配料有限公司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复配水分保持抗氧化稳定剂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0.4kg/袋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食品添加剂</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DBJ24110115106234337</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249</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北京康普斯食品配料有限公司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北京市大兴区黄村镇海鑫路8号院1号楼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北京康普斯食品配料有限公司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复配水分保持剂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0.4kg/袋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食品添加剂</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DBJ24110115106234336</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北京康普斯食品配料有限公司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北京市大兴区黄村镇海鑫路8号院1号楼</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北京康普斯食品配料有限公司</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复配酸度调节剂</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0.4kg/袋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2024-8-26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食品添加剂</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DBJ24110115106235198</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251</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义利牛舌酥饼（糕点）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360克/袋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2024-10-6</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80" w:hRule="atLeast"/>
        </w:trPr>
        <w:tc>
          <w:tcPr>
            <w:tcW w:w="2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DBJ24110115106235231</w:t>
            </w:r>
          </w:p>
        </w:tc>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北京市大兴区北兴路(东段)6号</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北京义利面包食品有限公司生产基地</w:t>
            </w:r>
          </w:p>
        </w:tc>
        <w:tc>
          <w:tcPr>
            <w:tcW w:w="4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北京</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义利牛舌饼（椒盐馅）（糕点）</w:t>
            </w:r>
          </w:p>
        </w:tc>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116克/袋</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2024-9-30</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糕点</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5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pPr>
        <w:keepNext/>
        <w:keepLines w:val="0"/>
        <w:pageBreakBefore/>
        <w:widowControl w:val="0"/>
        <w:kinsoku/>
        <w:wordWrap/>
        <w:overflowPunct/>
        <w:topLinePunct w:val="0"/>
        <w:autoSpaceDE/>
        <w:autoSpaceDN/>
        <w:bidi w:val="0"/>
        <w:adjustRightInd/>
        <w:snapToGrid/>
        <w:spacing w:line="520" w:lineRule="exact"/>
        <w:textAlignment w:val="auto"/>
        <w:rPr>
          <w:rFonts w:hint="eastAsia" w:ascii="黑体" w:hAnsi="黑体" w:eastAsia="黑体"/>
          <w:sz w:val="32"/>
          <w:szCs w:val="32"/>
        </w:rPr>
      </w:pPr>
      <w:r>
        <w:rPr>
          <w:rFonts w:hint="eastAsia" w:ascii="黑体" w:hAnsi="黑体" w:eastAsia="黑体"/>
          <w:sz w:val="32"/>
          <w:szCs w:val="32"/>
        </w:rPr>
        <w:t>附件3</w:t>
      </w:r>
    </w:p>
    <w:p>
      <w:pPr>
        <w:pStyle w:val="52"/>
        <w:spacing w:line="520" w:lineRule="exact"/>
        <w:ind w:firstLine="0" w:firstLineChars="0"/>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监督抽检食品不合格信息</w:t>
      </w:r>
    </w:p>
    <w:p>
      <w:pPr>
        <w:pStyle w:val="52"/>
        <w:spacing w:line="520" w:lineRule="exact"/>
        <w:ind w:left="-141" w:leftChars="-67" w:firstLine="0" w:firstLineChars="0"/>
        <w:jc w:val="center"/>
        <w:outlineLvl w:val="0"/>
        <w:rPr>
          <w:rFonts w:hint="eastAsia" w:ascii="方正小标宋简体" w:hAnsi="方正小标宋简体" w:eastAsia="方正小标宋简体" w:cs="方正小标宋简体"/>
          <w:sz w:val="44"/>
          <w:szCs w:val="44"/>
        </w:rPr>
      </w:pPr>
    </w:p>
    <w:p>
      <w:pPr>
        <w:pStyle w:val="52"/>
        <w:spacing w:line="520" w:lineRule="exact"/>
        <w:ind w:firstLine="640"/>
        <w:jc w:val="left"/>
        <w:outlineLvl w:val="0"/>
        <w:rPr>
          <w:rFonts w:eastAsia="仿宋_GB2312"/>
          <w:sz w:val="32"/>
          <w:szCs w:val="32"/>
        </w:rPr>
      </w:pPr>
      <w:r>
        <w:rPr>
          <w:rFonts w:eastAsia="仿宋_GB2312"/>
          <w:sz w:val="32"/>
          <w:szCs w:val="32"/>
        </w:rPr>
        <w:t>本次抽检的食</w:t>
      </w:r>
      <w:r>
        <w:rPr>
          <w:rFonts w:hint="eastAsia" w:eastAsia="仿宋_GB2312"/>
          <w:sz w:val="32"/>
          <w:szCs w:val="32"/>
        </w:rPr>
        <w:t>品</w:t>
      </w:r>
      <w:r>
        <w:rPr>
          <w:rFonts w:hint="eastAsia" w:eastAsia="仿宋_GB2312"/>
          <w:sz w:val="32"/>
          <w:szCs w:val="32"/>
          <w:lang w:val="en-US" w:eastAsia="zh-CN"/>
        </w:rPr>
        <w:t>253</w:t>
      </w:r>
      <w:r>
        <w:rPr>
          <w:rFonts w:eastAsia="仿宋_GB2312"/>
          <w:sz w:val="32"/>
          <w:szCs w:val="32"/>
        </w:rPr>
        <w:t>批次样品、</w:t>
      </w:r>
      <w:r>
        <w:rPr>
          <w:rFonts w:hint="eastAsia" w:eastAsia="仿宋_GB2312"/>
          <w:sz w:val="32"/>
          <w:szCs w:val="32"/>
        </w:rPr>
        <w:t>不</w:t>
      </w:r>
      <w:r>
        <w:rPr>
          <w:rFonts w:eastAsia="仿宋_GB2312"/>
          <w:sz w:val="32"/>
          <w:szCs w:val="32"/>
        </w:rPr>
        <w:t>合格样品</w:t>
      </w:r>
      <w:r>
        <w:rPr>
          <w:rFonts w:hint="eastAsia" w:eastAsia="仿宋_GB2312"/>
          <w:sz w:val="32"/>
          <w:szCs w:val="32"/>
          <w:lang w:val="en-US" w:eastAsia="zh-CN"/>
        </w:rPr>
        <w:t>1</w:t>
      </w:r>
      <w:r>
        <w:rPr>
          <w:rFonts w:eastAsia="仿宋_GB2312"/>
          <w:sz w:val="32"/>
          <w:szCs w:val="32"/>
        </w:rPr>
        <w:t>批次。产品不合格信息见附表。</w:t>
      </w:r>
    </w:p>
    <w:p>
      <w:pPr>
        <w:pStyle w:val="52"/>
        <w:spacing w:line="520" w:lineRule="exact"/>
        <w:ind w:firstLine="640"/>
        <w:jc w:val="left"/>
        <w:outlineLvl w:val="0"/>
        <w:rPr>
          <w:rFonts w:eastAsia="仿宋_GB2312"/>
          <w:sz w:val="32"/>
          <w:szCs w:val="32"/>
        </w:rPr>
      </w:pPr>
      <w:r>
        <w:rPr>
          <w:rFonts w:eastAsia="仿宋_GB2312"/>
          <w:sz w:val="32"/>
          <w:szCs w:val="32"/>
        </w:rPr>
        <w:t>（声明：以下信息仅指本次抽检标称的生产企业相关产品的生产日期/批号和所检项目）</w:t>
      </w:r>
    </w:p>
    <w:tbl>
      <w:tblPr>
        <w:tblStyle w:val="20"/>
        <w:tblW w:w="14174" w:type="dxa"/>
        <w:tblInd w:w="0" w:type="dxa"/>
        <w:tblLayout w:type="fixed"/>
        <w:tblCellMar>
          <w:top w:w="0" w:type="dxa"/>
          <w:left w:w="108" w:type="dxa"/>
          <w:bottom w:w="0" w:type="dxa"/>
          <w:right w:w="108" w:type="dxa"/>
        </w:tblCellMar>
      </w:tblPr>
      <w:tblGrid>
        <w:gridCol w:w="815"/>
        <w:gridCol w:w="326"/>
        <w:gridCol w:w="413"/>
        <w:gridCol w:w="384"/>
        <w:gridCol w:w="767"/>
        <w:gridCol w:w="2073"/>
        <w:gridCol w:w="1430"/>
        <w:gridCol w:w="684"/>
        <w:gridCol w:w="477"/>
        <w:gridCol w:w="1110"/>
        <w:gridCol w:w="1762"/>
        <w:gridCol w:w="580"/>
        <w:gridCol w:w="404"/>
        <w:gridCol w:w="383"/>
        <w:gridCol w:w="1214"/>
        <w:gridCol w:w="463"/>
        <w:gridCol w:w="327"/>
        <w:gridCol w:w="562"/>
      </w:tblGrid>
      <w:tr>
        <w:tblPrEx>
          <w:tblLayout w:type="fixed"/>
          <w:tblCellMar>
            <w:top w:w="0" w:type="dxa"/>
            <w:left w:w="108" w:type="dxa"/>
            <w:bottom w:w="0" w:type="dxa"/>
            <w:right w:w="108" w:type="dxa"/>
          </w:tblCellMar>
        </w:tblPrEx>
        <w:trPr>
          <w:trHeight w:val="285" w:hRule="atLeast"/>
        </w:trPr>
        <w:tc>
          <w:tcPr>
            <w:tcW w:w="815" w:type="dxa"/>
            <w:tcBorders>
              <w:top w:val="single" w:color="000000" w:sz="8" w:space="0"/>
              <w:left w:val="single" w:color="000000" w:sz="8" w:space="0"/>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抽样编号</w:t>
            </w:r>
          </w:p>
        </w:tc>
        <w:tc>
          <w:tcPr>
            <w:tcW w:w="326"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序号</w:t>
            </w:r>
          </w:p>
        </w:tc>
        <w:tc>
          <w:tcPr>
            <w:tcW w:w="413"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标称生产企业名称</w:t>
            </w:r>
          </w:p>
        </w:tc>
        <w:tc>
          <w:tcPr>
            <w:tcW w:w="384"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标称生产企业地址</w:t>
            </w:r>
          </w:p>
        </w:tc>
        <w:tc>
          <w:tcPr>
            <w:tcW w:w="767"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被抽样单位名称</w:t>
            </w:r>
          </w:p>
        </w:tc>
        <w:tc>
          <w:tcPr>
            <w:tcW w:w="2073"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被抽样单位地址</w:t>
            </w:r>
          </w:p>
        </w:tc>
        <w:tc>
          <w:tcPr>
            <w:tcW w:w="1430"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食品名称</w:t>
            </w:r>
          </w:p>
        </w:tc>
        <w:tc>
          <w:tcPr>
            <w:tcW w:w="684"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规格型号</w:t>
            </w:r>
          </w:p>
        </w:tc>
        <w:tc>
          <w:tcPr>
            <w:tcW w:w="477"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商标</w:t>
            </w:r>
          </w:p>
        </w:tc>
        <w:tc>
          <w:tcPr>
            <w:tcW w:w="1110"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生产日期/批号</w:t>
            </w:r>
          </w:p>
        </w:tc>
        <w:tc>
          <w:tcPr>
            <w:tcW w:w="1762"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不合格项目</w:t>
            </w:r>
          </w:p>
        </w:tc>
        <w:tc>
          <w:tcPr>
            <w:tcW w:w="580"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分类</w:t>
            </w:r>
          </w:p>
        </w:tc>
        <w:tc>
          <w:tcPr>
            <w:tcW w:w="404"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公告号</w:t>
            </w:r>
          </w:p>
        </w:tc>
        <w:tc>
          <w:tcPr>
            <w:tcW w:w="383"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公告日期</w:t>
            </w:r>
          </w:p>
        </w:tc>
        <w:tc>
          <w:tcPr>
            <w:tcW w:w="1214"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任务来源/项目名称</w:t>
            </w:r>
          </w:p>
        </w:tc>
        <w:tc>
          <w:tcPr>
            <w:tcW w:w="463"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检验机构</w:t>
            </w:r>
          </w:p>
        </w:tc>
        <w:tc>
          <w:tcPr>
            <w:tcW w:w="327"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备注</w:t>
            </w:r>
          </w:p>
        </w:tc>
        <w:tc>
          <w:tcPr>
            <w:tcW w:w="562" w:type="dxa"/>
            <w:tcBorders>
              <w:top w:val="single" w:color="000000" w:sz="8" w:space="0"/>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公告网址链接</w:t>
            </w:r>
          </w:p>
        </w:tc>
      </w:tr>
      <w:tr>
        <w:tblPrEx>
          <w:tblLayout w:type="fixed"/>
          <w:tblCellMar>
            <w:top w:w="0" w:type="dxa"/>
            <w:left w:w="108" w:type="dxa"/>
            <w:bottom w:w="0" w:type="dxa"/>
            <w:right w:w="108" w:type="dxa"/>
          </w:tblCellMar>
        </w:tblPrEx>
        <w:trPr>
          <w:trHeight w:val="285" w:hRule="atLeast"/>
        </w:trPr>
        <w:tc>
          <w:tcPr>
            <w:tcW w:w="815" w:type="dxa"/>
            <w:tcBorders>
              <w:top w:val="nil"/>
              <w:left w:val="single" w:color="000000" w:sz="8" w:space="0"/>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DBJ24110115106233525 </w:t>
            </w:r>
          </w:p>
        </w:tc>
        <w:tc>
          <w:tcPr>
            <w:tcW w:w="326"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eastAsia="宋体" w:cs="Times New Roman"/>
                <w:color w:val="000000"/>
                <w:kern w:val="0"/>
                <w:sz w:val="20"/>
                <w:szCs w:val="20"/>
                <w:lang w:eastAsia="zh-CN"/>
              </w:rPr>
            </w:pPr>
            <w:r>
              <w:rPr>
                <w:rFonts w:hint="eastAsia" w:cs="Times New Roman"/>
                <w:color w:val="000000"/>
                <w:kern w:val="0"/>
                <w:sz w:val="20"/>
                <w:szCs w:val="20"/>
                <w:lang w:val="en-US" w:eastAsia="zh-CN"/>
              </w:rPr>
              <w:t>1</w:t>
            </w:r>
          </w:p>
        </w:tc>
        <w:tc>
          <w:tcPr>
            <w:tcW w:w="413"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c>
          <w:tcPr>
            <w:tcW w:w="384"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c>
          <w:tcPr>
            <w:tcW w:w="767"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北京市大兴区绿色兴华市场苗海林蔬菜摊 </w:t>
            </w:r>
          </w:p>
        </w:tc>
        <w:tc>
          <w:tcPr>
            <w:tcW w:w="2073"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北京市大兴区黄村镇兴华大街（中段）27号绿色兴华农副产品市场综合大厅B16-B17、B26-B27 </w:t>
            </w:r>
          </w:p>
        </w:tc>
        <w:tc>
          <w:tcPr>
            <w:tcW w:w="1430"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山药 </w:t>
            </w:r>
          </w:p>
        </w:tc>
        <w:tc>
          <w:tcPr>
            <w:tcW w:w="684"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散装称重 </w:t>
            </w:r>
          </w:p>
        </w:tc>
        <w:tc>
          <w:tcPr>
            <w:tcW w:w="477"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 </w:t>
            </w:r>
          </w:p>
        </w:tc>
        <w:tc>
          <w:tcPr>
            <w:tcW w:w="1110"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sz w:val="20"/>
                <w:szCs w:val="20"/>
              </w:rPr>
              <w:t>2024/7/2</w:t>
            </w:r>
          </w:p>
        </w:tc>
        <w:tc>
          <w:tcPr>
            <w:tcW w:w="1762"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咪鲜胺和咪鲜胺锰盐║2.09mg/kg║≤0.3mg/kg</w:t>
            </w:r>
          </w:p>
        </w:tc>
        <w:tc>
          <w:tcPr>
            <w:tcW w:w="580"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xml:space="preserve">食用农产品 </w:t>
            </w:r>
          </w:p>
        </w:tc>
        <w:tc>
          <w:tcPr>
            <w:tcW w:w="404"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383"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214"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eastAsia" w:ascii="宋体" w:hAnsi="宋体" w:eastAsia="宋体" w:cs="宋体"/>
                <w:i w:val="0"/>
                <w:iCs w:val="0"/>
                <w:color w:val="000000"/>
                <w:kern w:val="0"/>
                <w:sz w:val="22"/>
                <w:szCs w:val="22"/>
                <w:u w:val="none"/>
                <w:lang w:val="en-US" w:eastAsia="zh-CN" w:bidi="ar"/>
              </w:rPr>
              <w:t>北京市大兴区市场监督管理局</w:t>
            </w:r>
          </w:p>
        </w:tc>
        <w:tc>
          <w:tcPr>
            <w:tcW w:w="463"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中轻检验认证有限公司</w:t>
            </w:r>
          </w:p>
        </w:tc>
        <w:tc>
          <w:tcPr>
            <w:tcW w:w="327"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562" w:type="dxa"/>
            <w:tcBorders>
              <w:top w:val="nil"/>
              <w:left w:val="nil"/>
              <w:bottom w:val="single" w:color="000000" w:sz="8" w:space="0"/>
              <w:right w:val="single" w:color="000000" w:sz="8" w:space="0"/>
            </w:tcBorders>
            <w:noWrap/>
            <w:vAlign w:val="center"/>
          </w:tcPr>
          <w:p>
            <w:pPr>
              <w:widowControl/>
              <w:jc w:val="center"/>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bl>
    <w:p>
      <w:pPr>
        <w:spacing w:line="560" w:lineRule="exact"/>
        <w:rPr>
          <w:rFonts w:hint="eastAsia" w:ascii="黑体" w:hAnsi="黑体" w:eastAsia="黑体"/>
          <w:sz w:val="32"/>
          <w:szCs w:val="32"/>
        </w:rPr>
        <w:sectPr>
          <w:footerReference r:id="rId9" w:type="default"/>
          <w:pgSz w:w="16838" w:h="11906" w:orient="landscape"/>
          <w:pgMar w:top="1797" w:right="1440" w:bottom="1797" w:left="1440" w:header="851" w:footer="992" w:gutter="0"/>
          <w:pgNumType w:fmt="numberInDash"/>
          <w:cols w:space="720" w:num="1"/>
          <w:docGrid w:type="lines" w:linePitch="312" w:charSpace="0"/>
        </w:sectPr>
      </w:pPr>
    </w:p>
    <w:p>
      <w:pPr>
        <w:spacing w:line="560" w:lineRule="exact"/>
        <w:rPr>
          <w:rFonts w:hint="eastAsia" w:ascii="黑体" w:hAnsi="黑体" w:eastAsia="黑体"/>
          <w:sz w:val="32"/>
          <w:szCs w:val="32"/>
        </w:rPr>
      </w:pPr>
      <w:r>
        <w:rPr>
          <w:rFonts w:hint="eastAsia" w:ascii="黑体" w:hAnsi="黑体" w:eastAsia="黑体"/>
          <w:sz w:val="32"/>
          <w:szCs w:val="32"/>
        </w:rPr>
        <w:t>附件4</w:t>
      </w:r>
    </w:p>
    <w:p>
      <w:pPr>
        <w:pStyle w:val="52"/>
        <w:adjustRightInd w:val="0"/>
        <w:snapToGrid w:val="0"/>
        <w:spacing w:line="560" w:lineRule="exact"/>
        <w:ind w:firstLine="0" w:firstLineChars="0"/>
        <w:jc w:val="center"/>
        <w:outlineLvl w:val="0"/>
        <w:rPr>
          <w:rFonts w:ascii="方正小标宋简体" w:hAnsi="黑体" w:eastAsia="方正小标宋简体"/>
          <w:sz w:val="44"/>
          <w:szCs w:val="44"/>
        </w:rPr>
      </w:pPr>
      <w:r>
        <w:rPr>
          <w:rFonts w:hint="eastAsia" w:ascii="方正小标宋简体" w:hAnsi="黑体" w:eastAsia="方正小标宋简体"/>
          <w:sz w:val="44"/>
          <w:szCs w:val="44"/>
        </w:rPr>
        <w:t>不合格项目说明</w:t>
      </w:r>
    </w:p>
    <w:p>
      <w:pPr>
        <w:pStyle w:val="18"/>
        <w:spacing w:before="0"/>
        <w:ind w:firstLine="643" w:firstLineChars="200"/>
        <w:rPr>
          <w:rFonts w:hint="eastAsia" w:ascii="方正仿宋_GB2312" w:hAnsi="方正仿宋_GB2312" w:eastAsia="方正仿宋_GB2312" w:cs="方正仿宋_GB2312"/>
          <w:b/>
          <w:bCs/>
          <w:color w:val="0F0F0F"/>
          <w:sz w:val="32"/>
          <w:szCs w:val="32"/>
        </w:rPr>
      </w:pPr>
      <w:r>
        <w:rPr>
          <w:rFonts w:hint="eastAsia" w:ascii="方正仿宋_GB2312" w:hAnsi="方正仿宋_GB2312" w:eastAsia="方正仿宋_GB2312" w:cs="方正仿宋_GB2312"/>
          <w:b/>
          <w:bCs/>
          <w:color w:val="0F0F0F"/>
          <w:kern w:val="0"/>
          <w:sz w:val="32"/>
          <w:szCs w:val="32"/>
          <w:lang w:val="en-US" w:eastAsia="zh-CN"/>
        </w:rPr>
        <w:t>1.</w:t>
      </w:r>
      <w:r>
        <w:rPr>
          <w:rFonts w:hint="eastAsia" w:ascii="方正仿宋_GB2312" w:hAnsi="方正仿宋_GB2312" w:eastAsia="方正仿宋_GB2312" w:cs="方正仿宋_GB2312"/>
          <w:b/>
          <w:bCs/>
          <w:color w:val="0F0F0F"/>
          <w:sz w:val="32"/>
          <w:szCs w:val="32"/>
        </w:rPr>
        <w:t>咪鲜胺和咪鲜胺锰盐</w:t>
      </w:r>
    </w:p>
    <w:p>
      <w:pPr>
        <w:pStyle w:val="18"/>
        <w:widowControl/>
        <w:spacing w:before="0" w:beforeAutospacing="0" w:after="0" w:afterAutospacing="0"/>
        <w:ind w:firstLine="640" w:firstLineChars="200"/>
        <w:rPr>
          <w:rFonts w:hint="eastAsia" w:ascii="Times New Roman" w:hAnsi="Times New Roman" w:eastAsia="仿宋_GB2312"/>
          <w:color w:val="0F0F0F"/>
          <w:sz w:val="32"/>
          <w:szCs w:val="32"/>
        </w:rPr>
      </w:pPr>
      <w:r>
        <w:rPr>
          <w:rFonts w:ascii="Times New Roman" w:hAnsi="Times New Roman" w:eastAsia="仿宋_GB2312"/>
          <w:color w:val="0F0F0F"/>
          <w:sz w:val="32"/>
          <w:szCs w:val="32"/>
        </w:rPr>
        <w:t>咪鲜胺是一种广谱高效杀菌剂，少量的农药残留不会引起人体急性中毒，但长期食用咪鲜胺超标的食品，对人体健康可能有一定影响。《食品安全国家标准 食品中农药最大残留限量》（GB 2763-2021）中规定，咪鲜胺和咪鲜胺锰盐在山药中的最大残留限量值为0.3mg/kg。山药中咪鲜胺残留量超标的原因，可能是农户为快速控制病害而加大用药量，也可能是未遵守采摘间隔期规定，致使上市销售的产品中残留量超标。</w:t>
      </w:r>
    </w:p>
    <w:p>
      <w:pPr>
        <w:pStyle w:val="52"/>
        <w:spacing w:line="540" w:lineRule="exact"/>
        <w:ind w:firstLine="0" w:firstLineChars="0"/>
        <w:jc w:val="left"/>
        <w:outlineLvl w:val="0"/>
        <w:rPr>
          <w:rFonts w:eastAsia="仿宋_GB2312"/>
          <w:sz w:val="32"/>
          <w:szCs w:val="32"/>
        </w:rPr>
      </w:pPr>
    </w:p>
    <w:sectPr>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0906E4-923E-4F77-898C-31ACEB4ACC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0C0C3C39-F1EE-4940-B7E4-84F0F8233C9F}"/>
  </w:font>
  <w:font w:name="仿宋_GB2312">
    <w:panose1 w:val="02010609030101010101"/>
    <w:charset w:val="86"/>
    <w:family w:val="modern"/>
    <w:pitch w:val="default"/>
    <w:sig w:usb0="00000001" w:usb1="080E0000" w:usb2="00000000" w:usb3="00000000" w:csb0="00040000" w:csb1="00000000"/>
    <w:embedRegular r:id="rId3" w:fontKey="{06499209-E9EF-4343-8FC3-804CA90ECA2B}"/>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embedRegular r:id="rId4" w:fontKey="{747F34E7-786E-4E5D-86CC-4DBF9DF7D166}"/>
  </w:font>
  <w:font w:name="方正仿宋_GB2312">
    <w:panose1 w:val="02000000000000000000"/>
    <w:charset w:val="86"/>
    <w:family w:val="auto"/>
    <w:pitch w:val="default"/>
    <w:sig w:usb0="00000000" w:usb1="00000000" w:usb2="00000000" w:usb3="00000000" w:csb0="00000000" w:csb1="00000000"/>
    <w:embedRegular r:id="rId5" w:fontKey="{4F82A7B5-F8CD-445A-A6F9-5AAD644565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PAGE   \* MERGEFORMAT</w:instrText>
    </w:r>
    <w:r>
      <w:fldChar w:fldCharType="separate"/>
    </w:r>
    <w:r>
      <w:rPr>
        <w:lang w:val="zh-CN"/>
      </w:rPr>
      <w:t>21</w:t>
    </w:r>
    <w: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eastAsiaTheme="minorEastAsia"/>
        <w:sz w:val="28"/>
        <w:szCs w:val="28"/>
      </w:rPr>
    </w:pPr>
    <w:r>
      <w:rPr>
        <w:rFonts w:eastAsiaTheme="minorEastAsia"/>
        <w:sz w:val="28"/>
        <w:szCs w:val="28"/>
      </w:rPr>
      <w:fldChar w:fldCharType="begin"/>
    </w:r>
    <w:r>
      <w:rPr>
        <w:rFonts w:eastAsiaTheme="minorEastAsia"/>
        <w:sz w:val="28"/>
        <w:szCs w:val="28"/>
      </w:rPr>
      <w:instrText xml:space="preserve">PAGE   \* MERGEFORMAT</w:instrText>
    </w:r>
    <w:r>
      <w:rPr>
        <w:rFonts w:eastAsiaTheme="minorEastAsia"/>
        <w:sz w:val="28"/>
        <w:szCs w:val="28"/>
      </w:rPr>
      <w:fldChar w:fldCharType="separate"/>
    </w:r>
    <w:r>
      <w:rPr>
        <w:rFonts w:eastAsiaTheme="minorEastAsia"/>
        <w:sz w:val="28"/>
        <w:szCs w:val="28"/>
        <w:lang w:val="zh-CN"/>
      </w:rPr>
      <w:t>-</w:t>
    </w:r>
    <w:r>
      <w:rPr>
        <w:rFonts w:eastAsiaTheme="minorEastAsia"/>
        <w:sz w:val="28"/>
        <w:szCs w:val="28"/>
      </w:rPr>
      <w:t xml:space="preserve"> 150 -</w:t>
    </w:r>
    <w:r>
      <w:rPr>
        <w:rFonts w:eastAsiaTheme="minorEastAsia"/>
        <w:sz w:val="28"/>
        <w:szCs w:val="28"/>
      </w:rP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2A02B8"/>
    <w:multiLevelType w:val="singleLevel"/>
    <w:tmpl w:val="F52A02B8"/>
    <w:lvl w:ilvl="0" w:tentative="0">
      <w:start w:val="2"/>
      <w:numFmt w:val="chineseCounting"/>
      <w:suff w:val="nothing"/>
      <w:lvlText w:val="（%1）"/>
      <w:lvlJc w:val="left"/>
      <w:rPr>
        <w:rFonts w:hint="eastAsia"/>
      </w:rPr>
    </w:lvl>
  </w:abstractNum>
  <w:abstractNum w:abstractNumId="1">
    <w:nsid w:val="2C7C6035"/>
    <w:multiLevelType w:val="singleLevel"/>
    <w:tmpl w:val="2C7C6035"/>
    <w:lvl w:ilvl="0" w:tentative="0">
      <w:start w:val="2"/>
      <w:numFmt w:val="chineseCounting"/>
      <w:suff w:val="nothing"/>
      <w:lvlText w:val="%1、"/>
      <w:lvlJc w:val="left"/>
      <w:rPr>
        <w:rFonts w:hint="eastAsia"/>
      </w:rPr>
    </w:lvl>
  </w:abstractNum>
  <w:abstractNum w:abstractNumId="2">
    <w:nsid w:val="53A83516"/>
    <w:multiLevelType w:val="singleLevel"/>
    <w:tmpl w:val="53A83516"/>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ZGUxYmJmYTk3NTNhMjRiN2I1MTk0ZTJjOTRkYTYifQ=="/>
  </w:docVars>
  <w:rsids>
    <w:rsidRoot w:val="00F81F82"/>
    <w:rsid w:val="00000309"/>
    <w:rsid w:val="00001334"/>
    <w:rsid w:val="000014D4"/>
    <w:rsid w:val="000022A6"/>
    <w:rsid w:val="0000369B"/>
    <w:rsid w:val="00004C91"/>
    <w:rsid w:val="00004DCC"/>
    <w:rsid w:val="00005262"/>
    <w:rsid w:val="000054CE"/>
    <w:rsid w:val="00005BDA"/>
    <w:rsid w:val="000069E5"/>
    <w:rsid w:val="00007307"/>
    <w:rsid w:val="00010303"/>
    <w:rsid w:val="00011E3E"/>
    <w:rsid w:val="00012C27"/>
    <w:rsid w:val="0001315A"/>
    <w:rsid w:val="00013B8F"/>
    <w:rsid w:val="00015E74"/>
    <w:rsid w:val="000179C9"/>
    <w:rsid w:val="00017A0D"/>
    <w:rsid w:val="00020229"/>
    <w:rsid w:val="0002074D"/>
    <w:rsid w:val="000209B7"/>
    <w:rsid w:val="00022BC1"/>
    <w:rsid w:val="000235F3"/>
    <w:rsid w:val="00023613"/>
    <w:rsid w:val="00025C1C"/>
    <w:rsid w:val="0002655B"/>
    <w:rsid w:val="00026B50"/>
    <w:rsid w:val="00026FC0"/>
    <w:rsid w:val="00027A49"/>
    <w:rsid w:val="00027D97"/>
    <w:rsid w:val="00031CF3"/>
    <w:rsid w:val="00032A1D"/>
    <w:rsid w:val="00033262"/>
    <w:rsid w:val="00033CFF"/>
    <w:rsid w:val="0003425D"/>
    <w:rsid w:val="00035267"/>
    <w:rsid w:val="00035607"/>
    <w:rsid w:val="00035B1E"/>
    <w:rsid w:val="00035F3A"/>
    <w:rsid w:val="00036044"/>
    <w:rsid w:val="00037317"/>
    <w:rsid w:val="00041151"/>
    <w:rsid w:val="00041511"/>
    <w:rsid w:val="00042A80"/>
    <w:rsid w:val="00043B30"/>
    <w:rsid w:val="000448CF"/>
    <w:rsid w:val="00046379"/>
    <w:rsid w:val="00046F8E"/>
    <w:rsid w:val="000478B0"/>
    <w:rsid w:val="00047BC4"/>
    <w:rsid w:val="00047DBE"/>
    <w:rsid w:val="00050B5B"/>
    <w:rsid w:val="00051354"/>
    <w:rsid w:val="000526F4"/>
    <w:rsid w:val="0005407A"/>
    <w:rsid w:val="0005426C"/>
    <w:rsid w:val="00054555"/>
    <w:rsid w:val="00054B7B"/>
    <w:rsid w:val="00054DDB"/>
    <w:rsid w:val="00055681"/>
    <w:rsid w:val="00055A98"/>
    <w:rsid w:val="000560AA"/>
    <w:rsid w:val="0005641C"/>
    <w:rsid w:val="000565D0"/>
    <w:rsid w:val="00056861"/>
    <w:rsid w:val="0005693C"/>
    <w:rsid w:val="00056D3A"/>
    <w:rsid w:val="00056D5F"/>
    <w:rsid w:val="00057DB6"/>
    <w:rsid w:val="00057ECD"/>
    <w:rsid w:val="00057FDB"/>
    <w:rsid w:val="000602E7"/>
    <w:rsid w:val="00061512"/>
    <w:rsid w:val="00061D8D"/>
    <w:rsid w:val="00062061"/>
    <w:rsid w:val="00063029"/>
    <w:rsid w:val="0006371B"/>
    <w:rsid w:val="00064508"/>
    <w:rsid w:val="00064DCD"/>
    <w:rsid w:val="00065087"/>
    <w:rsid w:val="00065E92"/>
    <w:rsid w:val="000661BD"/>
    <w:rsid w:val="0006713E"/>
    <w:rsid w:val="00067A6F"/>
    <w:rsid w:val="000710D3"/>
    <w:rsid w:val="000727A1"/>
    <w:rsid w:val="00072AEC"/>
    <w:rsid w:val="00074ABB"/>
    <w:rsid w:val="00074CFA"/>
    <w:rsid w:val="000750D0"/>
    <w:rsid w:val="000752C7"/>
    <w:rsid w:val="00075471"/>
    <w:rsid w:val="000761EF"/>
    <w:rsid w:val="00077719"/>
    <w:rsid w:val="00080D0E"/>
    <w:rsid w:val="00081AF2"/>
    <w:rsid w:val="00082AE4"/>
    <w:rsid w:val="00082CE0"/>
    <w:rsid w:val="00083DB8"/>
    <w:rsid w:val="00085266"/>
    <w:rsid w:val="0008527E"/>
    <w:rsid w:val="00085F57"/>
    <w:rsid w:val="00086032"/>
    <w:rsid w:val="0008678D"/>
    <w:rsid w:val="00086A10"/>
    <w:rsid w:val="0008721E"/>
    <w:rsid w:val="00087B66"/>
    <w:rsid w:val="00087E94"/>
    <w:rsid w:val="00090103"/>
    <w:rsid w:val="00090943"/>
    <w:rsid w:val="00090F84"/>
    <w:rsid w:val="0009125B"/>
    <w:rsid w:val="00091816"/>
    <w:rsid w:val="00091AFA"/>
    <w:rsid w:val="00092FD0"/>
    <w:rsid w:val="00093BD7"/>
    <w:rsid w:val="00094661"/>
    <w:rsid w:val="00094BEF"/>
    <w:rsid w:val="00094C8D"/>
    <w:rsid w:val="00094CA0"/>
    <w:rsid w:val="000953E4"/>
    <w:rsid w:val="00095853"/>
    <w:rsid w:val="000963F7"/>
    <w:rsid w:val="00096490"/>
    <w:rsid w:val="00096CF5"/>
    <w:rsid w:val="00096DF2"/>
    <w:rsid w:val="000972E1"/>
    <w:rsid w:val="000A0540"/>
    <w:rsid w:val="000A0592"/>
    <w:rsid w:val="000A0B97"/>
    <w:rsid w:val="000A23A7"/>
    <w:rsid w:val="000A2881"/>
    <w:rsid w:val="000A334F"/>
    <w:rsid w:val="000A3EB8"/>
    <w:rsid w:val="000A4FA2"/>
    <w:rsid w:val="000A59B1"/>
    <w:rsid w:val="000A6402"/>
    <w:rsid w:val="000A6702"/>
    <w:rsid w:val="000A6722"/>
    <w:rsid w:val="000A7D9F"/>
    <w:rsid w:val="000B0A2D"/>
    <w:rsid w:val="000B2F3E"/>
    <w:rsid w:val="000B4D17"/>
    <w:rsid w:val="000B50C1"/>
    <w:rsid w:val="000B6210"/>
    <w:rsid w:val="000B635D"/>
    <w:rsid w:val="000B6C45"/>
    <w:rsid w:val="000B730B"/>
    <w:rsid w:val="000C0693"/>
    <w:rsid w:val="000C078E"/>
    <w:rsid w:val="000C0E10"/>
    <w:rsid w:val="000C0F50"/>
    <w:rsid w:val="000C27B2"/>
    <w:rsid w:val="000C3B41"/>
    <w:rsid w:val="000C4033"/>
    <w:rsid w:val="000C459F"/>
    <w:rsid w:val="000C4ED5"/>
    <w:rsid w:val="000C4F8E"/>
    <w:rsid w:val="000C58FD"/>
    <w:rsid w:val="000C5BAC"/>
    <w:rsid w:val="000C66E2"/>
    <w:rsid w:val="000C6842"/>
    <w:rsid w:val="000C7188"/>
    <w:rsid w:val="000D13B9"/>
    <w:rsid w:val="000D17CF"/>
    <w:rsid w:val="000D26A3"/>
    <w:rsid w:val="000D295B"/>
    <w:rsid w:val="000D2C72"/>
    <w:rsid w:val="000D3086"/>
    <w:rsid w:val="000D36D7"/>
    <w:rsid w:val="000D3A12"/>
    <w:rsid w:val="000D3E91"/>
    <w:rsid w:val="000D7280"/>
    <w:rsid w:val="000D793D"/>
    <w:rsid w:val="000D7D18"/>
    <w:rsid w:val="000E0E00"/>
    <w:rsid w:val="000E2524"/>
    <w:rsid w:val="000E2FB1"/>
    <w:rsid w:val="000E3363"/>
    <w:rsid w:val="000E3923"/>
    <w:rsid w:val="000E4076"/>
    <w:rsid w:val="000E4283"/>
    <w:rsid w:val="000E453A"/>
    <w:rsid w:val="000E46F0"/>
    <w:rsid w:val="000E5B14"/>
    <w:rsid w:val="000E5E3E"/>
    <w:rsid w:val="000E6343"/>
    <w:rsid w:val="000E68EC"/>
    <w:rsid w:val="000E7197"/>
    <w:rsid w:val="000F0316"/>
    <w:rsid w:val="000F181E"/>
    <w:rsid w:val="000F1A69"/>
    <w:rsid w:val="000F1D7A"/>
    <w:rsid w:val="000F3643"/>
    <w:rsid w:val="000F3749"/>
    <w:rsid w:val="000F778B"/>
    <w:rsid w:val="001000B7"/>
    <w:rsid w:val="001006BC"/>
    <w:rsid w:val="00100CFB"/>
    <w:rsid w:val="001026CC"/>
    <w:rsid w:val="00102803"/>
    <w:rsid w:val="00102B39"/>
    <w:rsid w:val="00104475"/>
    <w:rsid w:val="001049E5"/>
    <w:rsid w:val="00104CB9"/>
    <w:rsid w:val="00105170"/>
    <w:rsid w:val="00106494"/>
    <w:rsid w:val="00106E1F"/>
    <w:rsid w:val="00107986"/>
    <w:rsid w:val="00107A8A"/>
    <w:rsid w:val="00107D0A"/>
    <w:rsid w:val="001100DD"/>
    <w:rsid w:val="00111226"/>
    <w:rsid w:val="00111574"/>
    <w:rsid w:val="0011405F"/>
    <w:rsid w:val="00114489"/>
    <w:rsid w:val="001147AC"/>
    <w:rsid w:val="00114E1E"/>
    <w:rsid w:val="001153DA"/>
    <w:rsid w:val="00116377"/>
    <w:rsid w:val="00120604"/>
    <w:rsid w:val="001208EB"/>
    <w:rsid w:val="001229D7"/>
    <w:rsid w:val="00123046"/>
    <w:rsid w:val="0012359A"/>
    <w:rsid w:val="001250A3"/>
    <w:rsid w:val="0012553C"/>
    <w:rsid w:val="00125A53"/>
    <w:rsid w:val="0012671A"/>
    <w:rsid w:val="00126A73"/>
    <w:rsid w:val="00127B17"/>
    <w:rsid w:val="00130814"/>
    <w:rsid w:val="00130D60"/>
    <w:rsid w:val="0013160E"/>
    <w:rsid w:val="00133093"/>
    <w:rsid w:val="001340C5"/>
    <w:rsid w:val="00134150"/>
    <w:rsid w:val="001341E3"/>
    <w:rsid w:val="00134C04"/>
    <w:rsid w:val="00134C50"/>
    <w:rsid w:val="00134EE2"/>
    <w:rsid w:val="00135839"/>
    <w:rsid w:val="00135CD8"/>
    <w:rsid w:val="001360D1"/>
    <w:rsid w:val="0013680F"/>
    <w:rsid w:val="001371B5"/>
    <w:rsid w:val="0013776D"/>
    <w:rsid w:val="00137B45"/>
    <w:rsid w:val="00137C77"/>
    <w:rsid w:val="00137FCB"/>
    <w:rsid w:val="001402B5"/>
    <w:rsid w:val="001403A8"/>
    <w:rsid w:val="001404F0"/>
    <w:rsid w:val="0014120B"/>
    <w:rsid w:val="00142133"/>
    <w:rsid w:val="0014356E"/>
    <w:rsid w:val="00143A1F"/>
    <w:rsid w:val="001461C4"/>
    <w:rsid w:val="00146402"/>
    <w:rsid w:val="001501D7"/>
    <w:rsid w:val="001502EF"/>
    <w:rsid w:val="00150555"/>
    <w:rsid w:val="00152B35"/>
    <w:rsid w:val="00153C36"/>
    <w:rsid w:val="001542EB"/>
    <w:rsid w:val="001542FA"/>
    <w:rsid w:val="001543C0"/>
    <w:rsid w:val="00155D46"/>
    <w:rsid w:val="00156312"/>
    <w:rsid w:val="00156DF8"/>
    <w:rsid w:val="001571B2"/>
    <w:rsid w:val="0015737C"/>
    <w:rsid w:val="001575DF"/>
    <w:rsid w:val="001601F3"/>
    <w:rsid w:val="00160422"/>
    <w:rsid w:val="0016042C"/>
    <w:rsid w:val="0016060A"/>
    <w:rsid w:val="0016141F"/>
    <w:rsid w:val="00162C2E"/>
    <w:rsid w:val="001637C7"/>
    <w:rsid w:val="00163FF4"/>
    <w:rsid w:val="00164286"/>
    <w:rsid w:val="001646BA"/>
    <w:rsid w:val="0016551E"/>
    <w:rsid w:val="001663D9"/>
    <w:rsid w:val="0016788B"/>
    <w:rsid w:val="00167EC1"/>
    <w:rsid w:val="00170404"/>
    <w:rsid w:val="00171771"/>
    <w:rsid w:val="00171FBE"/>
    <w:rsid w:val="0017308A"/>
    <w:rsid w:val="00173235"/>
    <w:rsid w:val="001732B6"/>
    <w:rsid w:val="001751CB"/>
    <w:rsid w:val="00175591"/>
    <w:rsid w:val="00176935"/>
    <w:rsid w:val="001774EC"/>
    <w:rsid w:val="00177568"/>
    <w:rsid w:val="00177D96"/>
    <w:rsid w:val="001807BC"/>
    <w:rsid w:val="00180963"/>
    <w:rsid w:val="00180FDC"/>
    <w:rsid w:val="001816B7"/>
    <w:rsid w:val="00181871"/>
    <w:rsid w:val="001820A2"/>
    <w:rsid w:val="0018227D"/>
    <w:rsid w:val="001829D0"/>
    <w:rsid w:val="00182E0A"/>
    <w:rsid w:val="00183227"/>
    <w:rsid w:val="00183256"/>
    <w:rsid w:val="0018348E"/>
    <w:rsid w:val="00184294"/>
    <w:rsid w:val="001845C5"/>
    <w:rsid w:val="00184899"/>
    <w:rsid w:val="00185D11"/>
    <w:rsid w:val="00186BCD"/>
    <w:rsid w:val="00187C5A"/>
    <w:rsid w:val="00187EA6"/>
    <w:rsid w:val="001903C8"/>
    <w:rsid w:val="0019161B"/>
    <w:rsid w:val="00192446"/>
    <w:rsid w:val="00192893"/>
    <w:rsid w:val="001938E3"/>
    <w:rsid w:val="0019430A"/>
    <w:rsid w:val="0019439E"/>
    <w:rsid w:val="00194E70"/>
    <w:rsid w:val="00194EFB"/>
    <w:rsid w:val="00195692"/>
    <w:rsid w:val="00197E77"/>
    <w:rsid w:val="001A1CDF"/>
    <w:rsid w:val="001A2498"/>
    <w:rsid w:val="001A2836"/>
    <w:rsid w:val="001A2864"/>
    <w:rsid w:val="001A29D9"/>
    <w:rsid w:val="001A37E7"/>
    <w:rsid w:val="001A450F"/>
    <w:rsid w:val="001A4E31"/>
    <w:rsid w:val="001A5347"/>
    <w:rsid w:val="001B0433"/>
    <w:rsid w:val="001B1656"/>
    <w:rsid w:val="001B16A2"/>
    <w:rsid w:val="001B25E3"/>
    <w:rsid w:val="001B31F2"/>
    <w:rsid w:val="001B3CDA"/>
    <w:rsid w:val="001B4B73"/>
    <w:rsid w:val="001B4E06"/>
    <w:rsid w:val="001B5E6B"/>
    <w:rsid w:val="001B6100"/>
    <w:rsid w:val="001B77A9"/>
    <w:rsid w:val="001B7DBC"/>
    <w:rsid w:val="001C0678"/>
    <w:rsid w:val="001C1127"/>
    <w:rsid w:val="001C202E"/>
    <w:rsid w:val="001C20FA"/>
    <w:rsid w:val="001C24C0"/>
    <w:rsid w:val="001C37D3"/>
    <w:rsid w:val="001C3E2D"/>
    <w:rsid w:val="001C4140"/>
    <w:rsid w:val="001C421D"/>
    <w:rsid w:val="001C4428"/>
    <w:rsid w:val="001C4938"/>
    <w:rsid w:val="001C4C06"/>
    <w:rsid w:val="001C4DDB"/>
    <w:rsid w:val="001C6C53"/>
    <w:rsid w:val="001C73D1"/>
    <w:rsid w:val="001C7CEE"/>
    <w:rsid w:val="001C7EAB"/>
    <w:rsid w:val="001D0486"/>
    <w:rsid w:val="001D0DF6"/>
    <w:rsid w:val="001D1FCA"/>
    <w:rsid w:val="001D223E"/>
    <w:rsid w:val="001D22A3"/>
    <w:rsid w:val="001D2B30"/>
    <w:rsid w:val="001D330E"/>
    <w:rsid w:val="001D432F"/>
    <w:rsid w:val="001D4546"/>
    <w:rsid w:val="001D47D5"/>
    <w:rsid w:val="001D5552"/>
    <w:rsid w:val="001D5C5F"/>
    <w:rsid w:val="001E073B"/>
    <w:rsid w:val="001E0745"/>
    <w:rsid w:val="001E0B05"/>
    <w:rsid w:val="001E1D5E"/>
    <w:rsid w:val="001E1DA3"/>
    <w:rsid w:val="001E2CB8"/>
    <w:rsid w:val="001E3D7A"/>
    <w:rsid w:val="001E422B"/>
    <w:rsid w:val="001E6316"/>
    <w:rsid w:val="001E6FC9"/>
    <w:rsid w:val="001E78AE"/>
    <w:rsid w:val="001E79BB"/>
    <w:rsid w:val="001F00AC"/>
    <w:rsid w:val="001F0A82"/>
    <w:rsid w:val="001F17C7"/>
    <w:rsid w:val="001F2054"/>
    <w:rsid w:val="001F380B"/>
    <w:rsid w:val="001F43E1"/>
    <w:rsid w:val="001F45C2"/>
    <w:rsid w:val="001F4B5E"/>
    <w:rsid w:val="001F6293"/>
    <w:rsid w:val="001F6E22"/>
    <w:rsid w:val="001F7BC6"/>
    <w:rsid w:val="00201042"/>
    <w:rsid w:val="002014EC"/>
    <w:rsid w:val="00201871"/>
    <w:rsid w:val="00201A69"/>
    <w:rsid w:val="002022B2"/>
    <w:rsid w:val="00203282"/>
    <w:rsid w:val="00203B95"/>
    <w:rsid w:val="0020425B"/>
    <w:rsid w:val="00204D2C"/>
    <w:rsid w:val="00204DD9"/>
    <w:rsid w:val="002063AD"/>
    <w:rsid w:val="002064F7"/>
    <w:rsid w:val="002065D2"/>
    <w:rsid w:val="00206958"/>
    <w:rsid w:val="00206B5F"/>
    <w:rsid w:val="00207076"/>
    <w:rsid w:val="0020753F"/>
    <w:rsid w:val="0020754B"/>
    <w:rsid w:val="00207D60"/>
    <w:rsid w:val="002122C5"/>
    <w:rsid w:val="00212656"/>
    <w:rsid w:val="00212670"/>
    <w:rsid w:val="00212A37"/>
    <w:rsid w:val="00212FA5"/>
    <w:rsid w:val="0021430F"/>
    <w:rsid w:val="002146AB"/>
    <w:rsid w:val="00214E86"/>
    <w:rsid w:val="00214E9D"/>
    <w:rsid w:val="00216808"/>
    <w:rsid w:val="00216C5D"/>
    <w:rsid w:val="002173C5"/>
    <w:rsid w:val="002203F3"/>
    <w:rsid w:val="0022086C"/>
    <w:rsid w:val="002222BF"/>
    <w:rsid w:val="00224187"/>
    <w:rsid w:val="0022492B"/>
    <w:rsid w:val="00225AB6"/>
    <w:rsid w:val="00225F4A"/>
    <w:rsid w:val="002272B7"/>
    <w:rsid w:val="00230D0C"/>
    <w:rsid w:val="00231DFC"/>
    <w:rsid w:val="00231E3C"/>
    <w:rsid w:val="00231F9A"/>
    <w:rsid w:val="00232F16"/>
    <w:rsid w:val="00233CDF"/>
    <w:rsid w:val="00233F48"/>
    <w:rsid w:val="00234534"/>
    <w:rsid w:val="002349EA"/>
    <w:rsid w:val="0023551E"/>
    <w:rsid w:val="00235CE8"/>
    <w:rsid w:val="002362F8"/>
    <w:rsid w:val="00237FBC"/>
    <w:rsid w:val="00240264"/>
    <w:rsid w:val="002407F6"/>
    <w:rsid w:val="00240ECA"/>
    <w:rsid w:val="002416AD"/>
    <w:rsid w:val="00241A8D"/>
    <w:rsid w:val="002422B6"/>
    <w:rsid w:val="0024262F"/>
    <w:rsid w:val="00242C8C"/>
    <w:rsid w:val="00242CC0"/>
    <w:rsid w:val="00242D99"/>
    <w:rsid w:val="0024323A"/>
    <w:rsid w:val="00243F02"/>
    <w:rsid w:val="00244B1A"/>
    <w:rsid w:val="00244C10"/>
    <w:rsid w:val="0024569F"/>
    <w:rsid w:val="00245820"/>
    <w:rsid w:val="00245D23"/>
    <w:rsid w:val="0024660C"/>
    <w:rsid w:val="0024687C"/>
    <w:rsid w:val="00246D9D"/>
    <w:rsid w:val="0024737C"/>
    <w:rsid w:val="0024737D"/>
    <w:rsid w:val="0024755D"/>
    <w:rsid w:val="00247D56"/>
    <w:rsid w:val="00250C5C"/>
    <w:rsid w:val="002513FB"/>
    <w:rsid w:val="002533F6"/>
    <w:rsid w:val="00253C51"/>
    <w:rsid w:val="00253F22"/>
    <w:rsid w:val="00254052"/>
    <w:rsid w:val="00254F03"/>
    <w:rsid w:val="00255917"/>
    <w:rsid w:val="00255E3B"/>
    <w:rsid w:val="00256834"/>
    <w:rsid w:val="002574A1"/>
    <w:rsid w:val="00260C50"/>
    <w:rsid w:val="00260C7A"/>
    <w:rsid w:val="00260F42"/>
    <w:rsid w:val="002610A6"/>
    <w:rsid w:val="00261530"/>
    <w:rsid w:val="002616CD"/>
    <w:rsid w:val="00262411"/>
    <w:rsid w:val="0026346A"/>
    <w:rsid w:val="00263709"/>
    <w:rsid w:val="00263B68"/>
    <w:rsid w:val="00263CEA"/>
    <w:rsid w:val="0026492D"/>
    <w:rsid w:val="0026613B"/>
    <w:rsid w:val="00266301"/>
    <w:rsid w:val="00266774"/>
    <w:rsid w:val="002669B1"/>
    <w:rsid w:val="00266C5B"/>
    <w:rsid w:val="0026786A"/>
    <w:rsid w:val="00270168"/>
    <w:rsid w:val="00270196"/>
    <w:rsid w:val="00270470"/>
    <w:rsid w:val="002708DA"/>
    <w:rsid w:val="00270BCE"/>
    <w:rsid w:val="00270C9B"/>
    <w:rsid w:val="00271024"/>
    <w:rsid w:val="00272896"/>
    <w:rsid w:val="00272931"/>
    <w:rsid w:val="00272F15"/>
    <w:rsid w:val="002732E2"/>
    <w:rsid w:val="00273806"/>
    <w:rsid w:val="002742B2"/>
    <w:rsid w:val="0027521D"/>
    <w:rsid w:val="00275C12"/>
    <w:rsid w:val="0027640B"/>
    <w:rsid w:val="002764ED"/>
    <w:rsid w:val="00276540"/>
    <w:rsid w:val="0027672D"/>
    <w:rsid w:val="002771BA"/>
    <w:rsid w:val="00277D5E"/>
    <w:rsid w:val="00277F0E"/>
    <w:rsid w:val="00281320"/>
    <w:rsid w:val="00281C70"/>
    <w:rsid w:val="00281E9A"/>
    <w:rsid w:val="00282B8F"/>
    <w:rsid w:val="002831A2"/>
    <w:rsid w:val="002854F4"/>
    <w:rsid w:val="002857F7"/>
    <w:rsid w:val="00286FB8"/>
    <w:rsid w:val="00287086"/>
    <w:rsid w:val="00290AC3"/>
    <w:rsid w:val="002911C8"/>
    <w:rsid w:val="0029128C"/>
    <w:rsid w:val="00292A9D"/>
    <w:rsid w:val="002946C1"/>
    <w:rsid w:val="00294CC5"/>
    <w:rsid w:val="0029548D"/>
    <w:rsid w:val="00295529"/>
    <w:rsid w:val="00295538"/>
    <w:rsid w:val="00295A2B"/>
    <w:rsid w:val="00296DCC"/>
    <w:rsid w:val="00297B59"/>
    <w:rsid w:val="002A1361"/>
    <w:rsid w:val="002A259D"/>
    <w:rsid w:val="002A2C0D"/>
    <w:rsid w:val="002A376B"/>
    <w:rsid w:val="002A4758"/>
    <w:rsid w:val="002A50A5"/>
    <w:rsid w:val="002A74DF"/>
    <w:rsid w:val="002A78F4"/>
    <w:rsid w:val="002B021F"/>
    <w:rsid w:val="002B0AEC"/>
    <w:rsid w:val="002B137F"/>
    <w:rsid w:val="002B16D2"/>
    <w:rsid w:val="002B2085"/>
    <w:rsid w:val="002B2D7B"/>
    <w:rsid w:val="002B2DF2"/>
    <w:rsid w:val="002B2FEF"/>
    <w:rsid w:val="002B34AE"/>
    <w:rsid w:val="002B3829"/>
    <w:rsid w:val="002B3872"/>
    <w:rsid w:val="002B3B32"/>
    <w:rsid w:val="002B3C31"/>
    <w:rsid w:val="002B4103"/>
    <w:rsid w:val="002B4C1A"/>
    <w:rsid w:val="002B52A5"/>
    <w:rsid w:val="002B5443"/>
    <w:rsid w:val="002B6336"/>
    <w:rsid w:val="002B645F"/>
    <w:rsid w:val="002B66A6"/>
    <w:rsid w:val="002B686C"/>
    <w:rsid w:val="002B74DB"/>
    <w:rsid w:val="002C000F"/>
    <w:rsid w:val="002C0F66"/>
    <w:rsid w:val="002C1925"/>
    <w:rsid w:val="002C245C"/>
    <w:rsid w:val="002C26B8"/>
    <w:rsid w:val="002C2C3C"/>
    <w:rsid w:val="002C3B96"/>
    <w:rsid w:val="002C41D4"/>
    <w:rsid w:val="002C427E"/>
    <w:rsid w:val="002C46BB"/>
    <w:rsid w:val="002C481D"/>
    <w:rsid w:val="002C5240"/>
    <w:rsid w:val="002C52ED"/>
    <w:rsid w:val="002C7506"/>
    <w:rsid w:val="002D0D74"/>
    <w:rsid w:val="002D18A6"/>
    <w:rsid w:val="002D196E"/>
    <w:rsid w:val="002D1B1E"/>
    <w:rsid w:val="002D2EC4"/>
    <w:rsid w:val="002D32B6"/>
    <w:rsid w:val="002D33FB"/>
    <w:rsid w:val="002D3753"/>
    <w:rsid w:val="002D5928"/>
    <w:rsid w:val="002D65AF"/>
    <w:rsid w:val="002D6DEE"/>
    <w:rsid w:val="002E0DCA"/>
    <w:rsid w:val="002E1546"/>
    <w:rsid w:val="002E17C1"/>
    <w:rsid w:val="002E181B"/>
    <w:rsid w:val="002E1F69"/>
    <w:rsid w:val="002E22EF"/>
    <w:rsid w:val="002E379B"/>
    <w:rsid w:val="002E4B48"/>
    <w:rsid w:val="002E4CD3"/>
    <w:rsid w:val="002F0DC4"/>
    <w:rsid w:val="002F0FDC"/>
    <w:rsid w:val="002F2433"/>
    <w:rsid w:val="002F4F3A"/>
    <w:rsid w:val="002F53B7"/>
    <w:rsid w:val="002F558D"/>
    <w:rsid w:val="002F5BC0"/>
    <w:rsid w:val="002F738B"/>
    <w:rsid w:val="00300E35"/>
    <w:rsid w:val="00301357"/>
    <w:rsid w:val="00301811"/>
    <w:rsid w:val="00301E12"/>
    <w:rsid w:val="0030273D"/>
    <w:rsid w:val="00303057"/>
    <w:rsid w:val="00304435"/>
    <w:rsid w:val="0030490C"/>
    <w:rsid w:val="00304DC3"/>
    <w:rsid w:val="00306F96"/>
    <w:rsid w:val="00310197"/>
    <w:rsid w:val="0031048B"/>
    <w:rsid w:val="00310807"/>
    <w:rsid w:val="00310C15"/>
    <w:rsid w:val="0031114A"/>
    <w:rsid w:val="00311661"/>
    <w:rsid w:val="003116F2"/>
    <w:rsid w:val="00311FBE"/>
    <w:rsid w:val="00312B53"/>
    <w:rsid w:val="00314B83"/>
    <w:rsid w:val="00314F22"/>
    <w:rsid w:val="0031527F"/>
    <w:rsid w:val="00315745"/>
    <w:rsid w:val="003160C2"/>
    <w:rsid w:val="0031622C"/>
    <w:rsid w:val="00316684"/>
    <w:rsid w:val="00316BA1"/>
    <w:rsid w:val="00316E5D"/>
    <w:rsid w:val="00316F51"/>
    <w:rsid w:val="00321562"/>
    <w:rsid w:val="00321581"/>
    <w:rsid w:val="00321853"/>
    <w:rsid w:val="00321A42"/>
    <w:rsid w:val="00321B56"/>
    <w:rsid w:val="00321EAE"/>
    <w:rsid w:val="0032360D"/>
    <w:rsid w:val="00323C38"/>
    <w:rsid w:val="0032479C"/>
    <w:rsid w:val="00325169"/>
    <w:rsid w:val="003255D8"/>
    <w:rsid w:val="00325C8D"/>
    <w:rsid w:val="0032650F"/>
    <w:rsid w:val="00326578"/>
    <w:rsid w:val="00326933"/>
    <w:rsid w:val="0033038F"/>
    <w:rsid w:val="003309FC"/>
    <w:rsid w:val="00331562"/>
    <w:rsid w:val="00331BFF"/>
    <w:rsid w:val="003333D3"/>
    <w:rsid w:val="00333FF4"/>
    <w:rsid w:val="00334B32"/>
    <w:rsid w:val="00334B3D"/>
    <w:rsid w:val="00334C5D"/>
    <w:rsid w:val="00335EF3"/>
    <w:rsid w:val="00337FEA"/>
    <w:rsid w:val="003402D2"/>
    <w:rsid w:val="003404C0"/>
    <w:rsid w:val="00340A5A"/>
    <w:rsid w:val="0034161B"/>
    <w:rsid w:val="00341D86"/>
    <w:rsid w:val="003424DD"/>
    <w:rsid w:val="003425B1"/>
    <w:rsid w:val="00342760"/>
    <w:rsid w:val="00344790"/>
    <w:rsid w:val="003449B2"/>
    <w:rsid w:val="00344BE0"/>
    <w:rsid w:val="003456E2"/>
    <w:rsid w:val="00345F6C"/>
    <w:rsid w:val="00346190"/>
    <w:rsid w:val="003468A2"/>
    <w:rsid w:val="00346953"/>
    <w:rsid w:val="0034734D"/>
    <w:rsid w:val="003473A0"/>
    <w:rsid w:val="0034779C"/>
    <w:rsid w:val="00347A53"/>
    <w:rsid w:val="00347ADA"/>
    <w:rsid w:val="00347BE3"/>
    <w:rsid w:val="00350627"/>
    <w:rsid w:val="00350C79"/>
    <w:rsid w:val="00350D05"/>
    <w:rsid w:val="003514A5"/>
    <w:rsid w:val="00351572"/>
    <w:rsid w:val="00353C14"/>
    <w:rsid w:val="00353E92"/>
    <w:rsid w:val="00356382"/>
    <w:rsid w:val="00357B37"/>
    <w:rsid w:val="0036069F"/>
    <w:rsid w:val="00360E72"/>
    <w:rsid w:val="00362024"/>
    <w:rsid w:val="00362206"/>
    <w:rsid w:val="00362E3B"/>
    <w:rsid w:val="003635C8"/>
    <w:rsid w:val="00365B59"/>
    <w:rsid w:val="003660E7"/>
    <w:rsid w:val="003661DF"/>
    <w:rsid w:val="00366A3A"/>
    <w:rsid w:val="00367057"/>
    <w:rsid w:val="00367274"/>
    <w:rsid w:val="00367C53"/>
    <w:rsid w:val="003708BC"/>
    <w:rsid w:val="00370CA6"/>
    <w:rsid w:val="00373A3A"/>
    <w:rsid w:val="003742AC"/>
    <w:rsid w:val="003754A2"/>
    <w:rsid w:val="00375799"/>
    <w:rsid w:val="00375B6A"/>
    <w:rsid w:val="00375CD1"/>
    <w:rsid w:val="003770E4"/>
    <w:rsid w:val="003777D3"/>
    <w:rsid w:val="0038040A"/>
    <w:rsid w:val="00381CB0"/>
    <w:rsid w:val="00382388"/>
    <w:rsid w:val="003833C1"/>
    <w:rsid w:val="00383A89"/>
    <w:rsid w:val="00385B8A"/>
    <w:rsid w:val="00386470"/>
    <w:rsid w:val="00386579"/>
    <w:rsid w:val="00387537"/>
    <w:rsid w:val="0039071F"/>
    <w:rsid w:val="00391EC7"/>
    <w:rsid w:val="00391FBF"/>
    <w:rsid w:val="00394415"/>
    <w:rsid w:val="003964C2"/>
    <w:rsid w:val="0039672E"/>
    <w:rsid w:val="00396C03"/>
    <w:rsid w:val="00397D94"/>
    <w:rsid w:val="003A0BD3"/>
    <w:rsid w:val="003A124F"/>
    <w:rsid w:val="003A1549"/>
    <w:rsid w:val="003A19C9"/>
    <w:rsid w:val="003A1AE5"/>
    <w:rsid w:val="003A327A"/>
    <w:rsid w:val="003A3545"/>
    <w:rsid w:val="003A36C6"/>
    <w:rsid w:val="003A38D8"/>
    <w:rsid w:val="003A3E77"/>
    <w:rsid w:val="003A3F0E"/>
    <w:rsid w:val="003A4165"/>
    <w:rsid w:val="003A564D"/>
    <w:rsid w:val="003A6849"/>
    <w:rsid w:val="003A7731"/>
    <w:rsid w:val="003B00B0"/>
    <w:rsid w:val="003B05E7"/>
    <w:rsid w:val="003B0615"/>
    <w:rsid w:val="003B084C"/>
    <w:rsid w:val="003B0E5D"/>
    <w:rsid w:val="003B1666"/>
    <w:rsid w:val="003B1D5D"/>
    <w:rsid w:val="003B23D7"/>
    <w:rsid w:val="003B275C"/>
    <w:rsid w:val="003B358C"/>
    <w:rsid w:val="003B369D"/>
    <w:rsid w:val="003B383D"/>
    <w:rsid w:val="003B4210"/>
    <w:rsid w:val="003B6335"/>
    <w:rsid w:val="003B700B"/>
    <w:rsid w:val="003C0A4B"/>
    <w:rsid w:val="003C0E86"/>
    <w:rsid w:val="003C1E50"/>
    <w:rsid w:val="003C3214"/>
    <w:rsid w:val="003C4135"/>
    <w:rsid w:val="003C4140"/>
    <w:rsid w:val="003C4670"/>
    <w:rsid w:val="003C504E"/>
    <w:rsid w:val="003C52A9"/>
    <w:rsid w:val="003C5B62"/>
    <w:rsid w:val="003C63B5"/>
    <w:rsid w:val="003C770C"/>
    <w:rsid w:val="003C7826"/>
    <w:rsid w:val="003C7976"/>
    <w:rsid w:val="003C7BAB"/>
    <w:rsid w:val="003D0614"/>
    <w:rsid w:val="003D097A"/>
    <w:rsid w:val="003D13E0"/>
    <w:rsid w:val="003D1844"/>
    <w:rsid w:val="003D1B06"/>
    <w:rsid w:val="003D2665"/>
    <w:rsid w:val="003D2B6E"/>
    <w:rsid w:val="003D2B72"/>
    <w:rsid w:val="003D33EE"/>
    <w:rsid w:val="003D37E2"/>
    <w:rsid w:val="003D3EB0"/>
    <w:rsid w:val="003D6858"/>
    <w:rsid w:val="003D7235"/>
    <w:rsid w:val="003D799F"/>
    <w:rsid w:val="003E0517"/>
    <w:rsid w:val="003E0533"/>
    <w:rsid w:val="003E17DD"/>
    <w:rsid w:val="003E2BC2"/>
    <w:rsid w:val="003E2DD0"/>
    <w:rsid w:val="003E379C"/>
    <w:rsid w:val="003E39B9"/>
    <w:rsid w:val="003E415F"/>
    <w:rsid w:val="003E4AD0"/>
    <w:rsid w:val="003E54EB"/>
    <w:rsid w:val="003E5FA8"/>
    <w:rsid w:val="003E666C"/>
    <w:rsid w:val="003E746B"/>
    <w:rsid w:val="003F06BD"/>
    <w:rsid w:val="003F16BE"/>
    <w:rsid w:val="003F1BFE"/>
    <w:rsid w:val="003F206D"/>
    <w:rsid w:val="003F20C5"/>
    <w:rsid w:val="003F2108"/>
    <w:rsid w:val="003F28F1"/>
    <w:rsid w:val="003F2C4C"/>
    <w:rsid w:val="003F2C61"/>
    <w:rsid w:val="003F32E9"/>
    <w:rsid w:val="003F3CBF"/>
    <w:rsid w:val="003F3E74"/>
    <w:rsid w:val="003F43D7"/>
    <w:rsid w:val="003F4E94"/>
    <w:rsid w:val="003F52D0"/>
    <w:rsid w:val="003F5456"/>
    <w:rsid w:val="003F54C0"/>
    <w:rsid w:val="003F6061"/>
    <w:rsid w:val="003F7144"/>
    <w:rsid w:val="003F73C7"/>
    <w:rsid w:val="003F76F2"/>
    <w:rsid w:val="003F7D26"/>
    <w:rsid w:val="003F7EFF"/>
    <w:rsid w:val="004002DC"/>
    <w:rsid w:val="00401B5A"/>
    <w:rsid w:val="00401EC9"/>
    <w:rsid w:val="00402713"/>
    <w:rsid w:val="00402C33"/>
    <w:rsid w:val="00402CA7"/>
    <w:rsid w:val="00402F3D"/>
    <w:rsid w:val="00403DC6"/>
    <w:rsid w:val="00403F16"/>
    <w:rsid w:val="0040445D"/>
    <w:rsid w:val="00404BAD"/>
    <w:rsid w:val="00405591"/>
    <w:rsid w:val="00405CE8"/>
    <w:rsid w:val="00405EF9"/>
    <w:rsid w:val="004073A8"/>
    <w:rsid w:val="0040756C"/>
    <w:rsid w:val="00410398"/>
    <w:rsid w:val="0041091E"/>
    <w:rsid w:val="004110C7"/>
    <w:rsid w:val="004115A3"/>
    <w:rsid w:val="004117DD"/>
    <w:rsid w:val="00412A93"/>
    <w:rsid w:val="00413426"/>
    <w:rsid w:val="00413901"/>
    <w:rsid w:val="0041473D"/>
    <w:rsid w:val="00414966"/>
    <w:rsid w:val="004151CC"/>
    <w:rsid w:val="00415512"/>
    <w:rsid w:val="00415B15"/>
    <w:rsid w:val="00416373"/>
    <w:rsid w:val="004163D6"/>
    <w:rsid w:val="00416B69"/>
    <w:rsid w:val="00416CE2"/>
    <w:rsid w:val="00416D49"/>
    <w:rsid w:val="00417B60"/>
    <w:rsid w:val="00420BB0"/>
    <w:rsid w:val="00421578"/>
    <w:rsid w:val="00422605"/>
    <w:rsid w:val="00422E86"/>
    <w:rsid w:val="0042462E"/>
    <w:rsid w:val="004252F7"/>
    <w:rsid w:val="004256C2"/>
    <w:rsid w:val="00426E59"/>
    <w:rsid w:val="0042710F"/>
    <w:rsid w:val="00427427"/>
    <w:rsid w:val="004275C0"/>
    <w:rsid w:val="00427BC7"/>
    <w:rsid w:val="004300BD"/>
    <w:rsid w:val="00433ACF"/>
    <w:rsid w:val="00435811"/>
    <w:rsid w:val="00435EE7"/>
    <w:rsid w:val="0043617D"/>
    <w:rsid w:val="00436463"/>
    <w:rsid w:val="004365AB"/>
    <w:rsid w:val="0043743A"/>
    <w:rsid w:val="0044024A"/>
    <w:rsid w:val="0044050F"/>
    <w:rsid w:val="004406F8"/>
    <w:rsid w:val="004415E9"/>
    <w:rsid w:val="00441653"/>
    <w:rsid w:val="004422F0"/>
    <w:rsid w:val="0044231F"/>
    <w:rsid w:val="00443258"/>
    <w:rsid w:val="00444AF9"/>
    <w:rsid w:val="00444F81"/>
    <w:rsid w:val="00445C52"/>
    <w:rsid w:val="00446124"/>
    <w:rsid w:val="00446A01"/>
    <w:rsid w:val="00446E44"/>
    <w:rsid w:val="00447895"/>
    <w:rsid w:val="00450792"/>
    <w:rsid w:val="00450D5B"/>
    <w:rsid w:val="0045106D"/>
    <w:rsid w:val="004543EE"/>
    <w:rsid w:val="0045459E"/>
    <w:rsid w:val="004556B2"/>
    <w:rsid w:val="00455D6B"/>
    <w:rsid w:val="00456119"/>
    <w:rsid w:val="00456377"/>
    <w:rsid w:val="00456446"/>
    <w:rsid w:val="004565BE"/>
    <w:rsid w:val="00456C4A"/>
    <w:rsid w:val="0045715A"/>
    <w:rsid w:val="00460B87"/>
    <w:rsid w:val="00460E15"/>
    <w:rsid w:val="00460EBF"/>
    <w:rsid w:val="004610B3"/>
    <w:rsid w:val="00461737"/>
    <w:rsid w:val="00462598"/>
    <w:rsid w:val="0046327C"/>
    <w:rsid w:val="004639EE"/>
    <w:rsid w:val="0046516D"/>
    <w:rsid w:val="004659DC"/>
    <w:rsid w:val="0046640D"/>
    <w:rsid w:val="00466933"/>
    <w:rsid w:val="004671F2"/>
    <w:rsid w:val="004675D9"/>
    <w:rsid w:val="004676EB"/>
    <w:rsid w:val="00467C53"/>
    <w:rsid w:val="00467D65"/>
    <w:rsid w:val="00470017"/>
    <w:rsid w:val="00470372"/>
    <w:rsid w:val="004705EB"/>
    <w:rsid w:val="00470963"/>
    <w:rsid w:val="00470C05"/>
    <w:rsid w:val="004720F8"/>
    <w:rsid w:val="0047256C"/>
    <w:rsid w:val="00473C95"/>
    <w:rsid w:val="00473E0B"/>
    <w:rsid w:val="00474BFF"/>
    <w:rsid w:val="004750DD"/>
    <w:rsid w:val="00475CA9"/>
    <w:rsid w:val="00477492"/>
    <w:rsid w:val="00477F15"/>
    <w:rsid w:val="0048005F"/>
    <w:rsid w:val="00481261"/>
    <w:rsid w:val="0048126A"/>
    <w:rsid w:val="0048417E"/>
    <w:rsid w:val="004867AE"/>
    <w:rsid w:val="004875CE"/>
    <w:rsid w:val="00490688"/>
    <w:rsid w:val="00490A7D"/>
    <w:rsid w:val="00490AC0"/>
    <w:rsid w:val="0049125E"/>
    <w:rsid w:val="00492435"/>
    <w:rsid w:val="00492DE5"/>
    <w:rsid w:val="00492EC3"/>
    <w:rsid w:val="00492ECC"/>
    <w:rsid w:val="004934C4"/>
    <w:rsid w:val="00493B71"/>
    <w:rsid w:val="00494276"/>
    <w:rsid w:val="00495003"/>
    <w:rsid w:val="00495076"/>
    <w:rsid w:val="004960F6"/>
    <w:rsid w:val="004968EE"/>
    <w:rsid w:val="004971F1"/>
    <w:rsid w:val="00497D47"/>
    <w:rsid w:val="00497EC8"/>
    <w:rsid w:val="004A0391"/>
    <w:rsid w:val="004A24F7"/>
    <w:rsid w:val="004A37F6"/>
    <w:rsid w:val="004A3853"/>
    <w:rsid w:val="004A3FCF"/>
    <w:rsid w:val="004A4011"/>
    <w:rsid w:val="004A4649"/>
    <w:rsid w:val="004A4A2B"/>
    <w:rsid w:val="004A5136"/>
    <w:rsid w:val="004A6043"/>
    <w:rsid w:val="004A76DF"/>
    <w:rsid w:val="004B065D"/>
    <w:rsid w:val="004B1129"/>
    <w:rsid w:val="004B13BC"/>
    <w:rsid w:val="004B1436"/>
    <w:rsid w:val="004B530F"/>
    <w:rsid w:val="004B5A53"/>
    <w:rsid w:val="004B5BBA"/>
    <w:rsid w:val="004B5F5D"/>
    <w:rsid w:val="004C0695"/>
    <w:rsid w:val="004C0741"/>
    <w:rsid w:val="004C07BD"/>
    <w:rsid w:val="004C0E21"/>
    <w:rsid w:val="004C16F0"/>
    <w:rsid w:val="004C1BDE"/>
    <w:rsid w:val="004C2976"/>
    <w:rsid w:val="004C34AF"/>
    <w:rsid w:val="004C3AA7"/>
    <w:rsid w:val="004C3DEA"/>
    <w:rsid w:val="004C4169"/>
    <w:rsid w:val="004C48A2"/>
    <w:rsid w:val="004C4E76"/>
    <w:rsid w:val="004C5239"/>
    <w:rsid w:val="004C6014"/>
    <w:rsid w:val="004C6A6C"/>
    <w:rsid w:val="004C6C2D"/>
    <w:rsid w:val="004C7E42"/>
    <w:rsid w:val="004D0EED"/>
    <w:rsid w:val="004D12D0"/>
    <w:rsid w:val="004D1968"/>
    <w:rsid w:val="004D2A70"/>
    <w:rsid w:val="004D4A5E"/>
    <w:rsid w:val="004D4A81"/>
    <w:rsid w:val="004D522D"/>
    <w:rsid w:val="004D57D6"/>
    <w:rsid w:val="004D62A3"/>
    <w:rsid w:val="004D63B2"/>
    <w:rsid w:val="004D660D"/>
    <w:rsid w:val="004D681A"/>
    <w:rsid w:val="004D70A3"/>
    <w:rsid w:val="004D726D"/>
    <w:rsid w:val="004D73E6"/>
    <w:rsid w:val="004D76DE"/>
    <w:rsid w:val="004D7E54"/>
    <w:rsid w:val="004E0298"/>
    <w:rsid w:val="004E0AA4"/>
    <w:rsid w:val="004E0BFA"/>
    <w:rsid w:val="004E1305"/>
    <w:rsid w:val="004E1685"/>
    <w:rsid w:val="004E1CF2"/>
    <w:rsid w:val="004E3929"/>
    <w:rsid w:val="004E3A53"/>
    <w:rsid w:val="004E3E91"/>
    <w:rsid w:val="004E460C"/>
    <w:rsid w:val="004E4BD7"/>
    <w:rsid w:val="004E6926"/>
    <w:rsid w:val="004E69D6"/>
    <w:rsid w:val="004F174C"/>
    <w:rsid w:val="004F2249"/>
    <w:rsid w:val="004F42EC"/>
    <w:rsid w:val="004F49F9"/>
    <w:rsid w:val="004F55C9"/>
    <w:rsid w:val="004F5913"/>
    <w:rsid w:val="004F62ED"/>
    <w:rsid w:val="004F6C58"/>
    <w:rsid w:val="004F7C27"/>
    <w:rsid w:val="004F7D32"/>
    <w:rsid w:val="004F7EBF"/>
    <w:rsid w:val="004F7EDA"/>
    <w:rsid w:val="005007E0"/>
    <w:rsid w:val="00500A78"/>
    <w:rsid w:val="0050104E"/>
    <w:rsid w:val="00501E2C"/>
    <w:rsid w:val="005024F1"/>
    <w:rsid w:val="00502752"/>
    <w:rsid w:val="00502F39"/>
    <w:rsid w:val="005033BA"/>
    <w:rsid w:val="00503C22"/>
    <w:rsid w:val="0050415C"/>
    <w:rsid w:val="00505DEE"/>
    <w:rsid w:val="005061D6"/>
    <w:rsid w:val="0050676A"/>
    <w:rsid w:val="00510E57"/>
    <w:rsid w:val="00510F24"/>
    <w:rsid w:val="00511792"/>
    <w:rsid w:val="00511C86"/>
    <w:rsid w:val="00512B62"/>
    <w:rsid w:val="00513997"/>
    <w:rsid w:val="00515DCD"/>
    <w:rsid w:val="00516944"/>
    <w:rsid w:val="005169C9"/>
    <w:rsid w:val="00517EFA"/>
    <w:rsid w:val="0052013F"/>
    <w:rsid w:val="005205BF"/>
    <w:rsid w:val="00520604"/>
    <w:rsid w:val="005206F8"/>
    <w:rsid w:val="00521407"/>
    <w:rsid w:val="005214FC"/>
    <w:rsid w:val="00521841"/>
    <w:rsid w:val="00521A09"/>
    <w:rsid w:val="00521C02"/>
    <w:rsid w:val="00521FAD"/>
    <w:rsid w:val="005222A5"/>
    <w:rsid w:val="0052244E"/>
    <w:rsid w:val="00522718"/>
    <w:rsid w:val="00522859"/>
    <w:rsid w:val="0052414E"/>
    <w:rsid w:val="00524214"/>
    <w:rsid w:val="005243B2"/>
    <w:rsid w:val="005259EC"/>
    <w:rsid w:val="0052608D"/>
    <w:rsid w:val="0052680E"/>
    <w:rsid w:val="00526B22"/>
    <w:rsid w:val="00526EC1"/>
    <w:rsid w:val="0052797F"/>
    <w:rsid w:val="00527DE1"/>
    <w:rsid w:val="00527E5B"/>
    <w:rsid w:val="00527E99"/>
    <w:rsid w:val="005305C3"/>
    <w:rsid w:val="00530A33"/>
    <w:rsid w:val="00530B87"/>
    <w:rsid w:val="00532710"/>
    <w:rsid w:val="0053545D"/>
    <w:rsid w:val="00535461"/>
    <w:rsid w:val="00535E57"/>
    <w:rsid w:val="005361CB"/>
    <w:rsid w:val="005362FE"/>
    <w:rsid w:val="0053666E"/>
    <w:rsid w:val="00536A93"/>
    <w:rsid w:val="00537D51"/>
    <w:rsid w:val="005406EA"/>
    <w:rsid w:val="00540FF4"/>
    <w:rsid w:val="005418B5"/>
    <w:rsid w:val="00541DED"/>
    <w:rsid w:val="00542BC2"/>
    <w:rsid w:val="00544B83"/>
    <w:rsid w:val="00544CDE"/>
    <w:rsid w:val="00544F1A"/>
    <w:rsid w:val="00545BD1"/>
    <w:rsid w:val="00546001"/>
    <w:rsid w:val="0054620F"/>
    <w:rsid w:val="00546679"/>
    <w:rsid w:val="005470BE"/>
    <w:rsid w:val="00551996"/>
    <w:rsid w:val="00551B12"/>
    <w:rsid w:val="00551B50"/>
    <w:rsid w:val="005527AE"/>
    <w:rsid w:val="005538BE"/>
    <w:rsid w:val="00553AF2"/>
    <w:rsid w:val="00554557"/>
    <w:rsid w:val="00554685"/>
    <w:rsid w:val="005554CD"/>
    <w:rsid w:val="005559B6"/>
    <w:rsid w:val="00557575"/>
    <w:rsid w:val="00557A97"/>
    <w:rsid w:val="00561718"/>
    <w:rsid w:val="0056173F"/>
    <w:rsid w:val="00561856"/>
    <w:rsid w:val="00562262"/>
    <w:rsid w:val="00562BE4"/>
    <w:rsid w:val="00562D16"/>
    <w:rsid w:val="005630EB"/>
    <w:rsid w:val="00563DC8"/>
    <w:rsid w:val="00564572"/>
    <w:rsid w:val="00564F4C"/>
    <w:rsid w:val="0056652E"/>
    <w:rsid w:val="00567A80"/>
    <w:rsid w:val="0057018C"/>
    <w:rsid w:val="005707CE"/>
    <w:rsid w:val="00570857"/>
    <w:rsid w:val="00571666"/>
    <w:rsid w:val="00571990"/>
    <w:rsid w:val="005722E6"/>
    <w:rsid w:val="00572863"/>
    <w:rsid w:val="00572C0B"/>
    <w:rsid w:val="00573D2D"/>
    <w:rsid w:val="00574173"/>
    <w:rsid w:val="00574683"/>
    <w:rsid w:val="00574876"/>
    <w:rsid w:val="00574E6D"/>
    <w:rsid w:val="005751A3"/>
    <w:rsid w:val="00576162"/>
    <w:rsid w:val="0057626D"/>
    <w:rsid w:val="005763AB"/>
    <w:rsid w:val="00576B01"/>
    <w:rsid w:val="00581604"/>
    <w:rsid w:val="00581A68"/>
    <w:rsid w:val="00581E9C"/>
    <w:rsid w:val="0058279A"/>
    <w:rsid w:val="00584DF6"/>
    <w:rsid w:val="00585AEB"/>
    <w:rsid w:val="00585D94"/>
    <w:rsid w:val="00585DF0"/>
    <w:rsid w:val="0058616B"/>
    <w:rsid w:val="005874F2"/>
    <w:rsid w:val="00590486"/>
    <w:rsid w:val="00590536"/>
    <w:rsid w:val="00591BE1"/>
    <w:rsid w:val="005934AC"/>
    <w:rsid w:val="00593EC2"/>
    <w:rsid w:val="00593F1B"/>
    <w:rsid w:val="00594B06"/>
    <w:rsid w:val="005955CE"/>
    <w:rsid w:val="005959E4"/>
    <w:rsid w:val="00595B17"/>
    <w:rsid w:val="00595B9F"/>
    <w:rsid w:val="00595FF3"/>
    <w:rsid w:val="00596798"/>
    <w:rsid w:val="00596DE2"/>
    <w:rsid w:val="0059744A"/>
    <w:rsid w:val="00597943"/>
    <w:rsid w:val="00597B7D"/>
    <w:rsid w:val="00597B8F"/>
    <w:rsid w:val="005A02E6"/>
    <w:rsid w:val="005A12D2"/>
    <w:rsid w:val="005A2D86"/>
    <w:rsid w:val="005A48E6"/>
    <w:rsid w:val="005A4A68"/>
    <w:rsid w:val="005A5793"/>
    <w:rsid w:val="005A592C"/>
    <w:rsid w:val="005A59C9"/>
    <w:rsid w:val="005A6B9E"/>
    <w:rsid w:val="005A71C2"/>
    <w:rsid w:val="005A7A23"/>
    <w:rsid w:val="005B0D7E"/>
    <w:rsid w:val="005B1699"/>
    <w:rsid w:val="005B1CF5"/>
    <w:rsid w:val="005B1F07"/>
    <w:rsid w:val="005B1FF3"/>
    <w:rsid w:val="005B2D2B"/>
    <w:rsid w:val="005B3170"/>
    <w:rsid w:val="005B32AE"/>
    <w:rsid w:val="005B3E89"/>
    <w:rsid w:val="005B44CB"/>
    <w:rsid w:val="005B476A"/>
    <w:rsid w:val="005B590D"/>
    <w:rsid w:val="005B5973"/>
    <w:rsid w:val="005B5B53"/>
    <w:rsid w:val="005B5BF0"/>
    <w:rsid w:val="005B61CE"/>
    <w:rsid w:val="005B6326"/>
    <w:rsid w:val="005B634B"/>
    <w:rsid w:val="005B6919"/>
    <w:rsid w:val="005B7171"/>
    <w:rsid w:val="005C00E9"/>
    <w:rsid w:val="005C1795"/>
    <w:rsid w:val="005C1D14"/>
    <w:rsid w:val="005C25D1"/>
    <w:rsid w:val="005C3781"/>
    <w:rsid w:val="005C37DD"/>
    <w:rsid w:val="005C4536"/>
    <w:rsid w:val="005C5796"/>
    <w:rsid w:val="005C5F37"/>
    <w:rsid w:val="005C6053"/>
    <w:rsid w:val="005C60A4"/>
    <w:rsid w:val="005C64EF"/>
    <w:rsid w:val="005C7795"/>
    <w:rsid w:val="005C794E"/>
    <w:rsid w:val="005D1174"/>
    <w:rsid w:val="005D15D8"/>
    <w:rsid w:val="005D1B24"/>
    <w:rsid w:val="005D21BC"/>
    <w:rsid w:val="005D2783"/>
    <w:rsid w:val="005D27D5"/>
    <w:rsid w:val="005D2B88"/>
    <w:rsid w:val="005D34C1"/>
    <w:rsid w:val="005D37DB"/>
    <w:rsid w:val="005D4B30"/>
    <w:rsid w:val="005D4F91"/>
    <w:rsid w:val="005D5A30"/>
    <w:rsid w:val="005D62AD"/>
    <w:rsid w:val="005D7703"/>
    <w:rsid w:val="005D7709"/>
    <w:rsid w:val="005D795D"/>
    <w:rsid w:val="005E13A6"/>
    <w:rsid w:val="005E16FB"/>
    <w:rsid w:val="005E296B"/>
    <w:rsid w:val="005E31FA"/>
    <w:rsid w:val="005E4CCD"/>
    <w:rsid w:val="005E53CB"/>
    <w:rsid w:val="005E5CAF"/>
    <w:rsid w:val="005E655F"/>
    <w:rsid w:val="005E7315"/>
    <w:rsid w:val="005F053C"/>
    <w:rsid w:val="005F09C7"/>
    <w:rsid w:val="005F13CA"/>
    <w:rsid w:val="005F16FE"/>
    <w:rsid w:val="005F1D8A"/>
    <w:rsid w:val="005F3393"/>
    <w:rsid w:val="005F3F31"/>
    <w:rsid w:val="005F449D"/>
    <w:rsid w:val="005F45BA"/>
    <w:rsid w:val="005F4FC6"/>
    <w:rsid w:val="005F523C"/>
    <w:rsid w:val="005F5871"/>
    <w:rsid w:val="005F6DE1"/>
    <w:rsid w:val="005F6F7F"/>
    <w:rsid w:val="005F760F"/>
    <w:rsid w:val="00600233"/>
    <w:rsid w:val="00600375"/>
    <w:rsid w:val="0060094A"/>
    <w:rsid w:val="00600A12"/>
    <w:rsid w:val="00600BB3"/>
    <w:rsid w:val="0060168A"/>
    <w:rsid w:val="00601A29"/>
    <w:rsid w:val="0060328D"/>
    <w:rsid w:val="00603FDF"/>
    <w:rsid w:val="0060406C"/>
    <w:rsid w:val="00604277"/>
    <w:rsid w:val="006070F6"/>
    <w:rsid w:val="00607488"/>
    <w:rsid w:val="006079FE"/>
    <w:rsid w:val="00610467"/>
    <w:rsid w:val="006114C7"/>
    <w:rsid w:val="0061170C"/>
    <w:rsid w:val="00612D7B"/>
    <w:rsid w:val="006131BD"/>
    <w:rsid w:val="006134D1"/>
    <w:rsid w:val="0061403E"/>
    <w:rsid w:val="0061417E"/>
    <w:rsid w:val="00614CF7"/>
    <w:rsid w:val="006151FC"/>
    <w:rsid w:val="00616E68"/>
    <w:rsid w:val="00617351"/>
    <w:rsid w:val="006174CD"/>
    <w:rsid w:val="0061797C"/>
    <w:rsid w:val="00620297"/>
    <w:rsid w:val="00620F9F"/>
    <w:rsid w:val="00621E37"/>
    <w:rsid w:val="006223DA"/>
    <w:rsid w:val="00622DF9"/>
    <w:rsid w:val="00623B25"/>
    <w:rsid w:val="00623BEE"/>
    <w:rsid w:val="00623D5B"/>
    <w:rsid w:val="006244C7"/>
    <w:rsid w:val="00625466"/>
    <w:rsid w:val="00625B01"/>
    <w:rsid w:val="00626A07"/>
    <w:rsid w:val="006270ED"/>
    <w:rsid w:val="0063006D"/>
    <w:rsid w:val="00630119"/>
    <w:rsid w:val="00630A0B"/>
    <w:rsid w:val="00630BC3"/>
    <w:rsid w:val="00630E7E"/>
    <w:rsid w:val="006311D3"/>
    <w:rsid w:val="0063190A"/>
    <w:rsid w:val="00631BD6"/>
    <w:rsid w:val="00632471"/>
    <w:rsid w:val="006328AD"/>
    <w:rsid w:val="00632C29"/>
    <w:rsid w:val="0063378F"/>
    <w:rsid w:val="006355FE"/>
    <w:rsid w:val="00635833"/>
    <w:rsid w:val="00635AE6"/>
    <w:rsid w:val="00635DF9"/>
    <w:rsid w:val="006360BA"/>
    <w:rsid w:val="006368AE"/>
    <w:rsid w:val="006371E7"/>
    <w:rsid w:val="00640B80"/>
    <w:rsid w:val="00642DF2"/>
    <w:rsid w:val="00643898"/>
    <w:rsid w:val="00643DC0"/>
    <w:rsid w:val="006444F0"/>
    <w:rsid w:val="0064530B"/>
    <w:rsid w:val="006465C8"/>
    <w:rsid w:val="006465CC"/>
    <w:rsid w:val="006477C2"/>
    <w:rsid w:val="00653D17"/>
    <w:rsid w:val="00654D60"/>
    <w:rsid w:val="00654D9F"/>
    <w:rsid w:val="00654E1F"/>
    <w:rsid w:val="00654F5B"/>
    <w:rsid w:val="0065566E"/>
    <w:rsid w:val="00656E1F"/>
    <w:rsid w:val="006576AE"/>
    <w:rsid w:val="00657B46"/>
    <w:rsid w:val="00661AC2"/>
    <w:rsid w:val="00661DD6"/>
    <w:rsid w:val="0066340A"/>
    <w:rsid w:val="00663596"/>
    <w:rsid w:val="00663EAD"/>
    <w:rsid w:val="00664709"/>
    <w:rsid w:val="006649F1"/>
    <w:rsid w:val="006650B0"/>
    <w:rsid w:val="006652EC"/>
    <w:rsid w:val="00666A95"/>
    <w:rsid w:val="00666B66"/>
    <w:rsid w:val="00667A6A"/>
    <w:rsid w:val="00667B2F"/>
    <w:rsid w:val="00670330"/>
    <w:rsid w:val="006710DF"/>
    <w:rsid w:val="00672056"/>
    <w:rsid w:val="00672355"/>
    <w:rsid w:val="0067236F"/>
    <w:rsid w:val="006731DB"/>
    <w:rsid w:val="00673532"/>
    <w:rsid w:val="006737D4"/>
    <w:rsid w:val="0067402A"/>
    <w:rsid w:val="00674204"/>
    <w:rsid w:val="00674A5D"/>
    <w:rsid w:val="00674EA4"/>
    <w:rsid w:val="0067542E"/>
    <w:rsid w:val="006769C0"/>
    <w:rsid w:val="00676B30"/>
    <w:rsid w:val="00677D96"/>
    <w:rsid w:val="006801C7"/>
    <w:rsid w:val="006803FD"/>
    <w:rsid w:val="00680600"/>
    <w:rsid w:val="00681491"/>
    <w:rsid w:val="00682241"/>
    <w:rsid w:val="0068276B"/>
    <w:rsid w:val="006828FE"/>
    <w:rsid w:val="00682B0F"/>
    <w:rsid w:val="006838F3"/>
    <w:rsid w:val="0068428A"/>
    <w:rsid w:val="00684541"/>
    <w:rsid w:val="0068459B"/>
    <w:rsid w:val="00684830"/>
    <w:rsid w:val="00684A9E"/>
    <w:rsid w:val="00685F96"/>
    <w:rsid w:val="006877B9"/>
    <w:rsid w:val="00690540"/>
    <w:rsid w:val="00691574"/>
    <w:rsid w:val="006917EF"/>
    <w:rsid w:val="00691ADD"/>
    <w:rsid w:val="0069240A"/>
    <w:rsid w:val="00693B48"/>
    <w:rsid w:val="00693EA0"/>
    <w:rsid w:val="006941CA"/>
    <w:rsid w:val="0069423E"/>
    <w:rsid w:val="00695717"/>
    <w:rsid w:val="0069630F"/>
    <w:rsid w:val="006A0902"/>
    <w:rsid w:val="006A12A8"/>
    <w:rsid w:val="006A17FF"/>
    <w:rsid w:val="006A1C35"/>
    <w:rsid w:val="006A3CD1"/>
    <w:rsid w:val="006A3FC9"/>
    <w:rsid w:val="006A4D8A"/>
    <w:rsid w:val="006A5265"/>
    <w:rsid w:val="006A5461"/>
    <w:rsid w:val="006A6B9E"/>
    <w:rsid w:val="006B12D1"/>
    <w:rsid w:val="006B1453"/>
    <w:rsid w:val="006B1B82"/>
    <w:rsid w:val="006B1BB1"/>
    <w:rsid w:val="006B2CED"/>
    <w:rsid w:val="006B320C"/>
    <w:rsid w:val="006B3380"/>
    <w:rsid w:val="006B3894"/>
    <w:rsid w:val="006B3C5B"/>
    <w:rsid w:val="006B4164"/>
    <w:rsid w:val="006B48EB"/>
    <w:rsid w:val="006B505B"/>
    <w:rsid w:val="006B5B17"/>
    <w:rsid w:val="006B671E"/>
    <w:rsid w:val="006B7344"/>
    <w:rsid w:val="006B75BE"/>
    <w:rsid w:val="006B7614"/>
    <w:rsid w:val="006B7CF5"/>
    <w:rsid w:val="006C2BFD"/>
    <w:rsid w:val="006C2EB0"/>
    <w:rsid w:val="006C2F8D"/>
    <w:rsid w:val="006C3822"/>
    <w:rsid w:val="006C3A38"/>
    <w:rsid w:val="006C5097"/>
    <w:rsid w:val="006C5D85"/>
    <w:rsid w:val="006C6025"/>
    <w:rsid w:val="006C6399"/>
    <w:rsid w:val="006C6FBC"/>
    <w:rsid w:val="006D093D"/>
    <w:rsid w:val="006D1734"/>
    <w:rsid w:val="006D18AA"/>
    <w:rsid w:val="006D3F74"/>
    <w:rsid w:val="006D42BC"/>
    <w:rsid w:val="006D42F5"/>
    <w:rsid w:val="006D48BA"/>
    <w:rsid w:val="006D5468"/>
    <w:rsid w:val="006D5486"/>
    <w:rsid w:val="006D59FB"/>
    <w:rsid w:val="006D646E"/>
    <w:rsid w:val="006D6497"/>
    <w:rsid w:val="006D67F9"/>
    <w:rsid w:val="006D6816"/>
    <w:rsid w:val="006D6930"/>
    <w:rsid w:val="006D6FB6"/>
    <w:rsid w:val="006D7ACE"/>
    <w:rsid w:val="006D7B34"/>
    <w:rsid w:val="006E04BE"/>
    <w:rsid w:val="006E07C3"/>
    <w:rsid w:val="006E1533"/>
    <w:rsid w:val="006E1F37"/>
    <w:rsid w:val="006E40B4"/>
    <w:rsid w:val="006E43B1"/>
    <w:rsid w:val="006E49E8"/>
    <w:rsid w:val="006E57FA"/>
    <w:rsid w:val="006E5BFF"/>
    <w:rsid w:val="006E5EE1"/>
    <w:rsid w:val="006E629D"/>
    <w:rsid w:val="006E62E0"/>
    <w:rsid w:val="006F1245"/>
    <w:rsid w:val="006F280B"/>
    <w:rsid w:val="006F291F"/>
    <w:rsid w:val="006F3798"/>
    <w:rsid w:val="006F3A42"/>
    <w:rsid w:val="006F3EBF"/>
    <w:rsid w:val="006F4924"/>
    <w:rsid w:val="006F6E18"/>
    <w:rsid w:val="00700045"/>
    <w:rsid w:val="00700225"/>
    <w:rsid w:val="0070196D"/>
    <w:rsid w:val="007021FD"/>
    <w:rsid w:val="00703FC7"/>
    <w:rsid w:val="00703FCA"/>
    <w:rsid w:val="00705976"/>
    <w:rsid w:val="00706C12"/>
    <w:rsid w:val="00707745"/>
    <w:rsid w:val="0071033D"/>
    <w:rsid w:val="0071057E"/>
    <w:rsid w:val="00710D37"/>
    <w:rsid w:val="007114D6"/>
    <w:rsid w:val="00712975"/>
    <w:rsid w:val="00712F09"/>
    <w:rsid w:val="00713B4B"/>
    <w:rsid w:val="0071561A"/>
    <w:rsid w:val="00716132"/>
    <w:rsid w:val="007161A7"/>
    <w:rsid w:val="0071654B"/>
    <w:rsid w:val="00717348"/>
    <w:rsid w:val="00717F59"/>
    <w:rsid w:val="00720F28"/>
    <w:rsid w:val="007214B4"/>
    <w:rsid w:val="00721A39"/>
    <w:rsid w:val="00723C0A"/>
    <w:rsid w:val="007245C7"/>
    <w:rsid w:val="00725042"/>
    <w:rsid w:val="0072523A"/>
    <w:rsid w:val="00725C07"/>
    <w:rsid w:val="0072650F"/>
    <w:rsid w:val="007277CC"/>
    <w:rsid w:val="007306F1"/>
    <w:rsid w:val="0073128D"/>
    <w:rsid w:val="00731766"/>
    <w:rsid w:val="00731AF8"/>
    <w:rsid w:val="00731BAA"/>
    <w:rsid w:val="00731E9B"/>
    <w:rsid w:val="007328B4"/>
    <w:rsid w:val="00735B59"/>
    <w:rsid w:val="0073698F"/>
    <w:rsid w:val="007373F6"/>
    <w:rsid w:val="00740DAE"/>
    <w:rsid w:val="00741613"/>
    <w:rsid w:val="00741A54"/>
    <w:rsid w:val="00741AA4"/>
    <w:rsid w:val="0074246E"/>
    <w:rsid w:val="00743447"/>
    <w:rsid w:val="00743D09"/>
    <w:rsid w:val="007442A7"/>
    <w:rsid w:val="007444D4"/>
    <w:rsid w:val="00744887"/>
    <w:rsid w:val="00744986"/>
    <w:rsid w:val="007452CE"/>
    <w:rsid w:val="007459AE"/>
    <w:rsid w:val="00745AE2"/>
    <w:rsid w:val="00745B89"/>
    <w:rsid w:val="0074603D"/>
    <w:rsid w:val="00746AEE"/>
    <w:rsid w:val="00746AFD"/>
    <w:rsid w:val="00747C54"/>
    <w:rsid w:val="00747CA6"/>
    <w:rsid w:val="007509AA"/>
    <w:rsid w:val="00752345"/>
    <w:rsid w:val="007536E1"/>
    <w:rsid w:val="007552E2"/>
    <w:rsid w:val="00755974"/>
    <w:rsid w:val="00755A12"/>
    <w:rsid w:val="00755FDF"/>
    <w:rsid w:val="007560F7"/>
    <w:rsid w:val="0075675C"/>
    <w:rsid w:val="00757DCF"/>
    <w:rsid w:val="00757F0D"/>
    <w:rsid w:val="00760057"/>
    <w:rsid w:val="0076041B"/>
    <w:rsid w:val="0076044A"/>
    <w:rsid w:val="00760B8F"/>
    <w:rsid w:val="0076183A"/>
    <w:rsid w:val="00762BC6"/>
    <w:rsid w:val="00765D43"/>
    <w:rsid w:val="007663E6"/>
    <w:rsid w:val="00766496"/>
    <w:rsid w:val="00767611"/>
    <w:rsid w:val="00767663"/>
    <w:rsid w:val="00770A84"/>
    <w:rsid w:val="00772C4A"/>
    <w:rsid w:val="00773370"/>
    <w:rsid w:val="00774466"/>
    <w:rsid w:val="007745CF"/>
    <w:rsid w:val="0077510D"/>
    <w:rsid w:val="007751F2"/>
    <w:rsid w:val="007752C0"/>
    <w:rsid w:val="00776016"/>
    <w:rsid w:val="007761A3"/>
    <w:rsid w:val="00776B50"/>
    <w:rsid w:val="00776D73"/>
    <w:rsid w:val="00777564"/>
    <w:rsid w:val="00780849"/>
    <w:rsid w:val="00781090"/>
    <w:rsid w:val="007812CE"/>
    <w:rsid w:val="007815B0"/>
    <w:rsid w:val="00781836"/>
    <w:rsid w:val="00781976"/>
    <w:rsid w:val="00782341"/>
    <w:rsid w:val="00782BC8"/>
    <w:rsid w:val="007832CB"/>
    <w:rsid w:val="00783914"/>
    <w:rsid w:val="0078397D"/>
    <w:rsid w:val="00783C67"/>
    <w:rsid w:val="00783F92"/>
    <w:rsid w:val="0078427C"/>
    <w:rsid w:val="00784D18"/>
    <w:rsid w:val="007857C9"/>
    <w:rsid w:val="00785BE3"/>
    <w:rsid w:val="00785FD0"/>
    <w:rsid w:val="007868B0"/>
    <w:rsid w:val="0078712E"/>
    <w:rsid w:val="00787908"/>
    <w:rsid w:val="00790618"/>
    <w:rsid w:val="00790C17"/>
    <w:rsid w:val="00790F98"/>
    <w:rsid w:val="00791ED0"/>
    <w:rsid w:val="007924A5"/>
    <w:rsid w:val="007927B4"/>
    <w:rsid w:val="0079396F"/>
    <w:rsid w:val="00794081"/>
    <w:rsid w:val="007954E2"/>
    <w:rsid w:val="007955B8"/>
    <w:rsid w:val="007A1181"/>
    <w:rsid w:val="007A315A"/>
    <w:rsid w:val="007A3F5B"/>
    <w:rsid w:val="007A4D5D"/>
    <w:rsid w:val="007A4E4B"/>
    <w:rsid w:val="007A4FC4"/>
    <w:rsid w:val="007A5282"/>
    <w:rsid w:val="007A608C"/>
    <w:rsid w:val="007A65B1"/>
    <w:rsid w:val="007A6778"/>
    <w:rsid w:val="007A685D"/>
    <w:rsid w:val="007A6ABF"/>
    <w:rsid w:val="007A700E"/>
    <w:rsid w:val="007A7C06"/>
    <w:rsid w:val="007B01F0"/>
    <w:rsid w:val="007B08BE"/>
    <w:rsid w:val="007B0E02"/>
    <w:rsid w:val="007B1243"/>
    <w:rsid w:val="007B19D0"/>
    <w:rsid w:val="007B1B11"/>
    <w:rsid w:val="007B277C"/>
    <w:rsid w:val="007B2A63"/>
    <w:rsid w:val="007B2E25"/>
    <w:rsid w:val="007B301E"/>
    <w:rsid w:val="007B4103"/>
    <w:rsid w:val="007B490A"/>
    <w:rsid w:val="007B52C4"/>
    <w:rsid w:val="007B5885"/>
    <w:rsid w:val="007B5C1A"/>
    <w:rsid w:val="007B62BB"/>
    <w:rsid w:val="007B64E5"/>
    <w:rsid w:val="007B7C9F"/>
    <w:rsid w:val="007C017B"/>
    <w:rsid w:val="007C1386"/>
    <w:rsid w:val="007C2316"/>
    <w:rsid w:val="007C27A3"/>
    <w:rsid w:val="007C2E88"/>
    <w:rsid w:val="007C35A8"/>
    <w:rsid w:val="007C439B"/>
    <w:rsid w:val="007C4882"/>
    <w:rsid w:val="007C537C"/>
    <w:rsid w:val="007C635E"/>
    <w:rsid w:val="007C6DF7"/>
    <w:rsid w:val="007C728C"/>
    <w:rsid w:val="007C7AF7"/>
    <w:rsid w:val="007C7F95"/>
    <w:rsid w:val="007D0131"/>
    <w:rsid w:val="007D03A9"/>
    <w:rsid w:val="007D0B53"/>
    <w:rsid w:val="007D2ACB"/>
    <w:rsid w:val="007D3114"/>
    <w:rsid w:val="007D3264"/>
    <w:rsid w:val="007D35DD"/>
    <w:rsid w:val="007D3992"/>
    <w:rsid w:val="007D3A51"/>
    <w:rsid w:val="007D41DE"/>
    <w:rsid w:val="007D4669"/>
    <w:rsid w:val="007D4B1E"/>
    <w:rsid w:val="007D5587"/>
    <w:rsid w:val="007D564B"/>
    <w:rsid w:val="007D5CF4"/>
    <w:rsid w:val="007D5F4C"/>
    <w:rsid w:val="007D6FBB"/>
    <w:rsid w:val="007D73B7"/>
    <w:rsid w:val="007D7FD9"/>
    <w:rsid w:val="007E18AA"/>
    <w:rsid w:val="007E1BCF"/>
    <w:rsid w:val="007E201A"/>
    <w:rsid w:val="007E2574"/>
    <w:rsid w:val="007E275D"/>
    <w:rsid w:val="007E2CD6"/>
    <w:rsid w:val="007E310E"/>
    <w:rsid w:val="007E3CE9"/>
    <w:rsid w:val="007E3D98"/>
    <w:rsid w:val="007E3E87"/>
    <w:rsid w:val="007E488E"/>
    <w:rsid w:val="007E50F3"/>
    <w:rsid w:val="007E62FA"/>
    <w:rsid w:val="007E6ABA"/>
    <w:rsid w:val="007E6D42"/>
    <w:rsid w:val="007E7134"/>
    <w:rsid w:val="007E714F"/>
    <w:rsid w:val="007F210E"/>
    <w:rsid w:val="007F229A"/>
    <w:rsid w:val="007F2476"/>
    <w:rsid w:val="007F26FB"/>
    <w:rsid w:val="007F3046"/>
    <w:rsid w:val="007F321A"/>
    <w:rsid w:val="007F386A"/>
    <w:rsid w:val="007F4ED0"/>
    <w:rsid w:val="007F5D48"/>
    <w:rsid w:val="007F6C76"/>
    <w:rsid w:val="007F6D5E"/>
    <w:rsid w:val="007F7CA9"/>
    <w:rsid w:val="008019D8"/>
    <w:rsid w:val="0080250F"/>
    <w:rsid w:val="0080278B"/>
    <w:rsid w:val="008028D6"/>
    <w:rsid w:val="00802E01"/>
    <w:rsid w:val="008030EA"/>
    <w:rsid w:val="00803ABC"/>
    <w:rsid w:val="00803C2A"/>
    <w:rsid w:val="00804BD8"/>
    <w:rsid w:val="0080515A"/>
    <w:rsid w:val="0080558D"/>
    <w:rsid w:val="00806E9F"/>
    <w:rsid w:val="008077AC"/>
    <w:rsid w:val="00807BE1"/>
    <w:rsid w:val="00810ACA"/>
    <w:rsid w:val="00810F35"/>
    <w:rsid w:val="00811DF3"/>
    <w:rsid w:val="00812B36"/>
    <w:rsid w:val="0081329B"/>
    <w:rsid w:val="008137F1"/>
    <w:rsid w:val="00814597"/>
    <w:rsid w:val="00814B83"/>
    <w:rsid w:val="00814C9E"/>
    <w:rsid w:val="00814F99"/>
    <w:rsid w:val="0081538A"/>
    <w:rsid w:val="00815BCB"/>
    <w:rsid w:val="008164A1"/>
    <w:rsid w:val="0081742B"/>
    <w:rsid w:val="00817F52"/>
    <w:rsid w:val="00820325"/>
    <w:rsid w:val="00820B49"/>
    <w:rsid w:val="00820D75"/>
    <w:rsid w:val="00821562"/>
    <w:rsid w:val="008216C7"/>
    <w:rsid w:val="00822942"/>
    <w:rsid w:val="00823796"/>
    <w:rsid w:val="00823D7E"/>
    <w:rsid w:val="00825053"/>
    <w:rsid w:val="00827017"/>
    <w:rsid w:val="008270EC"/>
    <w:rsid w:val="00827EB4"/>
    <w:rsid w:val="00831B56"/>
    <w:rsid w:val="00831C76"/>
    <w:rsid w:val="00832B0C"/>
    <w:rsid w:val="00833789"/>
    <w:rsid w:val="00833BF1"/>
    <w:rsid w:val="00833D4B"/>
    <w:rsid w:val="00835556"/>
    <w:rsid w:val="00835C83"/>
    <w:rsid w:val="00835DB2"/>
    <w:rsid w:val="0083640E"/>
    <w:rsid w:val="00836FA2"/>
    <w:rsid w:val="008372BF"/>
    <w:rsid w:val="0083788D"/>
    <w:rsid w:val="00837A9B"/>
    <w:rsid w:val="00837B5C"/>
    <w:rsid w:val="008402AC"/>
    <w:rsid w:val="00840C0C"/>
    <w:rsid w:val="0084189C"/>
    <w:rsid w:val="00842DC4"/>
    <w:rsid w:val="0084310B"/>
    <w:rsid w:val="00843AE3"/>
    <w:rsid w:val="008442DB"/>
    <w:rsid w:val="0084493D"/>
    <w:rsid w:val="00847011"/>
    <w:rsid w:val="0084770F"/>
    <w:rsid w:val="00850FC7"/>
    <w:rsid w:val="0085260F"/>
    <w:rsid w:val="008526BF"/>
    <w:rsid w:val="00853076"/>
    <w:rsid w:val="008549B0"/>
    <w:rsid w:val="00854BD0"/>
    <w:rsid w:val="00856BC8"/>
    <w:rsid w:val="00860121"/>
    <w:rsid w:val="00860ED3"/>
    <w:rsid w:val="008610F9"/>
    <w:rsid w:val="00863D18"/>
    <w:rsid w:val="00864968"/>
    <w:rsid w:val="00864B94"/>
    <w:rsid w:val="00865458"/>
    <w:rsid w:val="00865689"/>
    <w:rsid w:val="008662C6"/>
    <w:rsid w:val="00866D05"/>
    <w:rsid w:val="00870288"/>
    <w:rsid w:val="00870433"/>
    <w:rsid w:val="008709E4"/>
    <w:rsid w:val="00870AE2"/>
    <w:rsid w:val="0087149F"/>
    <w:rsid w:val="008714CF"/>
    <w:rsid w:val="0087166A"/>
    <w:rsid w:val="00871B22"/>
    <w:rsid w:val="008727C8"/>
    <w:rsid w:val="00872F5C"/>
    <w:rsid w:val="00873472"/>
    <w:rsid w:val="008734D3"/>
    <w:rsid w:val="008735AE"/>
    <w:rsid w:val="00873A1B"/>
    <w:rsid w:val="00873AB0"/>
    <w:rsid w:val="00873AD9"/>
    <w:rsid w:val="00874001"/>
    <w:rsid w:val="00874349"/>
    <w:rsid w:val="00874954"/>
    <w:rsid w:val="00874A29"/>
    <w:rsid w:val="00875250"/>
    <w:rsid w:val="008760E5"/>
    <w:rsid w:val="00876F57"/>
    <w:rsid w:val="00877490"/>
    <w:rsid w:val="00877B3E"/>
    <w:rsid w:val="00877BD8"/>
    <w:rsid w:val="00877D3C"/>
    <w:rsid w:val="00877E5F"/>
    <w:rsid w:val="008803C9"/>
    <w:rsid w:val="00880C02"/>
    <w:rsid w:val="00881435"/>
    <w:rsid w:val="008822AD"/>
    <w:rsid w:val="00882972"/>
    <w:rsid w:val="00883823"/>
    <w:rsid w:val="00883C9B"/>
    <w:rsid w:val="00884B77"/>
    <w:rsid w:val="00884BC5"/>
    <w:rsid w:val="008854E8"/>
    <w:rsid w:val="00885614"/>
    <w:rsid w:val="00885FEC"/>
    <w:rsid w:val="0088652C"/>
    <w:rsid w:val="0088672B"/>
    <w:rsid w:val="008867A2"/>
    <w:rsid w:val="00887E3E"/>
    <w:rsid w:val="00890A31"/>
    <w:rsid w:val="008916AF"/>
    <w:rsid w:val="00891B6F"/>
    <w:rsid w:val="00892029"/>
    <w:rsid w:val="00892848"/>
    <w:rsid w:val="00892864"/>
    <w:rsid w:val="00892BA2"/>
    <w:rsid w:val="00893626"/>
    <w:rsid w:val="0089379A"/>
    <w:rsid w:val="0089380D"/>
    <w:rsid w:val="00893AF8"/>
    <w:rsid w:val="00894718"/>
    <w:rsid w:val="008957A3"/>
    <w:rsid w:val="00895E43"/>
    <w:rsid w:val="00895F74"/>
    <w:rsid w:val="0089609E"/>
    <w:rsid w:val="00896C0C"/>
    <w:rsid w:val="00897CFA"/>
    <w:rsid w:val="008A06E2"/>
    <w:rsid w:val="008A0FB3"/>
    <w:rsid w:val="008A200A"/>
    <w:rsid w:val="008A2129"/>
    <w:rsid w:val="008A25C1"/>
    <w:rsid w:val="008A27E9"/>
    <w:rsid w:val="008A3D10"/>
    <w:rsid w:val="008A42E9"/>
    <w:rsid w:val="008A491A"/>
    <w:rsid w:val="008A4F9C"/>
    <w:rsid w:val="008A5277"/>
    <w:rsid w:val="008A5E5B"/>
    <w:rsid w:val="008A61F8"/>
    <w:rsid w:val="008A69BD"/>
    <w:rsid w:val="008A7DA5"/>
    <w:rsid w:val="008B116B"/>
    <w:rsid w:val="008B1423"/>
    <w:rsid w:val="008B1E0E"/>
    <w:rsid w:val="008B1E70"/>
    <w:rsid w:val="008B1F42"/>
    <w:rsid w:val="008B20FF"/>
    <w:rsid w:val="008B51F5"/>
    <w:rsid w:val="008B6B80"/>
    <w:rsid w:val="008B7357"/>
    <w:rsid w:val="008B7864"/>
    <w:rsid w:val="008B7AB5"/>
    <w:rsid w:val="008B7C4E"/>
    <w:rsid w:val="008C09EE"/>
    <w:rsid w:val="008C10B4"/>
    <w:rsid w:val="008C1907"/>
    <w:rsid w:val="008C33AC"/>
    <w:rsid w:val="008C3E5E"/>
    <w:rsid w:val="008C4B1E"/>
    <w:rsid w:val="008C5032"/>
    <w:rsid w:val="008C59FC"/>
    <w:rsid w:val="008C638D"/>
    <w:rsid w:val="008C69FB"/>
    <w:rsid w:val="008C771D"/>
    <w:rsid w:val="008C7D63"/>
    <w:rsid w:val="008D01E9"/>
    <w:rsid w:val="008D128A"/>
    <w:rsid w:val="008D1796"/>
    <w:rsid w:val="008D1B1D"/>
    <w:rsid w:val="008D1F4C"/>
    <w:rsid w:val="008D2060"/>
    <w:rsid w:val="008D26B7"/>
    <w:rsid w:val="008D27FA"/>
    <w:rsid w:val="008D29DA"/>
    <w:rsid w:val="008D2ACB"/>
    <w:rsid w:val="008D2CA1"/>
    <w:rsid w:val="008D3DFB"/>
    <w:rsid w:val="008D43E0"/>
    <w:rsid w:val="008D51B2"/>
    <w:rsid w:val="008D5564"/>
    <w:rsid w:val="008D5F08"/>
    <w:rsid w:val="008D6A67"/>
    <w:rsid w:val="008D7BE7"/>
    <w:rsid w:val="008E0170"/>
    <w:rsid w:val="008E0548"/>
    <w:rsid w:val="008E0EB6"/>
    <w:rsid w:val="008E214E"/>
    <w:rsid w:val="008E21B0"/>
    <w:rsid w:val="008E2715"/>
    <w:rsid w:val="008E3414"/>
    <w:rsid w:val="008E4C1E"/>
    <w:rsid w:val="008E5122"/>
    <w:rsid w:val="008E59C8"/>
    <w:rsid w:val="008E62D6"/>
    <w:rsid w:val="008E66CD"/>
    <w:rsid w:val="008E6E6D"/>
    <w:rsid w:val="008E7D6F"/>
    <w:rsid w:val="008F033B"/>
    <w:rsid w:val="008F1335"/>
    <w:rsid w:val="008F1633"/>
    <w:rsid w:val="008F2135"/>
    <w:rsid w:val="008F3F62"/>
    <w:rsid w:val="008F4E6E"/>
    <w:rsid w:val="008F533C"/>
    <w:rsid w:val="008F5A21"/>
    <w:rsid w:val="008F61CE"/>
    <w:rsid w:val="008F6DAF"/>
    <w:rsid w:val="008F7982"/>
    <w:rsid w:val="008F7A67"/>
    <w:rsid w:val="008F7E0F"/>
    <w:rsid w:val="0090039D"/>
    <w:rsid w:val="0090116E"/>
    <w:rsid w:val="00901A69"/>
    <w:rsid w:val="00901AB7"/>
    <w:rsid w:val="00902802"/>
    <w:rsid w:val="00902ACD"/>
    <w:rsid w:val="00902C24"/>
    <w:rsid w:val="009030F6"/>
    <w:rsid w:val="00903186"/>
    <w:rsid w:val="00904219"/>
    <w:rsid w:val="00904E08"/>
    <w:rsid w:val="00905B2F"/>
    <w:rsid w:val="009064F8"/>
    <w:rsid w:val="0090764E"/>
    <w:rsid w:val="009077B8"/>
    <w:rsid w:val="0091034D"/>
    <w:rsid w:val="00910C21"/>
    <w:rsid w:val="00910DB3"/>
    <w:rsid w:val="00911513"/>
    <w:rsid w:val="00912633"/>
    <w:rsid w:val="00912D8F"/>
    <w:rsid w:val="0091318F"/>
    <w:rsid w:val="009139EE"/>
    <w:rsid w:val="00913C97"/>
    <w:rsid w:val="009148D3"/>
    <w:rsid w:val="00914C07"/>
    <w:rsid w:val="00915517"/>
    <w:rsid w:val="00915673"/>
    <w:rsid w:val="00916400"/>
    <w:rsid w:val="0091652F"/>
    <w:rsid w:val="00916D57"/>
    <w:rsid w:val="0091783A"/>
    <w:rsid w:val="00917D8C"/>
    <w:rsid w:val="00917D97"/>
    <w:rsid w:val="00920693"/>
    <w:rsid w:val="00921C51"/>
    <w:rsid w:val="00921D53"/>
    <w:rsid w:val="009221D0"/>
    <w:rsid w:val="0092230E"/>
    <w:rsid w:val="00922456"/>
    <w:rsid w:val="00922717"/>
    <w:rsid w:val="00923749"/>
    <w:rsid w:val="009237A6"/>
    <w:rsid w:val="00923E61"/>
    <w:rsid w:val="00926EE1"/>
    <w:rsid w:val="00927CAB"/>
    <w:rsid w:val="00927E4D"/>
    <w:rsid w:val="00927FEC"/>
    <w:rsid w:val="009304B0"/>
    <w:rsid w:val="00930811"/>
    <w:rsid w:val="00930C90"/>
    <w:rsid w:val="00932019"/>
    <w:rsid w:val="0093221E"/>
    <w:rsid w:val="009329D3"/>
    <w:rsid w:val="00933721"/>
    <w:rsid w:val="00933989"/>
    <w:rsid w:val="00933F95"/>
    <w:rsid w:val="00934F40"/>
    <w:rsid w:val="00935DC8"/>
    <w:rsid w:val="00937BA8"/>
    <w:rsid w:val="00937E6B"/>
    <w:rsid w:val="00937F2C"/>
    <w:rsid w:val="009401E5"/>
    <w:rsid w:val="00940BC7"/>
    <w:rsid w:val="009422C8"/>
    <w:rsid w:val="00942A05"/>
    <w:rsid w:val="00942C44"/>
    <w:rsid w:val="00942C68"/>
    <w:rsid w:val="00943590"/>
    <w:rsid w:val="0094400D"/>
    <w:rsid w:val="0094421D"/>
    <w:rsid w:val="00945266"/>
    <w:rsid w:val="00945830"/>
    <w:rsid w:val="00945B83"/>
    <w:rsid w:val="009465DF"/>
    <w:rsid w:val="00946B80"/>
    <w:rsid w:val="00946EFC"/>
    <w:rsid w:val="009503BA"/>
    <w:rsid w:val="00950C88"/>
    <w:rsid w:val="00950E35"/>
    <w:rsid w:val="00951B43"/>
    <w:rsid w:val="00951E4B"/>
    <w:rsid w:val="00952D7E"/>
    <w:rsid w:val="009535F5"/>
    <w:rsid w:val="00953634"/>
    <w:rsid w:val="00954206"/>
    <w:rsid w:val="00954A50"/>
    <w:rsid w:val="00955262"/>
    <w:rsid w:val="00957BA1"/>
    <w:rsid w:val="00957BB9"/>
    <w:rsid w:val="0096047F"/>
    <w:rsid w:val="00960546"/>
    <w:rsid w:val="009609BF"/>
    <w:rsid w:val="00960CF3"/>
    <w:rsid w:val="00960DEC"/>
    <w:rsid w:val="009614A2"/>
    <w:rsid w:val="00961D47"/>
    <w:rsid w:val="009623C0"/>
    <w:rsid w:val="00962926"/>
    <w:rsid w:val="00962A79"/>
    <w:rsid w:val="009650E5"/>
    <w:rsid w:val="009670E4"/>
    <w:rsid w:val="00967D0E"/>
    <w:rsid w:val="00970D51"/>
    <w:rsid w:val="00971097"/>
    <w:rsid w:val="009714F8"/>
    <w:rsid w:val="0097181B"/>
    <w:rsid w:val="009720AA"/>
    <w:rsid w:val="00972433"/>
    <w:rsid w:val="00972AFF"/>
    <w:rsid w:val="00972E14"/>
    <w:rsid w:val="00973A72"/>
    <w:rsid w:val="00974575"/>
    <w:rsid w:val="00976A58"/>
    <w:rsid w:val="00976C5D"/>
    <w:rsid w:val="00976E7A"/>
    <w:rsid w:val="009771B0"/>
    <w:rsid w:val="00977764"/>
    <w:rsid w:val="009777E7"/>
    <w:rsid w:val="00980276"/>
    <w:rsid w:val="0098040C"/>
    <w:rsid w:val="00981401"/>
    <w:rsid w:val="00982746"/>
    <w:rsid w:val="00983E23"/>
    <w:rsid w:val="009841C5"/>
    <w:rsid w:val="00984451"/>
    <w:rsid w:val="009846A2"/>
    <w:rsid w:val="00984760"/>
    <w:rsid w:val="009847AC"/>
    <w:rsid w:val="009851B0"/>
    <w:rsid w:val="00987824"/>
    <w:rsid w:val="00987AC8"/>
    <w:rsid w:val="0099014A"/>
    <w:rsid w:val="009902F0"/>
    <w:rsid w:val="00991724"/>
    <w:rsid w:val="009921D8"/>
    <w:rsid w:val="00992341"/>
    <w:rsid w:val="009928AB"/>
    <w:rsid w:val="00992B0A"/>
    <w:rsid w:val="0099328B"/>
    <w:rsid w:val="00993D2E"/>
    <w:rsid w:val="009940AF"/>
    <w:rsid w:val="009949E5"/>
    <w:rsid w:val="00995457"/>
    <w:rsid w:val="00995497"/>
    <w:rsid w:val="009967B9"/>
    <w:rsid w:val="00997511"/>
    <w:rsid w:val="0099767E"/>
    <w:rsid w:val="009979DB"/>
    <w:rsid w:val="009A05A0"/>
    <w:rsid w:val="009A066C"/>
    <w:rsid w:val="009A0B87"/>
    <w:rsid w:val="009A0BFF"/>
    <w:rsid w:val="009A10F3"/>
    <w:rsid w:val="009A26CF"/>
    <w:rsid w:val="009A2A99"/>
    <w:rsid w:val="009A2F50"/>
    <w:rsid w:val="009A32AF"/>
    <w:rsid w:val="009A4E77"/>
    <w:rsid w:val="009A4FDD"/>
    <w:rsid w:val="009A5142"/>
    <w:rsid w:val="009A57AC"/>
    <w:rsid w:val="009A60B9"/>
    <w:rsid w:val="009A62D5"/>
    <w:rsid w:val="009A667E"/>
    <w:rsid w:val="009A71CE"/>
    <w:rsid w:val="009A79BD"/>
    <w:rsid w:val="009A7B06"/>
    <w:rsid w:val="009A7E09"/>
    <w:rsid w:val="009A7F1D"/>
    <w:rsid w:val="009B0120"/>
    <w:rsid w:val="009B01C4"/>
    <w:rsid w:val="009B0662"/>
    <w:rsid w:val="009B1497"/>
    <w:rsid w:val="009B2060"/>
    <w:rsid w:val="009B406C"/>
    <w:rsid w:val="009B40B8"/>
    <w:rsid w:val="009B4362"/>
    <w:rsid w:val="009B516B"/>
    <w:rsid w:val="009B5FAE"/>
    <w:rsid w:val="009B66C0"/>
    <w:rsid w:val="009B6CD7"/>
    <w:rsid w:val="009B7856"/>
    <w:rsid w:val="009B7CE5"/>
    <w:rsid w:val="009B7EBF"/>
    <w:rsid w:val="009C053A"/>
    <w:rsid w:val="009C1BC8"/>
    <w:rsid w:val="009C2209"/>
    <w:rsid w:val="009C2E3F"/>
    <w:rsid w:val="009C34F3"/>
    <w:rsid w:val="009C44BB"/>
    <w:rsid w:val="009C4537"/>
    <w:rsid w:val="009C4B9A"/>
    <w:rsid w:val="009C51C1"/>
    <w:rsid w:val="009C5640"/>
    <w:rsid w:val="009C582B"/>
    <w:rsid w:val="009C647E"/>
    <w:rsid w:val="009C714E"/>
    <w:rsid w:val="009C75BD"/>
    <w:rsid w:val="009D106F"/>
    <w:rsid w:val="009D19F9"/>
    <w:rsid w:val="009D2030"/>
    <w:rsid w:val="009D20D1"/>
    <w:rsid w:val="009D27AF"/>
    <w:rsid w:val="009D2FA1"/>
    <w:rsid w:val="009D311B"/>
    <w:rsid w:val="009D3727"/>
    <w:rsid w:val="009D3B39"/>
    <w:rsid w:val="009D3CF8"/>
    <w:rsid w:val="009D3D65"/>
    <w:rsid w:val="009D5455"/>
    <w:rsid w:val="009D6031"/>
    <w:rsid w:val="009D67AC"/>
    <w:rsid w:val="009D693B"/>
    <w:rsid w:val="009D76DF"/>
    <w:rsid w:val="009D792B"/>
    <w:rsid w:val="009D7EA6"/>
    <w:rsid w:val="009E02D0"/>
    <w:rsid w:val="009E04B9"/>
    <w:rsid w:val="009E0C34"/>
    <w:rsid w:val="009E183B"/>
    <w:rsid w:val="009E3282"/>
    <w:rsid w:val="009E37D9"/>
    <w:rsid w:val="009E3BB6"/>
    <w:rsid w:val="009E4188"/>
    <w:rsid w:val="009E4529"/>
    <w:rsid w:val="009E4F01"/>
    <w:rsid w:val="009E50CC"/>
    <w:rsid w:val="009E5C53"/>
    <w:rsid w:val="009E5D04"/>
    <w:rsid w:val="009F0BE7"/>
    <w:rsid w:val="009F122E"/>
    <w:rsid w:val="009F1F7F"/>
    <w:rsid w:val="009F24D3"/>
    <w:rsid w:val="009F2922"/>
    <w:rsid w:val="009F2A40"/>
    <w:rsid w:val="009F2A7A"/>
    <w:rsid w:val="009F5958"/>
    <w:rsid w:val="009F5C40"/>
    <w:rsid w:val="009F665E"/>
    <w:rsid w:val="009F6BC0"/>
    <w:rsid w:val="00A0072A"/>
    <w:rsid w:val="00A00A6B"/>
    <w:rsid w:val="00A00F5D"/>
    <w:rsid w:val="00A01407"/>
    <w:rsid w:val="00A0149C"/>
    <w:rsid w:val="00A01CD1"/>
    <w:rsid w:val="00A01F20"/>
    <w:rsid w:val="00A02525"/>
    <w:rsid w:val="00A02FAA"/>
    <w:rsid w:val="00A03471"/>
    <w:rsid w:val="00A0386B"/>
    <w:rsid w:val="00A03CD5"/>
    <w:rsid w:val="00A04822"/>
    <w:rsid w:val="00A04D3A"/>
    <w:rsid w:val="00A059C5"/>
    <w:rsid w:val="00A06D8D"/>
    <w:rsid w:val="00A06FFC"/>
    <w:rsid w:val="00A10109"/>
    <w:rsid w:val="00A104C4"/>
    <w:rsid w:val="00A108AD"/>
    <w:rsid w:val="00A10DF0"/>
    <w:rsid w:val="00A10F17"/>
    <w:rsid w:val="00A121EB"/>
    <w:rsid w:val="00A1246E"/>
    <w:rsid w:val="00A12B92"/>
    <w:rsid w:val="00A1353A"/>
    <w:rsid w:val="00A13EB3"/>
    <w:rsid w:val="00A14B09"/>
    <w:rsid w:val="00A14F81"/>
    <w:rsid w:val="00A1521D"/>
    <w:rsid w:val="00A15402"/>
    <w:rsid w:val="00A154D7"/>
    <w:rsid w:val="00A15539"/>
    <w:rsid w:val="00A17E2B"/>
    <w:rsid w:val="00A207A3"/>
    <w:rsid w:val="00A20B9C"/>
    <w:rsid w:val="00A21520"/>
    <w:rsid w:val="00A21750"/>
    <w:rsid w:val="00A21E17"/>
    <w:rsid w:val="00A22621"/>
    <w:rsid w:val="00A22F7E"/>
    <w:rsid w:val="00A2465E"/>
    <w:rsid w:val="00A2497F"/>
    <w:rsid w:val="00A24A22"/>
    <w:rsid w:val="00A26617"/>
    <w:rsid w:val="00A26AAF"/>
    <w:rsid w:val="00A26C13"/>
    <w:rsid w:val="00A26C1F"/>
    <w:rsid w:val="00A2795B"/>
    <w:rsid w:val="00A3043F"/>
    <w:rsid w:val="00A30815"/>
    <w:rsid w:val="00A30CE0"/>
    <w:rsid w:val="00A31771"/>
    <w:rsid w:val="00A31BA7"/>
    <w:rsid w:val="00A33594"/>
    <w:rsid w:val="00A3417A"/>
    <w:rsid w:val="00A366ED"/>
    <w:rsid w:val="00A369C0"/>
    <w:rsid w:val="00A36F65"/>
    <w:rsid w:val="00A379A6"/>
    <w:rsid w:val="00A37A10"/>
    <w:rsid w:val="00A407A5"/>
    <w:rsid w:val="00A41BB0"/>
    <w:rsid w:val="00A41F1A"/>
    <w:rsid w:val="00A4228C"/>
    <w:rsid w:val="00A423FE"/>
    <w:rsid w:val="00A427CD"/>
    <w:rsid w:val="00A44324"/>
    <w:rsid w:val="00A4436F"/>
    <w:rsid w:val="00A44ED3"/>
    <w:rsid w:val="00A461E6"/>
    <w:rsid w:val="00A4699F"/>
    <w:rsid w:val="00A46F21"/>
    <w:rsid w:val="00A47008"/>
    <w:rsid w:val="00A471A8"/>
    <w:rsid w:val="00A47359"/>
    <w:rsid w:val="00A5069C"/>
    <w:rsid w:val="00A50B79"/>
    <w:rsid w:val="00A5107B"/>
    <w:rsid w:val="00A5167C"/>
    <w:rsid w:val="00A5257B"/>
    <w:rsid w:val="00A52E0F"/>
    <w:rsid w:val="00A5308C"/>
    <w:rsid w:val="00A538E4"/>
    <w:rsid w:val="00A54949"/>
    <w:rsid w:val="00A552F3"/>
    <w:rsid w:val="00A5594C"/>
    <w:rsid w:val="00A55C7E"/>
    <w:rsid w:val="00A56ED2"/>
    <w:rsid w:val="00A5726D"/>
    <w:rsid w:val="00A57B76"/>
    <w:rsid w:val="00A6001A"/>
    <w:rsid w:val="00A60E31"/>
    <w:rsid w:val="00A621B7"/>
    <w:rsid w:val="00A6243E"/>
    <w:rsid w:val="00A63F4D"/>
    <w:rsid w:val="00A640C6"/>
    <w:rsid w:val="00A64124"/>
    <w:rsid w:val="00A641C3"/>
    <w:rsid w:val="00A64BCF"/>
    <w:rsid w:val="00A65DCD"/>
    <w:rsid w:val="00A663B0"/>
    <w:rsid w:val="00A66788"/>
    <w:rsid w:val="00A6688F"/>
    <w:rsid w:val="00A6739C"/>
    <w:rsid w:val="00A673E6"/>
    <w:rsid w:val="00A7019D"/>
    <w:rsid w:val="00A703AE"/>
    <w:rsid w:val="00A70D19"/>
    <w:rsid w:val="00A71337"/>
    <w:rsid w:val="00A713BF"/>
    <w:rsid w:val="00A71E85"/>
    <w:rsid w:val="00A729E7"/>
    <w:rsid w:val="00A73748"/>
    <w:rsid w:val="00A740E0"/>
    <w:rsid w:val="00A748C9"/>
    <w:rsid w:val="00A75002"/>
    <w:rsid w:val="00A7557B"/>
    <w:rsid w:val="00A75850"/>
    <w:rsid w:val="00A75E6D"/>
    <w:rsid w:val="00A760C2"/>
    <w:rsid w:val="00A7651B"/>
    <w:rsid w:val="00A77324"/>
    <w:rsid w:val="00A77509"/>
    <w:rsid w:val="00A81A86"/>
    <w:rsid w:val="00A8259E"/>
    <w:rsid w:val="00A82EF0"/>
    <w:rsid w:val="00A83276"/>
    <w:rsid w:val="00A83A99"/>
    <w:rsid w:val="00A83B8E"/>
    <w:rsid w:val="00A83DE3"/>
    <w:rsid w:val="00A83EA9"/>
    <w:rsid w:val="00A83F12"/>
    <w:rsid w:val="00A8572E"/>
    <w:rsid w:val="00A86B09"/>
    <w:rsid w:val="00A9097D"/>
    <w:rsid w:val="00A912F4"/>
    <w:rsid w:val="00A91567"/>
    <w:rsid w:val="00A91675"/>
    <w:rsid w:val="00A9237E"/>
    <w:rsid w:val="00A92833"/>
    <w:rsid w:val="00A92851"/>
    <w:rsid w:val="00A9306B"/>
    <w:rsid w:val="00A951CE"/>
    <w:rsid w:val="00A958BA"/>
    <w:rsid w:val="00A95ACD"/>
    <w:rsid w:val="00A96148"/>
    <w:rsid w:val="00A9657B"/>
    <w:rsid w:val="00A97130"/>
    <w:rsid w:val="00AA1349"/>
    <w:rsid w:val="00AA209C"/>
    <w:rsid w:val="00AA2239"/>
    <w:rsid w:val="00AA2DA8"/>
    <w:rsid w:val="00AA433A"/>
    <w:rsid w:val="00AA4E1D"/>
    <w:rsid w:val="00AA4E43"/>
    <w:rsid w:val="00AA5E4A"/>
    <w:rsid w:val="00AA6F80"/>
    <w:rsid w:val="00AA77F8"/>
    <w:rsid w:val="00AA7B08"/>
    <w:rsid w:val="00AB208D"/>
    <w:rsid w:val="00AB2346"/>
    <w:rsid w:val="00AB287D"/>
    <w:rsid w:val="00AB2942"/>
    <w:rsid w:val="00AB3271"/>
    <w:rsid w:val="00AB378F"/>
    <w:rsid w:val="00AB3C42"/>
    <w:rsid w:val="00AB3E9C"/>
    <w:rsid w:val="00AB520E"/>
    <w:rsid w:val="00AB5F41"/>
    <w:rsid w:val="00AB61BD"/>
    <w:rsid w:val="00AB6561"/>
    <w:rsid w:val="00AB7039"/>
    <w:rsid w:val="00AB76FF"/>
    <w:rsid w:val="00AB78B7"/>
    <w:rsid w:val="00AC0BE1"/>
    <w:rsid w:val="00AC2617"/>
    <w:rsid w:val="00AC3184"/>
    <w:rsid w:val="00AC32FB"/>
    <w:rsid w:val="00AC3415"/>
    <w:rsid w:val="00AC3CDB"/>
    <w:rsid w:val="00AC56AA"/>
    <w:rsid w:val="00AC5876"/>
    <w:rsid w:val="00AC5AFA"/>
    <w:rsid w:val="00AC5DA1"/>
    <w:rsid w:val="00AC71F1"/>
    <w:rsid w:val="00AD0AA6"/>
    <w:rsid w:val="00AD284A"/>
    <w:rsid w:val="00AD28C2"/>
    <w:rsid w:val="00AD2C28"/>
    <w:rsid w:val="00AD46F9"/>
    <w:rsid w:val="00AD4B65"/>
    <w:rsid w:val="00AD53B9"/>
    <w:rsid w:val="00AD566C"/>
    <w:rsid w:val="00AD5A70"/>
    <w:rsid w:val="00AD645F"/>
    <w:rsid w:val="00AD76C1"/>
    <w:rsid w:val="00AD76FC"/>
    <w:rsid w:val="00AD788A"/>
    <w:rsid w:val="00AE0AB0"/>
    <w:rsid w:val="00AE0B4E"/>
    <w:rsid w:val="00AE1F79"/>
    <w:rsid w:val="00AE29BF"/>
    <w:rsid w:val="00AE2FEE"/>
    <w:rsid w:val="00AE5CFD"/>
    <w:rsid w:val="00AE5D86"/>
    <w:rsid w:val="00AE6103"/>
    <w:rsid w:val="00AE6859"/>
    <w:rsid w:val="00AE69A5"/>
    <w:rsid w:val="00AE6D31"/>
    <w:rsid w:val="00AE7D66"/>
    <w:rsid w:val="00AF0DB9"/>
    <w:rsid w:val="00AF1144"/>
    <w:rsid w:val="00AF1652"/>
    <w:rsid w:val="00AF2356"/>
    <w:rsid w:val="00AF2479"/>
    <w:rsid w:val="00AF3A54"/>
    <w:rsid w:val="00AF3CEE"/>
    <w:rsid w:val="00AF5350"/>
    <w:rsid w:val="00AF5B36"/>
    <w:rsid w:val="00AF66E7"/>
    <w:rsid w:val="00AF7764"/>
    <w:rsid w:val="00AF7A72"/>
    <w:rsid w:val="00B004F5"/>
    <w:rsid w:val="00B0102A"/>
    <w:rsid w:val="00B0250B"/>
    <w:rsid w:val="00B039B4"/>
    <w:rsid w:val="00B03EC9"/>
    <w:rsid w:val="00B0449C"/>
    <w:rsid w:val="00B0485E"/>
    <w:rsid w:val="00B05758"/>
    <w:rsid w:val="00B05D6C"/>
    <w:rsid w:val="00B0603D"/>
    <w:rsid w:val="00B06060"/>
    <w:rsid w:val="00B06872"/>
    <w:rsid w:val="00B076ED"/>
    <w:rsid w:val="00B112F3"/>
    <w:rsid w:val="00B122B0"/>
    <w:rsid w:val="00B123B3"/>
    <w:rsid w:val="00B126AC"/>
    <w:rsid w:val="00B12857"/>
    <w:rsid w:val="00B146E5"/>
    <w:rsid w:val="00B14AEA"/>
    <w:rsid w:val="00B160ED"/>
    <w:rsid w:val="00B16846"/>
    <w:rsid w:val="00B1710F"/>
    <w:rsid w:val="00B176E9"/>
    <w:rsid w:val="00B17CB8"/>
    <w:rsid w:val="00B17F47"/>
    <w:rsid w:val="00B21230"/>
    <w:rsid w:val="00B220D1"/>
    <w:rsid w:val="00B22F6A"/>
    <w:rsid w:val="00B2356F"/>
    <w:rsid w:val="00B236AD"/>
    <w:rsid w:val="00B237E9"/>
    <w:rsid w:val="00B2442B"/>
    <w:rsid w:val="00B262DA"/>
    <w:rsid w:val="00B26783"/>
    <w:rsid w:val="00B26823"/>
    <w:rsid w:val="00B268D9"/>
    <w:rsid w:val="00B27725"/>
    <w:rsid w:val="00B278B0"/>
    <w:rsid w:val="00B302C2"/>
    <w:rsid w:val="00B306D4"/>
    <w:rsid w:val="00B31A5B"/>
    <w:rsid w:val="00B32613"/>
    <w:rsid w:val="00B329D9"/>
    <w:rsid w:val="00B32ACF"/>
    <w:rsid w:val="00B32E65"/>
    <w:rsid w:val="00B33266"/>
    <w:rsid w:val="00B33E63"/>
    <w:rsid w:val="00B34317"/>
    <w:rsid w:val="00B34AC9"/>
    <w:rsid w:val="00B34CB7"/>
    <w:rsid w:val="00B34E89"/>
    <w:rsid w:val="00B34FD8"/>
    <w:rsid w:val="00B35098"/>
    <w:rsid w:val="00B354D6"/>
    <w:rsid w:val="00B355B0"/>
    <w:rsid w:val="00B360B2"/>
    <w:rsid w:val="00B36DBF"/>
    <w:rsid w:val="00B36DC2"/>
    <w:rsid w:val="00B372D5"/>
    <w:rsid w:val="00B37C81"/>
    <w:rsid w:val="00B4022F"/>
    <w:rsid w:val="00B402B1"/>
    <w:rsid w:val="00B40B19"/>
    <w:rsid w:val="00B41447"/>
    <w:rsid w:val="00B42FD3"/>
    <w:rsid w:val="00B437A2"/>
    <w:rsid w:val="00B4411D"/>
    <w:rsid w:val="00B44198"/>
    <w:rsid w:val="00B45BCE"/>
    <w:rsid w:val="00B461C2"/>
    <w:rsid w:val="00B4676C"/>
    <w:rsid w:val="00B469E9"/>
    <w:rsid w:val="00B4703F"/>
    <w:rsid w:val="00B474EB"/>
    <w:rsid w:val="00B503D9"/>
    <w:rsid w:val="00B51019"/>
    <w:rsid w:val="00B5229C"/>
    <w:rsid w:val="00B527CC"/>
    <w:rsid w:val="00B52847"/>
    <w:rsid w:val="00B5374B"/>
    <w:rsid w:val="00B538C6"/>
    <w:rsid w:val="00B53B4B"/>
    <w:rsid w:val="00B54F93"/>
    <w:rsid w:val="00B555BC"/>
    <w:rsid w:val="00B577CA"/>
    <w:rsid w:val="00B57C48"/>
    <w:rsid w:val="00B60252"/>
    <w:rsid w:val="00B62204"/>
    <w:rsid w:val="00B62410"/>
    <w:rsid w:val="00B65139"/>
    <w:rsid w:val="00B656E8"/>
    <w:rsid w:val="00B65D0F"/>
    <w:rsid w:val="00B668D0"/>
    <w:rsid w:val="00B67950"/>
    <w:rsid w:val="00B67E1A"/>
    <w:rsid w:val="00B70AE2"/>
    <w:rsid w:val="00B70D10"/>
    <w:rsid w:val="00B72761"/>
    <w:rsid w:val="00B72CDD"/>
    <w:rsid w:val="00B735E2"/>
    <w:rsid w:val="00B73B7A"/>
    <w:rsid w:val="00B7459E"/>
    <w:rsid w:val="00B76F4F"/>
    <w:rsid w:val="00B775FA"/>
    <w:rsid w:val="00B81662"/>
    <w:rsid w:val="00B825FC"/>
    <w:rsid w:val="00B835E8"/>
    <w:rsid w:val="00B83CB0"/>
    <w:rsid w:val="00B8431F"/>
    <w:rsid w:val="00B844E9"/>
    <w:rsid w:val="00B84EE9"/>
    <w:rsid w:val="00B84F3E"/>
    <w:rsid w:val="00B853BC"/>
    <w:rsid w:val="00B85931"/>
    <w:rsid w:val="00B85E72"/>
    <w:rsid w:val="00B861CE"/>
    <w:rsid w:val="00B862DB"/>
    <w:rsid w:val="00B8745E"/>
    <w:rsid w:val="00B90983"/>
    <w:rsid w:val="00B90F56"/>
    <w:rsid w:val="00B91376"/>
    <w:rsid w:val="00B92161"/>
    <w:rsid w:val="00B92593"/>
    <w:rsid w:val="00B92E7F"/>
    <w:rsid w:val="00B9365A"/>
    <w:rsid w:val="00B93E50"/>
    <w:rsid w:val="00B94567"/>
    <w:rsid w:val="00B94766"/>
    <w:rsid w:val="00B9496D"/>
    <w:rsid w:val="00B94D45"/>
    <w:rsid w:val="00B94F83"/>
    <w:rsid w:val="00B95510"/>
    <w:rsid w:val="00B955F4"/>
    <w:rsid w:val="00B95726"/>
    <w:rsid w:val="00B95E1B"/>
    <w:rsid w:val="00B96756"/>
    <w:rsid w:val="00B969E6"/>
    <w:rsid w:val="00B971F6"/>
    <w:rsid w:val="00B97A96"/>
    <w:rsid w:val="00BA0E73"/>
    <w:rsid w:val="00BA24EE"/>
    <w:rsid w:val="00BA3000"/>
    <w:rsid w:val="00BA38D7"/>
    <w:rsid w:val="00BA4247"/>
    <w:rsid w:val="00BA483E"/>
    <w:rsid w:val="00BA6921"/>
    <w:rsid w:val="00BB0E1E"/>
    <w:rsid w:val="00BB1086"/>
    <w:rsid w:val="00BB1394"/>
    <w:rsid w:val="00BB1FC8"/>
    <w:rsid w:val="00BB25B7"/>
    <w:rsid w:val="00BB2B1C"/>
    <w:rsid w:val="00BB3A4F"/>
    <w:rsid w:val="00BB3E75"/>
    <w:rsid w:val="00BB4A0E"/>
    <w:rsid w:val="00BB67B5"/>
    <w:rsid w:val="00BB68B0"/>
    <w:rsid w:val="00BB6DDB"/>
    <w:rsid w:val="00BB6ECD"/>
    <w:rsid w:val="00BC010C"/>
    <w:rsid w:val="00BC033B"/>
    <w:rsid w:val="00BC0BF2"/>
    <w:rsid w:val="00BC2489"/>
    <w:rsid w:val="00BC2CE3"/>
    <w:rsid w:val="00BC44FC"/>
    <w:rsid w:val="00BC4ADB"/>
    <w:rsid w:val="00BC4D9F"/>
    <w:rsid w:val="00BC5256"/>
    <w:rsid w:val="00BC5A60"/>
    <w:rsid w:val="00BC61FF"/>
    <w:rsid w:val="00BC645F"/>
    <w:rsid w:val="00BC7043"/>
    <w:rsid w:val="00BC7206"/>
    <w:rsid w:val="00BC7A2D"/>
    <w:rsid w:val="00BC7B85"/>
    <w:rsid w:val="00BD02F3"/>
    <w:rsid w:val="00BD0760"/>
    <w:rsid w:val="00BD0840"/>
    <w:rsid w:val="00BD0E1F"/>
    <w:rsid w:val="00BD1C6A"/>
    <w:rsid w:val="00BD2199"/>
    <w:rsid w:val="00BD2704"/>
    <w:rsid w:val="00BD29EE"/>
    <w:rsid w:val="00BD2A38"/>
    <w:rsid w:val="00BD52D8"/>
    <w:rsid w:val="00BD53F9"/>
    <w:rsid w:val="00BD59E5"/>
    <w:rsid w:val="00BD68FB"/>
    <w:rsid w:val="00BD7FE8"/>
    <w:rsid w:val="00BE0179"/>
    <w:rsid w:val="00BE0329"/>
    <w:rsid w:val="00BE0CAA"/>
    <w:rsid w:val="00BE2C38"/>
    <w:rsid w:val="00BE2C90"/>
    <w:rsid w:val="00BE38B1"/>
    <w:rsid w:val="00BE4601"/>
    <w:rsid w:val="00BE552C"/>
    <w:rsid w:val="00BE5FC7"/>
    <w:rsid w:val="00BE665C"/>
    <w:rsid w:val="00BE70A2"/>
    <w:rsid w:val="00BE7467"/>
    <w:rsid w:val="00BE792B"/>
    <w:rsid w:val="00BE7CCF"/>
    <w:rsid w:val="00BF0AA4"/>
    <w:rsid w:val="00BF0B22"/>
    <w:rsid w:val="00BF16B8"/>
    <w:rsid w:val="00BF1DEE"/>
    <w:rsid w:val="00BF2A9B"/>
    <w:rsid w:val="00BF2E55"/>
    <w:rsid w:val="00BF46C1"/>
    <w:rsid w:val="00BF58B6"/>
    <w:rsid w:val="00BF5A3F"/>
    <w:rsid w:val="00BF6561"/>
    <w:rsid w:val="00BF7B3A"/>
    <w:rsid w:val="00C000A9"/>
    <w:rsid w:val="00C00396"/>
    <w:rsid w:val="00C01104"/>
    <w:rsid w:val="00C02CFD"/>
    <w:rsid w:val="00C02D58"/>
    <w:rsid w:val="00C03B73"/>
    <w:rsid w:val="00C03F7E"/>
    <w:rsid w:val="00C045FD"/>
    <w:rsid w:val="00C050C1"/>
    <w:rsid w:val="00C052A9"/>
    <w:rsid w:val="00C05408"/>
    <w:rsid w:val="00C05DA2"/>
    <w:rsid w:val="00C06B82"/>
    <w:rsid w:val="00C06E3C"/>
    <w:rsid w:val="00C07547"/>
    <w:rsid w:val="00C11077"/>
    <w:rsid w:val="00C110BF"/>
    <w:rsid w:val="00C11309"/>
    <w:rsid w:val="00C114E4"/>
    <w:rsid w:val="00C114F3"/>
    <w:rsid w:val="00C11600"/>
    <w:rsid w:val="00C11C37"/>
    <w:rsid w:val="00C123E6"/>
    <w:rsid w:val="00C124B6"/>
    <w:rsid w:val="00C13261"/>
    <w:rsid w:val="00C1416C"/>
    <w:rsid w:val="00C15040"/>
    <w:rsid w:val="00C150E9"/>
    <w:rsid w:val="00C1532A"/>
    <w:rsid w:val="00C15CBA"/>
    <w:rsid w:val="00C1747A"/>
    <w:rsid w:val="00C17F76"/>
    <w:rsid w:val="00C20569"/>
    <w:rsid w:val="00C20BE6"/>
    <w:rsid w:val="00C20EA7"/>
    <w:rsid w:val="00C212CD"/>
    <w:rsid w:val="00C217A2"/>
    <w:rsid w:val="00C21A7A"/>
    <w:rsid w:val="00C21C8E"/>
    <w:rsid w:val="00C21E73"/>
    <w:rsid w:val="00C2255F"/>
    <w:rsid w:val="00C226B5"/>
    <w:rsid w:val="00C22D42"/>
    <w:rsid w:val="00C24142"/>
    <w:rsid w:val="00C24B2F"/>
    <w:rsid w:val="00C24CFD"/>
    <w:rsid w:val="00C24F16"/>
    <w:rsid w:val="00C25ADA"/>
    <w:rsid w:val="00C276D3"/>
    <w:rsid w:val="00C27836"/>
    <w:rsid w:val="00C27D24"/>
    <w:rsid w:val="00C30F5E"/>
    <w:rsid w:val="00C31014"/>
    <w:rsid w:val="00C3380E"/>
    <w:rsid w:val="00C353BF"/>
    <w:rsid w:val="00C40118"/>
    <w:rsid w:val="00C41577"/>
    <w:rsid w:val="00C4257A"/>
    <w:rsid w:val="00C42700"/>
    <w:rsid w:val="00C42CDD"/>
    <w:rsid w:val="00C43588"/>
    <w:rsid w:val="00C4369D"/>
    <w:rsid w:val="00C43B2B"/>
    <w:rsid w:val="00C440FC"/>
    <w:rsid w:val="00C44633"/>
    <w:rsid w:val="00C44B59"/>
    <w:rsid w:val="00C44DDD"/>
    <w:rsid w:val="00C44F65"/>
    <w:rsid w:val="00C464B0"/>
    <w:rsid w:val="00C46B29"/>
    <w:rsid w:val="00C47321"/>
    <w:rsid w:val="00C478FA"/>
    <w:rsid w:val="00C47AF8"/>
    <w:rsid w:val="00C5025E"/>
    <w:rsid w:val="00C509AC"/>
    <w:rsid w:val="00C50AEE"/>
    <w:rsid w:val="00C51489"/>
    <w:rsid w:val="00C5237F"/>
    <w:rsid w:val="00C52B7E"/>
    <w:rsid w:val="00C52E7D"/>
    <w:rsid w:val="00C55327"/>
    <w:rsid w:val="00C55B6D"/>
    <w:rsid w:val="00C562F3"/>
    <w:rsid w:val="00C566FC"/>
    <w:rsid w:val="00C56C61"/>
    <w:rsid w:val="00C57550"/>
    <w:rsid w:val="00C576BC"/>
    <w:rsid w:val="00C57EAF"/>
    <w:rsid w:val="00C57F53"/>
    <w:rsid w:val="00C630EA"/>
    <w:rsid w:val="00C631C8"/>
    <w:rsid w:val="00C6333A"/>
    <w:rsid w:val="00C63FC0"/>
    <w:rsid w:val="00C64477"/>
    <w:rsid w:val="00C64FF2"/>
    <w:rsid w:val="00C6556D"/>
    <w:rsid w:val="00C65887"/>
    <w:rsid w:val="00C65E8B"/>
    <w:rsid w:val="00C665B3"/>
    <w:rsid w:val="00C667C2"/>
    <w:rsid w:val="00C700EC"/>
    <w:rsid w:val="00C7229B"/>
    <w:rsid w:val="00C7229D"/>
    <w:rsid w:val="00C72AF7"/>
    <w:rsid w:val="00C72C52"/>
    <w:rsid w:val="00C73035"/>
    <w:rsid w:val="00C73162"/>
    <w:rsid w:val="00C737ED"/>
    <w:rsid w:val="00C74F9F"/>
    <w:rsid w:val="00C75463"/>
    <w:rsid w:val="00C76081"/>
    <w:rsid w:val="00C762DF"/>
    <w:rsid w:val="00C76515"/>
    <w:rsid w:val="00C76A1D"/>
    <w:rsid w:val="00C77751"/>
    <w:rsid w:val="00C80388"/>
    <w:rsid w:val="00C809C7"/>
    <w:rsid w:val="00C80C30"/>
    <w:rsid w:val="00C810C1"/>
    <w:rsid w:val="00C81D82"/>
    <w:rsid w:val="00C81E35"/>
    <w:rsid w:val="00C82DC1"/>
    <w:rsid w:val="00C831FC"/>
    <w:rsid w:val="00C837C1"/>
    <w:rsid w:val="00C85291"/>
    <w:rsid w:val="00C85C13"/>
    <w:rsid w:val="00C85D35"/>
    <w:rsid w:val="00C901EE"/>
    <w:rsid w:val="00C9036A"/>
    <w:rsid w:val="00C90C65"/>
    <w:rsid w:val="00C91F03"/>
    <w:rsid w:val="00C92122"/>
    <w:rsid w:val="00C93D8E"/>
    <w:rsid w:val="00C93E1A"/>
    <w:rsid w:val="00C94294"/>
    <w:rsid w:val="00C944E1"/>
    <w:rsid w:val="00C96DEB"/>
    <w:rsid w:val="00C96F47"/>
    <w:rsid w:val="00C97753"/>
    <w:rsid w:val="00C9786B"/>
    <w:rsid w:val="00C979E5"/>
    <w:rsid w:val="00C97B74"/>
    <w:rsid w:val="00C97E48"/>
    <w:rsid w:val="00CA0642"/>
    <w:rsid w:val="00CA0A84"/>
    <w:rsid w:val="00CA0B71"/>
    <w:rsid w:val="00CA117A"/>
    <w:rsid w:val="00CA1913"/>
    <w:rsid w:val="00CA23F8"/>
    <w:rsid w:val="00CA3421"/>
    <w:rsid w:val="00CA437E"/>
    <w:rsid w:val="00CA45DB"/>
    <w:rsid w:val="00CA4F69"/>
    <w:rsid w:val="00CA5044"/>
    <w:rsid w:val="00CB009A"/>
    <w:rsid w:val="00CB1322"/>
    <w:rsid w:val="00CB13BF"/>
    <w:rsid w:val="00CB15AF"/>
    <w:rsid w:val="00CB1CF7"/>
    <w:rsid w:val="00CB2019"/>
    <w:rsid w:val="00CB2A47"/>
    <w:rsid w:val="00CB2D37"/>
    <w:rsid w:val="00CB2F19"/>
    <w:rsid w:val="00CB427C"/>
    <w:rsid w:val="00CB471F"/>
    <w:rsid w:val="00CB4E91"/>
    <w:rsid w:val="00CB620E"/>
    <w:rsid w:val="00CB73F8"/>
    <w:rsid w:val="00CB748C"/>
    <w:rsid w:val="00CC031C"/>
    <w:rsid w:val="00CC0353"/>
    <w:rsid w:val="00CC0C28"/>
    <w:rsid w:val="00CC1079"/>
    <w:rsid w:val="00CC194C"/>
    <w:rsid w:val="00CC1964"/>
    <w:rsid w:val="00CC204B"/>
    <w:rsid w:val="00CC2A7A"/>
    <w:rsid w:val="00CC2E2D"/>
    <w:rsid w:val="00CC2FB5"/>
    <w:rsid w:val="00CC3047"/>
    <w:rsid w:val="00CC31C6"/>
    <w:rsid w:val="00CC3888"/>
    <w:rsid w:val="00CC3CB2"/>
    <w:rsid w:val="00CC435F"/>
    <w:rsid w:val="00CC440A"/>
    <w:rsid w:val="00CC4690"/>
    <w:rsid w:val="00CC5366"/>
    <w:rsid w:val="00CC5B88"/>
    <w:rsid w:val="00CC7E96"/>
    <w:rsid w:val="00CD02B0"/>
    <w:rsid w:val="00CD0C28"/>
    <w:rsid w:val="00CD12CD"/>
    <w:rsid w:val="00CD1E15"/>
    <w:rsid w:val="00CD1FA1"/>
    <w:rsid w:val="00CD2014"/>
    <w:rsid w:val="00CD3248"/>
    <w:rsid w:val="00CD3383"/>
    <w:rsid w:val="00CD4887"/>
    <w:rsid w:val="00CD4A98"/>
    <w:rsid w:val="00CD5055"/>
    <w:rsid w:val="00CD573C"/>
    <w:rsid w:val="00CD5BD9"/>
    <w:rsid w:val="00CD5D0E"/>
    <w:rsid w:val="00CD69A2"/>
    <w:rsid w:val="00CD7283"/>
    <w:rsid w:val="00CD75AB"/>
    <w:rsid w:val="00CE0404"/>
    <w:rsid w:val="00CE0921"/>
    <w:rsid w:val="00CE1283"/>
    <w:rsid w:val="00CE170A"/>
    <w:rsid w:val="00CE294B"/>
    <w:rsid w:val="00CE3016"/>
    <w:rsid w:val="00CE36B6"/>
    <w:rsid w:val="00CE3A31"/>
    <w:rsid w:val="00CE3AA5"/>
    <w:rsid w:val="00CE49B1"/>
    <w:rsid w:val="00CE4EAE"/>
    <w:rsid w:val="00CE53DB"/>
    <w:rsid w:val="00CE5BB3"/>
    <w:rsid w:val="00CE5FC8"/>
    <w:rsid w:val="00CE6CB9"/>
    <w:rsid w:val="00CE767D"/>
    <w:rsid w:val="00CE7879"/>
    <w:rsid w:val="00CE7FD1"/>
    <w:rsid w:val="00CF115A"/>
    <w:rsid w:val="00CF1187"/>
    <w:rsid w:val="00CF11F4"/>
    <w:rsid w:val="00CF21CA"/>
    <w:rsid w:val="00CF25E9"/>
    <w:rsid w:val="00CF2678"/>
    <w:rsid w:val="00CF2758"/>
    <w:rsid w:val="00CF280F"/>
    <w:rsid w:val="00CF4862"/>
    <w:rsid w:val="00CF4EE5"/>
    <w:rsid w:val="00CF516C"/>
    <w:rsid w:val="00CF5C1C"/>
    <w:rsid w:val="00CF6FA4"/>
    <w:rsid w:val="00D001CE"/>
    <w:rsid w:val="00D004F7"/>
    <w:rsid w:val="00D00851"/>
    <w:rsid w:val="00D00956"/>
    <w:rsid w:val="00D01AE1"/>
    <w:rsid w:val="00D01BAB"/>
    <w:rsid w:val="00D01E3D"/>
    <w:rsid w:val="00D046E6"/>
    <w:rsid w:val="00D06A83"/>
    <w:rsid w:val="00D076CE"/>
    <w:rsid w:val="00D10B38"/>
    <w:rsid w:val="00D1129B"/>
    <w:rsid w:val="00D1196A"/>
    <w:rsid w:val="00D11F16"/>
    <w:rsid w:val="00D1336A"/>
    <w:rsid w:val="00D14BCE"/>
    <w:rsid w:val="00D165F0"/>
    <w:rsid w:val="00D16CB9"/>
    <w:rsid w:val="00D179FF"/>
    <w:rsid w:val="00D17B8D"/>
    <w:rsid w:val="00D20121"/>
    <w:rsid w:val="00D20427"/>
    <w:rsid w:val="00D21465"/>
    <w:rsid w:val="00D2196F"/>
    <w:rsid w:val="00D2408D"/>
    <w:rsid w:val="00D2435C"/>
    <w:rsid w:val="00D24FC1"/>
    <w:rsid w:val="00D25923"/>
    <w:rsid w:val="00D27B4B"/>
    <w:rsid w:val="00D27F76"/>
    <w:rsid w:val="00D301A9"/>
    <w:rsid w:val="00D302EC"/>
    <w:rsid w:val="00D31D1D"/>
    <w:rsid w:val="00D32046"/>
    <w:rsid w:val="00D327C9"/>
    <w:rsid w:val="00D328E4"/>
    <w:rsid w:val="00D3458B"/>
    <w:rsid w:val="00D35BD3"/>
    <w:rsid w:val="00D368B1"/>
    <w:rsid w:val="00D37020"/>
    <w:rsid w:val="00D3769A"/>
    <w:rsid w:val="00D40C45"/>
    <w:rsid w:val="00D41012"/>
    <w:rsid w:val="00D413C1"/>
    <w:rsid w:val="00D4346A"/>
    <w:rsid w:val="00D43A8E"/>
    <w:rsid w:val="00D445DC"/>
    <w:rsid w:val="00D459AD"/>
    <w:rsid w:val="00D46E1E"/>
    <w:rsid w:val="00D4785C"/>
    <w:rsid w:val="00D47E68"/>
    <w:rsid w:val="00D52131"/>
    <w:rsid w:val="00D52CA1"/>
    <w:rsid w:val="00D52CD5"/>
    <w:rsid w:val="00D5343B"/>
    <w:rsid w:val="00D53E26"/>
    <w:rsid w:val="00D53E3B"/>
    <w:rsid w:val="00D55342"/>
    <w:rsid w:val="00D55602"/>
    <w:rsid w:val="00D559DB"/>
    <w:rsid w:val="00D55D35"/>
    <w:rsid w:val="00D56BDF"/>
    <w:rsid w:val="00D57936"/>
    <w:rsid w:val="00D60725"/>
    <w:rsid w:val="00D61A08"/>
    <w:rsid w:val="00D61C0E"/>
    <w:rsid w:val="00D61FE0"/>
    <w:rsid w:val="00D62228"/>
    <w:rsid w:val="00D627BD"/>
    <w:rsid w:val="00D62A77"/>
    <w:rsid w:val="00D639C0"/>
    <w:rsid w:val="00D64B3B"/>
    <w:rsid w:val="00D65177"/>
    <w:rsid w:val="00D65346"/>
    <w:rsid w:val="00D66253"/>
    <w:rsid w:val="00D66663"/>
    <w:rsid w:val="00D6711F"/>
    <w:rsid w:val="00D67243"/>
    <w:rsid w:val="00D6733C"/>
    <w:rsid w:val="00D67351"/>
    <w:rsid w:val="00D6776E"/>
    <w:rsid w:val="00D7172F"/>
    <w:rsid w:val="00D72D0B"/>
    <w:rsid w:val="00D72FA3"/>
    <w:rsid w:val="00D7389A"/>
    <w:rsid w:val="00D73A26"/>
    <w:rsid w:val="00D75CB4"/>
    <w:rsid w:val="00D772CC"/>
    <w:rsid w:val="00D77421"/>
    <w:rsid w:val="00D7744E"/>
    <w:rsid w:val="00D81CAF"/>
    <w:rsid w:val="00D81FB9"/>
    <w:rsid w:val="00D81FE3"/>
    <w:rsid w:val="00D820D2"/>
    <w:rsid w:val="00D82241"/>
    <w:rsid w:val="00D826B8"/>
    <w:rsid w:val="00D82EA1"/>
    <w:rsid w:val="00D841B1"/>
    <w:rsid w:val="00D84AFA"/>
    <w:rsid w:val="00D85407"/>
    <w:rsid w:val="00D85698"/>
    <w:rsid w:val="00D85AE5"/>
    <w:rsid w:val="00D86726"/>
    <w:rsid w:val="00D86BEE"/>
    <w:rsid w:val="00D87B60"/>
    <w:rsid w:val="00D87BE3"/>
    <w:rsid w:val="00D87C73"/>
    <w:rsid w:val="00D91963"/>
    <w:rsid w:val="00D91B96"/>
    <w:rsid w:val="00D92C2A"/>
    <w:rsid w:val="00D92D16"/>
    <w:rsid w:val="00D93057"/>
    <w:rsid w:val="00D93A72"/>
    <w:rsid w:val="00D94081"/>
    <w:rsid w:val="00D948F2"/>
    <w:rsid w:val="00D94EE2"/>
    <w:rsid w:val="00D957C6"/>
    <w:rsid w:val="00D963DA"/>
    <w:rsid w:val="00D96D75"/>
    <w:rsid w:val="00D97627"/>
    <w:rsid w:val="00DA0327"/>
    <w:rsid w:val="00DA050B"/>
    <w:rsid w:val="00DA0E95"/>
    <w:rsid w:val="00DA1418"/>
    <w:rsid w:val="00DA1BCE"/>
    <w:rsid w:val="00DA1CCE"/>
    <w:rsid w:val="00DA1E03"/>
    <w:rsid w:val="00DA26C5"/>
    <w:rsid w:val="00DA2732"/>
    <w:rsid w:val="00DA3D24"/>
    <w:rsid w:val="00DA3E1A"/>
    <w:rsid w:val="00DA426E"/>
    <w:rsid w:val="00DA4386"/>
    <w:rsid w:val="00DA5EAA"/>
    <w:rsid w:val="00DA60E9"/>
    <w:rsid w:val="00DA6B47"/>
    <w:rsid w:val="00DA732E"/>
    <w:rsid w:val="00DB099D"/>
    <w:rsid w:val="00DB1C1E"/>
    <w:rsid w:val="00DB217A"/>
    <w:rsid w:val="00DB2604"/>
    <w:rsid w:val="00DB279C"/>
    <w:rsid w:val="00DB302D"/>
    <w:rsid w:val="00DB33DA"/>
    <w:rsid w:val="00DB3609"/>
    <w:rsid w:val="00DB4F50"/>
    <w:rsid w:val="00DB514D"/>
    <w:rsid w:val="00DB5AD9"/>
    <w:rsid w:val="00DB5B89"/>
    <w:rsid w:val="00DB5BD4"/>
    <w:rsid w:val="00DB5C22"/>
    <w:rsid w:val="00DB62FB"/>
    <w:rsid w:val="00DB70F8"/>
    <w:rsid w:val="00DB7BA3"/>
    <w:rsid w:val="00DC1CDC"/>
    <w:rsid w:val="00DC28E9"/>
    <w:rsid w:val="00DC3436"/>
    <w:rsid w:val="00DC4E33"/>
    <w:rsid w:val="00DC5008"/>
    <w:rsid w:val="00DC565D"/>
    <w:rsid w:val="00DC5830"/>
    <w:rsid w:val="00DC6A1A"/>
    <w:rsid w:val="00DC7271"/>
    <w:rsid w:val="00DC72CD"/>
    <w:rsid w:val="00DD0D1C"/>
    <w:rsid w:val="00DD16F4"/>
    <w:rsid w:val="00DD1FDC"/>
    <w:rsid w:val="00DD2884"/>
    <w:rsid w:val="00DD2CDF"/>
    <w:rsid w:val="00DD3837"/>
    <w:rsid w:val="00DD3CF8"/>
    <w:rsid w:val="00DD43DA"/>
    <w:rsid w:val="00DD4A07"/>
    <w:rsid w:val="00DD4A22"/>
    <w:rsid w:val="00DD5195"/>
    <w:rsid w:val="00DD650D"/>
    <w:rsid w:val="00DD7DC3"/>
    <w:rsid w:val="00DE01B9"/>
    <w:rsid w:val="00DE0A20"/>
    <w:rsid w:val="00DE0EF2"/>
    <w:rsid w:val="00DE17B3"/>
    <w:rsid w:val="00DE18CE"/>
    <w:rsid w:val="00DE19D7"/>
    <w:rsid w:val="00DE1B24"/>
    <w:rsid w:val="00DE2162"/>
    <w:rsid w:val="00DE2327"/>
    <w:rsid w:val="00DE2EE4"/>
    <w:rsid w:val="00DE4018"/>
    <w:rsid w:val="00DE5D9D"/>
    <w:rsid w:val="00DE64A7"/>
    <w:rsid w:val="00DE677E"/>
    <w:rsid w:val="00DE7AAF"/>
    <w:rsid w:val="00DE7B77"/>
    <w:rsid w:val="00DE7D23"/>
    <w:rsid w:val="00DF1A35"/>
    <w:rsid w:val="00DF1F96"/>
    <w:rsid w:val="00DF20E0"/>
    <w:rsid w:val="00DF33DC"/>
    <w:rsid w:val="00DF34CC"/>
    <w:rsid w:val="00DF366B"/>
    <w:rsid w:val="00DF37EB"/>
    <w:rsid w:val="00DF3DE0"/>
    <w:rsid w:val="00DF5C21"/>
    <w:rsid w:val="00DF5FF9"/>
    <w:rsid w:val="00DF60CA"/>
    <w:rsid w:val="00DF634D"/>
    <w:rsid w:val="00DF6525"/>
    <w:rsid w:val="00DF6693"/>
    <w:rsid w:val="00DF6EA2"/>
    <w:rsid w:val="00DF7635"/>
    <w:rsid w:val="00E0063F"/>
    <w:rsid w:val="00E009D6"/>
    <w:rsid w:val="00E00D4A"/>
    <w:rsid w:val="00E00DB9"/>
    <w:rsid w:val="00E01599"/>
    <w:rsid w:val="00E02A8B"/>
    <w:rsid w:val="00E04C0B"/>
    <w:rsid w:val="00E04CFE"/>
    <w:rsid w:val="00E0552C"/>
    <w:rsid w:val="00E0570C"/>
    <w:rsid w:val="00E06BED"/>
    <w:rsid w:val="00E10624"/>
    <w:rsid w:val="00E110D5"/>
    <w:rsid w:val="00E12907"/>
    <w:rsid w:val="00E13014"/>
    <w:rsid w:val="00E138E9"/>
    <w:rsid w:val="00E142EB"/>
    <w:rsid w:val="00E1478F"/>
    <w:rsid w:val="00E14C2C"/>
    <w:rsid w:val="00E14FFC"/>
    <w:rsid w:val="00E153C1"/>
    <w:rsid w:val="00E16685"/>
    <w:rsid w:val="00E16A78"/>
    <w:rsid w:val="00E16C91"/>
    <w:rsid w:val="00E16FE0"/>
    <w:rsid w:val="00E17D94"/>
    <w:rsid w:val="00E21985"/>
    <w:rsid w:val="00E2322E"/>
    <w:rsid w:val="00E23EDE"/>
    <w:rsid w:val="00E25DE4"/>
    <w:rsid w:val="00E27CAD"/>
    <w:rsid w:val="00E27D4D"/>
    <w:rsid w:val="00E30362"/>
    <w:rsid w:val="00E3054E"/>
    <w:rsid w:val="00E30FA4"/>
    <w:rsid w:val="00E3121D"/>
    <w:rsid w:val="00E31711"/>
    <w:rsid w:val="00E32CF0"/>
    <w:rsid w:val="00E32EF0"/>
    <w:rsid w:val="00E331E7"/>
    <w:rsid w:val="00E33A91"/>
    <w:rsid w:val="00E34BC1"/>
    <w:rsid w:val="00E37FE4"/>
    <w:rsid w:val="00E404FD"/>
    <w:rsid w:val="00E41EA2"/>
    <w:rsid w:val="00E42205"/>
    <w:rsid w:val="00E4236F"/>
    <w:rsid w:val="00E42CB3"/>
    <w:rsid w:val="00E45224"/>
    <w:rsid w:val="00E45AC0"/>
    <w:rsid w:val="00E45BAD"/>
    <w:rsid w:val="00E45D54"/>
    <w:rsid w:val="00E46FDC"/>
    <w:rsid w:val="00E47081"/>
    <w:rsid w:val="00E47523"/>
    <w:rsid w:val="00E5152E"/>
    <w:rsid w:val="00E52502"/>
    <w:rsid w:val="00E53506"/>
    <w:rsid w:val="00E541C9"/>
    <w:rsid w:val="00E54367"/>
    <w:rsid w:val="00E5483B"/>
    <w:rsid w:val="00E54DEE"/>
    <w:rsid w:val="00E56942"/>
    <w:rsid w:val="00E56F8B"/>
    <w:rsid w:val="00E57058"/>
    <w:rsid w:val="00E57881"/>
    <w:rsid w:val="00E57EDC"/>
    <w:rsid w:val="00E6068F"/>
    <w:rsid w:val="00E60C05"/>
    <w:rsid w:val="00E60F55"/>
    <w:rsid w:val="00E61DD0"/>
    <w:rsid w:val="00E62301"/>
    <w:rsid w:val="00E62746"/>
    <w:rsid w:val="00E63740"/>
    <w:rsid w:val="00E638E8"/>
    <w:rsid w:val="00E63B68"/>
    <w:rsid w:val="00E641B2"/>
    <w:rsid w:val="00E64778"/>
    <w:rsid w:val="00E64C01"/>
    <w:rsid w:val="00E656E8"/>
    <w:rsid w:val="00E6570C"/>
    <w:rsid w:val="00E6644B"/>
    <w:rsid w:val="00E6691D"/>
    <w:rsid w:val="00E66EA5"/>
    <w:rsid w:val="00E67806"/>
    <w:rsid w:val="00E707B8"/>
    <w:rsid w:val="00E70AA1"/>
    <w:rsid w:val="00E72819"/>
    <w:rsid w:val="00E72A47"/>
    <w:rsid w:val="00E72B38"/>
    <w:rsid w:val="00E72BA4"/>
    <w:rsid w:val="00E72DC6"/>
    <w:rsid w:val="00E74961"/>
    <w:rsid w:val="00E74B57"/>
    <w:rsid w:val="00E75197"/>
    <w:rsid w:val="00E753F6"/>
    <w:rsid w:val="00E756C9"/>
    <w:rsid w:val="00E7574E"/>
    <w:rsid w:val="00E75850"/>
    <w:rsid w:val="00E768A7"/>
    <w:rsid w:val="00E807EE"/>
    <w:rsid w:val="00E8145E"/>
    <w:rsid w:val="00E81758"/>
    <w:rsid w:val="00E81BF0"/>
    <w:rsid w:val="00E81CAB"/>
    <w:rsid w:val="00E81CDC"/>
    <w:rsid w:val="00E83145"/>
    <w:rsid w:val="00E8316C"/>
    <w:rsid w:val="00E831CA"/>
    <w:rsid w:val="00E83443"/>
    <w:rsid w:val="00E83DF0"/>
    <w:rsid w:val="00E855B9"/>
    <w:rsid w:val="00E85AD3"/>
    <w:rsid w:val="00E85D1C"/>
    <w:rsid w:val="00E872F0"/>
    <w:rsid w:val="00E90A2E"/>
    <w:rsid w:val="00E90B86"/>
    <w:rsid w:val="00E90E47"/>
    <w:rsid w:val="00E9174F"/>
    <w:rsid w:val="00E91A83"/>
    <w:rsid w:val="00E91D67"/>
    <w:rsid w:val="00E91F03"/>
    <w:rsid w:val="00E9209F"/>
    <w:rsid w:val="00E9410E"/>
    <w:rsid w:val="00E9442B"/>
    <w:rsid w:val="00E950FF"/>
    <w:rsid w:val="00E95688"/>
    <w:rsid w:val="00E95C1A"/>
    <w:rsid w:val="00E964D3"/>
    <w:rsid w:val="00EA04F4"/>
    <w:rsid w:val="00EA1027"/>
    <w:rsid w:val="00EA15C0"/>
    <w:rsid w:val="00EA1996"/>
    <w:rsid w:val="00EA2A7B"/>
    <w:rsid w:val="00EA30EF"/>
    <w:rsid w:val="00EA4E1E"/>
    <w:rsid w:val="00EA5A5E"/>
    <w:rsid w:val="00EA5B24"/>
    <w:rsid w:val="00EA5FAD"/>
    <w:rsid w:val="00EA6EEC"/>
    <w:rsid w:val="00EB37ED"/>
    <w:rsid w:val="00EB4643"/>
    <w:rsid w:val="00EB5881"/>
    <w:rsid w:val="00EB5B0B"/>
    <w:rsid w:val="00EB6045"/>
    <w:rsid w:val="00EB6806"/>
    <w:rsid w:val="00EB6D10"/>
    <w:rsid w:val="00EC016E"/>
    <w:rsid w:val="00EC10EC"/>
    <w:rsid w:val="00EC2610"/>
    <w:rsid w:val="00EC2D4D"/>
    <w:rsid w:val="00EC300D"/>
    <w:rsid w:val="00EC307D"/>
    <w:rsid w:val="00EC32F4"/>
    <w:rsid w:val="00EC4406"/>
    <w:rsid w:val="00EC4D7D"/>
    <w:rsid w:val="00EC5245"/>
    <w:rsid w:val="00EC6406"/>
    <w:rsid w:val="00EC6B74"/>
    <w:rsid w:val="00EC6D9E"/>
    <w:rsid w:val="00ED03CF"/>
    <w:rsid w:val="00ED15EE"/>
    <w:rsid w:val="00ED1722"/>
    <w:rsid w:val="00ED1D8D"/>
    <w:rsid w:val="00ED243B"/>
    <w:rsid w:val="00ED261D"/>
    <w:rsid w:val="00ED2BB1"/>
    <w:rsid w:val="00ED2E1E"/>
    <w:rsid w:val="00ED3003"/>
    <w:rsid w:val="00ED387C"/>
    <w:rsid w:val="00ED3885"/>
    <w:rsid w:val="00ED3B26"/>
    <w:rsid w:val="00ED5352"/>
    <w:rsid w:val="00ED5AB7"/>
    <w:rsid w:val="00EE03FA"/>
    <w:rsid w:val="00EE073F"/>
    <w:rsid w:val="00EE1D67"/>
    <w:rsid w:val="00EE20DB"/>
    <w:rsid w:val="00EE2A1D"/>
    <w:rsid w:val="00EE2D35"/>
    <w:rsid w:val="00EE2F89"/>
    <w:rsid w:val="00EE3350"/>
    <w:rsid w:val="00EE34EE"/>
    <w:rsid w:val="00EE3E6C"/>
    <w:rsid w:val="00EE427C"/>
    <w:rsid w:val="00EE4796"/>
    <w:rsid w:val="00EE4928"/>
    <w:rsid w:val="00EE6332"/>
    <w:rsid w:val="00EE6AF2"/>
    <w:rsid w:val="00EF082F"/>
    <w:rsid w:val="00EF09F0"/>
    <w:rsid w:val="00EF1CD1"/>
    <w:rsid w:val="00EF2396"/>
    <w:rsid w:val="00EF29B0"/>
    <w:rsid w:val="00EF30F7"/>
    <w:rsid w:val="00EF3845"/>
    <w:rsid w:val="00EF4759"/>
    <w:rsid w:val="00EF4ADE"/>
    <w:rsid w:val="00EF4F4B"/>
    <w:rsid w:val="00EF546A"/>
    <w:rsid w:val="00EF57C7"/>
    <w:rsid w:val="00EF66A6"/>
    <w:rsid w:val="00EF6825"/>
    <w:rsid w:val="00EF6DE0"/>
    <w:rsid w:val="00F0029B"/>
    <w:rsid w:val="00F006A4"/>
    <w:rsid w:val="00F00A59"/>
    <w:rsid w:val="00F00A79"/>
    <w:rsid w:val="00F00ECF"/>
    <w:rsid w:val="00F011DE"/>
    <w:rsid w:val="00F0141B"/>
    <w:rsid w:val="00F018E8"/>
    <w:rsid w:val="00F04BF1"/>
    <w:rsid w:val="00F05396"/>
    <w:rsid w:val="00F0571E"/>
    <w:rsid w:val="00F061A8"/>
    <w:rsid w:val="00F06517"/>
    <w:rsid w:val="00F079EF"/>
    <w:rsid w:val="00F07D4A"/>
    <w:rsid w:val="00F10B57"/>
    <w:rsid w:val="00F12428"/>
    <w:rsid w:val="00F12A58"/>
    <w:rsid w:val="00F13D48"/>
    <w:rsid w:val="00F14DC6"/>
    <w:rsid w:val="00F14EC0"/>
    <w:rsid w:val="00F1519A"/>
    <w:rsid w:val="00F16B03"/>
    <w:rsid w:val="00F17926"/>
    <w:rsid w:val="00F21330"/>
    <w:rsid w:val="00F216CB"/>
    <w:rsid w:val="00F21A4D"/>
    <w:rsid w:val="00F21DC6"/>
    <w:rsid w:val="00F22560"/>
    <w:rsid w:val="00F22576"/>
    <w:rsid w:val="00F2350F"/>
    <w:rsid w:val="00F23C14"/>
    <w:rsid w:val="00F23DFD"/>
    <w:rsid w:val="00F23E29"/>
    <w:rsid w:val="00F24B2D"/>
    <w:rsid w:val="00F25F25"/>
    <w:rsid w:val="00F25F99"/>
    <w:rsid w:val="00F27BBB"/>
    <w:rsid w:val="00F31809"/>
    <w:rsid w:val="00F3199B"/>
    <w:rsid w:val="00F319C6"/>
    <w:rsid w:val="00F3242E"/>
    <w:rsid w:val="00F326BC"/>
    <w:rsid w:val="00F3273B"/>
    <w:rsid w:val="00F34DB8"/>
    <w:rsid w:val="00F3589D"/>
    <w:rsid w:val="00F36199"/>
    <w:rsid w:val="00F362B4"/>
    <w:rsid w:val="00F3671D"/>
    <w:rsid w:val="00F36C30"/>
    <w:rsid w:val="00F40277"/>
    <w:rsid w:val="00F409CC"/>
    <w:rsid w:val="00F414DC"/>
    <w:rsid w:val="00F4178C"/>
    <w:rsid w:val="00F41AC6"/>
    <w:rsid w:val="00F426E5"/>
    <w:rsid w:val="00F437DA"/>
    <w:rsid w:val="00F43A6C"/>
    <w:rsid w:val="00F44C95"/>
    <w:rsid w:val="00F4500B"/>
    <w:rsid w:val="00F46506"/>
    <w:rsid w:val="00F46912"/>
    <w:rsid w:val="00F46A38"/>
    <w:rsid w:val="00F50277"/>
    <w:rsid w:val="00F51427"/>
    <w:rsid w:val="00F52570"/>
    <w:rsid w:val="00F534A4"/>
    <w:rsid w:val="00F53F12"/>
    <w:rsid w:val="00F540BF"/>
    <w:rsid w:val="00F543DA"/>
    <w:rsid w:val="00F54819"/>
    <w:rsid w:val="00F551A8"/>
    <w:rsid w:val="00F57CD2"/>
    <w:rsid w:val="00F60151"/>
    <w:rsid w:val="00F6056F"/>
    <w:rsid w:val="00F60E57"/>
    <w:rsid w:val="00F60F3D"/>
    <w:rsid w:val="00F61410"/>
    <w:rsid w:val="00F6175E"/>
    <w:rsid w:val="00F6246C"/>
    <w:rsid w:val="00F62A66"/>
    <w:rsid w:val="00F62C49"/>
    <w:rsid w:val="00F63417"/>
    <w:rsid w:val="00F636AD"/>
    <w:rsid w:val="00F63835"/>
    <w:rsid w:val="00F64DF9"/>
    <w:rsid w:val="00F662F3"/>
    <w:rsid w:val="00F66AF7"/>
    <w:rsid w:val="00F673F3"/>
    <w:rsid w:val="00F6776F"/>
    <w:rsid w:val="00F71634"/>
    <w:rsid w:val="00F7208E"/>
    <w:rsid w:val="00F72619"/>
    <w:rsid w:val="00F72DB0"/>
    <w:rsid w:val="00F733CB"/>
    <w:rsid w:val="00F735E0"/>
    <w:rsid w:val="00F73A3B"/>
    <w:rsid w:val="00F7477B"/>
    <w:rsid w:val="00F7590C"/>
    <w:rsid w:val="00F75ECD"/>
    <w:rsid w:val="00F76568"/>
    <w:rsid w:val="00F77228"/>
    <w:rsid w:val="00F77DA6"/>
    <w:rsid w:val="00F77FF0"/>
    <w:rsid w:val="00F80A16"/>
    <w:rsid w:val="00F80E72"/>
    <w:rsid w:val="00F812D9"/>
    <w:rsid w:val="00F817BF"/>
    <w:rsid w:val="00F81AAE"/>
    <w:rsid w:val="00F81F82"/>
    <w:rsid w:val="00F81F95"/>
    <w:rsid w:val="00F826B1"/>
    <w:rsid w:val="00F82ADB"/>
    <w:rsid w:val="00F83CC4"/>
    <w:rsid w:val="00F8441A"/>
    <w:rsid w:val="00F8483A"/>
    <w:rsid w:val="00F852C3"/>
    <w:rsid w:val="00F85588"/>
    <w:rsid w:val="00F85A79"/>
    <w:rsid w:val="00F85EE5"/>
    <w:rsid w:val="00F86105"/>
    <w:rsid w:val="00F8623D"/>
    <w:rsid w:val="00F86492"/>
    <w:rsid w:val="00F8656B"/>
    <w:rsid w:val="00F8745F"/>
    <w:rsid w:val="00F900D3"/>
    <w:rsid w:val="00F902BE"/>
    <w:rsid w:val="00F91857"/>
    <w:rsid w:val="00F9203A"/>
    <w:rsid w:val="00F929CB"/>
    <w:rsid w:val="00F929D3"/>
    <w:rsid w:val="00F92AB8"/>
    <w:rsid w:val="00F93C2A"/>
    <w:rsid w:val="00F93D76"/>
    <w:rsid w:val="00F94349"/>
    <w:rsid w:val="00F9579D"/>
    <w:rsid w:val="00F961F3"/>
    <w:rsid w:val="00F96743"/>
    <w:rsid w:val="00F968CC"/>
    <w:rsid w:val="00F972CC"/>
    <w:rsid w:val="00FA11EA"/>
    <w:rsid w:val="00FA18F0"/>
    <w:rsid w:val="00FA306E"/>
    <w:rsid w:val="00FA384B"/>
    <w:rsid w:val="00FA3BE2"/>
    <w:rsid w:val="00FA467A"/>
    <w:rsid w:val="00FA4ED7"/>
    <w:rsid w:val="00FA50FD"/>
    <w:rsid w:val="00FA70B7"/>
    <w:rsid w:val="00FA762A"/>
    <w:rsid w:val="00FA7A59"/>
    <w:rsid w:val="00FB061C"/>
    <w:rsid w:val="00FB0DA8"/>
    <w:rsid w:val="00FB13A9"/>
    <w:rsid w:val="00FB17F3"/>
    <w:rsid w:val="00FB1C27"/>
    <w:rsid w:val="00FB23C5"/>
    <w:rsid w:val="00FB2C73"/>
    <w:rsid w:val="00FB3074"/>
    <w:rsid w:val="00FB3BAC"/>
    <w:rsid w:val="00FB4607"/>
    <w:rsid w:val="00FB4F0F"/>
    <w:rsid w:val="00FB5EAC"/>
    <w:rsid w:val="00FB5F92"/>
    <w:rsid w:val="00FB64CB"/>
    <w:rsid w:val="00FB6F5B"/>
    <w:rsid w:val="00FB7E6D"/>
    <w:rsid w:val="00FC01C1"/>
    <w:rsid w:val="00FC0869"/>
    <w:rsid w:val="00FC10B8"/>
    <w:rsid w:val="00FC1BFB"/>
    <w:rsid w:val="00FC22C4"/>
    <w:rsid w:val="00FC23B1"/>
    <w:rsid w:val="00FC23EE"/>
    <w:rsid w:val="00FC42F8"/>
    <w:rsid w:val="00FC4665"/>
    <w:rsid w:val="00FC48C7"/>
    <w:rsid w:val="00FC4C18"/>
    <w:rsid w:val="00FC4CAE"/>
    <w:rsid w:val="00FC5B20"/>
    <w:rsid w:val="00FC6915"/>
    <w:rsid w:val="00FC7078"/>
    <w:rsid w:val="00FC7529"/>
    <w:rsid w:val="00FC7E29"/>
    <w:rsid w:val="00FD0C3E"/>
    <w:rsid w:val="00FD0E22"/>
    <w:rsid w:val="00FD3541"/>
    <w:rsid w:val="00FD3C33"/>
    <w:rsid w:val="00FD42E7"/>
    <w:rsid w:val="00FD4324"/>
    <w:rsid w:val="00FD4464"/>
    <w:rsid w:val="00FD528A"/>
    <w:rsid w:val="00FD5D96"/>
    <w:rsid w:val="00FD6587"/>
    <w:rsid w:val="00FD6CAB"/>
    <w:rsid w:val="00FD6E67"/>
    <w:rsid w:val="00FD7196"/>
    <w:rsid w:val="00FD77E2"/>
    <w:rsid w:val="00FE081D"/>
    <w:rsid w:val="00FE106D"/>
    <w:rsid w:val="00FE1112"/>
    <w:rsid w:val="00FE1CD3"/>
    <w:rsid w:val="00FE4F8C"/>
    <w:rsid w:val="00FE5646"/>
    <w:rsid w:val="00FE7383"/>
    <w:rsid w:val="00FE73C9"/>
    <w:rsid w:val="00FE7896"/>
    <w:rsid w:val="00FF13EA"/>
    <w:rsid w:val="00FF2AF4"/>
    <w:rsid w:val="00FF4829"/>
    <w:rsid w:val="00FF5601"/>
    <w:rsid w:val="00FF656F"/>
    <w:rsid w:val="00FF67DD"/>
    <w:rsid w:val="00FF74EF"/>
    <w:rsid w:val="00FF75FA"/>
    <w:rsid w:val="00FF7782"/>
    <w:rsid w:val="00FF7CDF"/>
    <w:rsid w:val="02F772FE"/>
    <w:rsid w:val="04D2693F"/>
    <w:rsid w:val="06BE682C"/>
    <w:rsid w:val="08A90DCB"/>
    <w:rsid w:val="08F750B4"/>
    <w:rsid w:val="0970289F"/>
    <w:rsid w:val="09A6229A"/>
    <w:rsid w:val="09DB19D2"/>
    <w:rsid w:val="0A6332D4"/>
    <w:rsid w:val="0B4A19DC"/>
    <w:rsid w:val="0BC149E9"/>
    <w:rsid w:val="0C946333"/>
    <w:rsid w:val="0CAA4D85"/>
    <w:rsid w:val="0CC26DB7"/>
    <w:rsid w:val="0D515742"/>
    <w:rsid w:val="0DBE5A85"/>
    <w:rsid w:val="0E3970E7"/>
    <w:rsid w:val="0EA40594"/>
    <w:rsid w:val="0FF06EBE"/>
    <w:rsid w:val="110016A6"/>
    <w:rsid w:val="116627AC"/>
    <w:rsid w:val="127445A3"/>
    <w:rsid w:val="13275D53"/>
    <w:rsid w:val="13946135"/>
    <w:rsid w:val="13BE18A7"/>
    <w:rsid w:val="146F0446"/>
    <w:rsid w:val="1497392C"/>
    <w:rsid w:val="14F718E9"/>
    <w:rsid w:val="151A1152"/>
    <w:rsid w:val="169F5107"/>
    <w:rsid w:val="17A76246"/>
    <w:rsid w:val="189B3AC2"/>
    <w:rsid w:val="189D5007"/>
    <w:rsid w:val="18D81195"/>
    <w:rsid w:val="1A54081B"/>
    <w:rsid w:val="1AD231F4"/>
    <w:rsid w:val="1C563E70"/>
    <w:rsid w:val="1CEE5580"/>
    <w:rsid w:val="1D194148"/>
    <w:rsid w:val="1D4A713D"/>
    <w:rsid w:val="1DC42742"/>
    <w:rsid w:val="1F4D1537"/>
    <w:rsid w:val="2031261C"/>
    <w:rsid w:val="22272075"/>
    <w:rsid w:val="229F6736"/>
    <w:rsid w:val="23047E8B"/>
    <w:rsid w:val="23564902"/>
    <w:rsid w:val="251E64A0"/>
    <w:rsid w:val="261176C8"/>
    <w:rsid w:val="265F70CD"/>
    <w:rsid w:val="268D41B7"/>
    <w:rsid w:val="26AC1A0D"/>
    <w:rsid w:val="28D3665B"/>
    <w:rsid w:val="2B7915B1"/>
    <w:rsid w:val="2BF0252F"/>
    <w:rsid w:val="2C187F64"/>
    <w:rsid w:val="2C7B7AA5"/>
    <w:rsid w:val="2DEF56E0"/>
    <w:rsid w:val="2EA762C9"/>
    <w:rsid w:val="2EAF4C34"/>
    <w:rsid w:val="2ED40C94"/>
    <w:rsid w:val="2F1433C6"/>
    <w:rsid w:val="30174068"/>
    <w:rsid w:val="30954C86"/>
    <w:rsid w:val="30E52D5D"/>
    <w:rsid w:val="314D4AE4"/>
    <w:rsid w:val="31893749"/>
    <w:rsid w:val="32B67FE1"/>
    <w:rsid w:val="3357323F"/>
    <w:rsid w:val="34AC5010"/>
    <w:rsid w:val="34DC1EC5"/>
    <w:rsid w:val="35055ABE"/>
    <w:rsid w:val="352B1EAA"/>
    <w:rsid w:val="353507BB"/>
    <w:rsid w:val="355D06F3"/>
    <w:rsid w:val="391A776D"/>
    <w:rsid w:val="39E11F4C"/>
    <w:rsid w:val="3BD91034"/>
    <w:rsid w:val="3CFB37F3"/>
    <w:rsid w:val="3DBD103E"/>
    <w:rsid w:val="3EA369F5"/>
    <w:rsid w:val="3F314278"/>
    <w:rsid w:val="3F9B5FD2"/>
    <w:rsid w:val="3FBF241B"/>
    <w:rsid w:val="40880E95"/>
    <w:rsid w:val="40E162D5"/>
    <w:rsid w:val="413268DC"/>
    <w:rsid w:val="48895562"/>
    <w:rsid w:val="49466146"/>
    <w:rsid w:val="499A3800"/>
    <w:rsid w:val="49AB4816"/>
    <w:rsid w:val="49B24B3A"/>
    <w:rsid w:val="4A8549FF"/>
    <w:rsid w:val="4B4170F0"/>
    <w:rsid w:val="4C2F4B26"/>
    <w:rsid w:val="4D994279"/>
    <w:rsid w:val="4E6F23D2"/>
    <w:rsid w:val="4F48461B"/>
    <w:rsid w:val="4F525FDB"/>
    <w:rsid w:val="513332DD"/>
    <w:rsid w:val="515C6FA4"/>
    <w:rsid w:val="518D563F"/>
    <w:rsid w:val="51FB36A9"/>
    <w:rsid w:val="52EB56B0"/>
    <w:rsid w:val="533D1D31"/>
    <w:rsid w:val="545A6702"/>
    <w:rsid w:val="54F03F50"/>
    <w:rsid w:val="553C0DC3"/>
    <w:rsid w:val="561218B7"/>
    <w:rsid w:val="56BC6349"/>
    <w:rsid w:val="57320514"/>
    <w:rsid w:val="57704329"/>
    <w:rsid w:val="57C739B1"/>
    <w:rsid w:val="58990706"/>
    <w:rsid w:val="58A66AE1"/>
    <w:rsid w:val="58F24DBB"/>
    <w:rsid w:val="58FC3699"/>
    <w:rsid w:val="590F1AB3"/>
    <w:rsid w:val="594E6A50"/>
    <w:rsid w:val="5AA05D19"/>
    <w:rsid w:val="5B9334E6"/>
    <w:rsid w:val="5BBA0A68"/>
    <w:rsid w:val="5DEB05D6"/>
    <w:rsid w:val="5E2610C6"/>
    <w:rsid w:val="5E891BB7"/>
    <w:rsid w:val="5EA71443"/>
    <w:rsid w:val="5EC21629"/>
    <w:rsid w:val="5F175824"/>
    <w:rsid w:val="5F383730"/>
    <w:rsid w:val="60F42A9D"/>
    <w:rsid w:val="6118697E"/>
    <w:rsid w:val="618744AF"/>
    <w:rsid w:val="620E4E1F"/>
    <w:rsid w:val="647A0718"/>
    <w:rsid w:val="64BD0354"/>
    <w:rsid w:val="657A5E2B"/>
    <w:rsid w:val="66352114"/>
    <w:rsid w:val="672828EF"/>
    <w:rsid w:val="672D3347"/>
    <w:rsid w:val="692D4CEA"/>
    <w:rsid w:val="69783ACA"/>
    <w:rsid w:val="69EF1497"/>
    <w:rsid w:val="6A926464"/>
    <w:rsid w:val="6AF914FC"/>
    <w:rsid w:val="6BAC7F32"/>
    <w:rsid w:val="6C3F5B1F"/>
    <w:rsid w:val="6C486CAA"/>
    <w:rsid w:val="6C6137DB"/>
    <w:rsid w:val="6C8B6B6C"/>
    <w:rsid w:val="6C8C7572"/>
    <w:rsid w:val="6C9C4948"/>
    <w:rsid w:val="6CD2304D"/>
    <w:rsid w:val="6DAE5A46"/>
    <w:rsid w:val="6E5E382D"/>
    <w:rsid w:val="6EA415FD"/>
    <w:rsid w:val="6EB0606B"/>
    <w:rsid w:val="6F8E2E9A"/>
    <w:rsid w:val="6FBA4325"/>
    <w:rsid w:val="70684832"/>
    <w:rsid w:val="706A0A86"/>
    <w:rsid w:val="70C1132F"/>
    <w:rsid w:val="715646AB"/>
    <w:rsid w:val="71FA0AE4"/>
    <w:rsid w:val="739F16C3"/>
    <w:rsid w:val="74A45C58"/>
    <w:rsid w:val="75C61D12"/>
    <w:rsid w:val="765135DB"/>
    <w:rsid w:val="766A2762"/>
    <w:rsid w:val="767363A9"/>
    <w:rsid w:val="77F35E6B"/>
    <w:rsid w:val="78547216"/>
    <w:rsid w:val="78E34762"/>
    <w:rsid w:val="79281C92"/>
    <w:rsid w:val="79402956"/>
    <w:rsid w:val="79A100AE"/>
    <w:rsid w:val="7C9B7261"/>
    <w:rsid w:val="7CDB46E3"/>
    <w:rsid w:val="7CE433E4"/>
    <w:rsid w:val="7D1F2597"/>
    <w:rsid w:val="7DEA5AE5"/>
    <w:rsid w:val="7E7542C1"/>
    <w:rsid w:val="7E813946"/>
    <w:rsid w:val="7F8C4B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30"/>
    <w:qFormat/>
    <w:uiPriority w:val="9"/>
    <w:pPr>
      <w:keepNext/>
      <w:keepLines/>
      <w:spacing w:before="260" w:after="260" w:line="416" w:lineRule="auto"/>
      <w:outlineLvl w:val="1"/>
    </w:pPr>
    <w:rPr>
      <w:rFonts w:ascii="Cambria" w:hAnsi="Cambria"/>
      <w:b/>
      <w:bCs/>
      <w:kern w:val="0"/>
      <w:sz w:val="32"/>
      <w:szCs w:val="32"/>
    </w:rPr>
  </w:style>
  <w:style w:type="paragraph" w:styleId="6">
    <w:name w:val="heading 3"/>
    <w:basedOn w:val="1"/>
    <w:next w:val="1"/>
    <w:link w:val="31"/>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ascii="仿宋" w:hAnsi="仿宋" w:eastAsia="仿宋"/>
      <w:sz w:val="32"/>
    </w:rPr>
  </w:style>
  <w:style w:type="paragraph" w:styleId="3">
    <w:name w:val="Body Text Indent"/>
    <w:basedOn w:val="1"/>
    <w:link w:val="36"/>
    <w:qFormat/>
    <w:uiPriority w:val="0"/>
    <w:pPr>
      <w:ind w:left="600"/>
      <w:jc w:val="left"/>
    </w:pPr>
    <w:rPr>
      <w:b/>
      <w:spacing w:val="20"/>
      <w:sz w:val="24"/>
      <w:szCs w:val="20"/>
    </w:rPr>
  </w:style>
  <w:style w:type="paragraph" w:styleId="7">
    <w:name w:val="Document Map"/>
    <w:basedOn w:val="1"/>
    <w:link w:val="32"/>
    <w:qFormat/>
    <w:uiPriority w:val="0"/>
    <w:pPr>
      <w:shd w:val="clear" w:color="auto" w:fill="000080"/>
    </w:pPr>
    <w:rPr>
      <w:szCs w:val="20"/>
    </w:rPr>
  </w:style>
  <w:style w:type="paragraph" w:styleId="8">
    <w:name w:val="annotation text"/>
    <w:basedOn w:val="1"/>
    <w:link w:val="33"/>
    <w:qFormat/>
    <w:uiPriority w:val="99"/>
    <w:pPr>
      <w:jc w:val="left"/>
    </w:pPr>
    <w:rPr>
      <w:rFonts w:ascii="Calibri" w:hAnsi="Calibri"/>
      <w:szCs w:val="22"/>
    </w:rPr>
  </w:style>
  <w:style w:type="paragraph" w:styleId="9">
    <w:name w:val="Body Text 3"/>
    <w:basedOn w:val="1"/>
    <w:link w:val="34"/>
    <w:qFormat/>
    <w:uiPriority w:val="0"/>
    <w:pPr>
      <w:spacing w:after="120"/>
    </w:pPr>
    <w:rPr>
      <w:rFonts w:eastAsia="仿宋_GB2312"/>
      <w:sz w:val="16"/>
      <w:szCs w:val="16"/>
    </w:rPr>
  </w:style>
  <w:style w:type="paragraph" w:styleId="10">
    <w:name w:val="Body Text"/>
    <w:basedOn w:val="1"/>
    <w:link w:val="35"/>
    <w:qFormat/>
    <w:uiPriority w:val="0"/>
    <w:rPr>
      <w:rFonts w:eastAsia="黑体"/>
      <w:sz w:val="32"/>
      <w:szCs w:val="20"/>
    </w:rPr>
  </w:style>
  <w:style w:type="paragraph" w:styleId="11">
    <w:name w:val="Plain Text"/>
    <w:basedOn w:val="1"/>
    <w:link w:val="37"/>
    <w:unhideWhenUsed/>
    <w:qFormat/>
    <w:uiPriority w:val="99"/>
    <w:rPr>
      <w:rFonts w:ascii="宋体" w:hAnsi="Courier New"/>
      <w:kern w:val="0"/>
      <w:sz w:val="20"/>
      <w:szCs w:val="21"/>
    </w:rPr>
  </w:style>
  <w:style w:type="paragraph" w:styleId="12">
    <w:name w:val="Date"/>
    <w:basedOn w:val="1"/>
    <w:next w:val="1"/>
    <w:link w:val="38"/>
    <w:qFormat/>
    <w:uiPriority w:val="0"/>
    <w:pPr>
      <w:ind w:left="100" w:leftChars="2500"/>
    </w:pPr>
    <w:rPr>
      <w:szCs w:val="20"/>
    </w:rPr>
  </w:style>
  <w:style w:type="paragraph" w:styleId="13">
    <w:name w:val="Body Text Indent 2"/>
    <w:basedOn w:val="1"/>
    <w:link w:val="39"/>
    <w:qFormat/>
    <w:uiPriority w:val="0"/>
    <w:pPr>
      <w:ind w:firstLine="568" w:firstLineChars="203"/>
    </w:pPr>
    <w:rPr>
      <w:sz w:val="28"/>
    </w:rPr>
  </w:style>
  <w:style w:type="paragraph" w:styleId="14">
    <w:name w:val="Balloon Text"/>
    <w:basedOn w:val="1"/>
    <w:link w:val="40"/>
    <w:qFormat/>
    <w:uiPriority w:val="99"/>
    <w:rPr>
      <w:sz w:val="18"/>
      <w:szCs w:val="18"/>
    </w:rPr>
  </w:style>
  <w:style w:type="paragraph" w:styleId="15">
    <w:name w:val="footer"/>
    <w:basedOn w:val="1"/>
    <w:link w:val="41"/>
    <w:qFormat/>
    <w:uiPriority w:val="99"/>
    <w:pPr>
      <w:tabs>
        <w:tab w:val="center" w:pos="4153"/>
        <w:tab w:val="right" w:pos="8306"/>
      </w:tabs>
      <w:snapToGrid w:val="0"/>
      <w:jc w:val="left"/>
    </w:pPr>
    <w:rPr>
      <w:sz w:val="18"/>
      <w:szCs w:val="18"/>
    </w:rPr>
  </w:style>
  <w:style w:type="paragraph" w:styleId="16">
    <w:name w:val="header"/>
    <w:basedOn w:val="1"/>
    <w:link w:val="42"/>
    <w:qFormat/>
    <w:uiPriority w:val="99"/>
    <w:pPr>
      <w:tabs>
        <w:tab w:val="center" w:pos="4153"/>
        <w:tab w:val="right" w:pos="8306"/>
      </w:tabs>
      <w:snapToGrid w:val="0"/>
      <w:jc w:val="center"/>
    </w:pPr>
    <w:rPr>
      <w:sz w:val="18"/>
      <w:szCs w:val="18"/>
    </w:rPr>
  </w:style>
  <w:style w:type="paragraph" w:styleId="17">
    <w:name w:val="Body Text Indent 3"/>
    <w:basedOn w:val="1"/>
    <w:link w:val="43"/>
    <w:qFormat/>
    <w:uiPriority w:val="0"/>
    <w:pPr>
      <w:spacing w:after="120"/>
      <w:ind w:left="420" w:leftChars="200"/>
    </w:pPr>
    <w:rPr>
      <w:rFonts w:eastAsia="仿宋_GB2312"/>
      <w:sz w:val="16"/>
      <w:szCs w:val="16"/>
    </w:rPr>
  </w:style>
  <w:style w:type="paragraph" w:styleId="18">
    <w:name w:val="Normal (Web)"/>
    <w:basedOn w:val="1"/>
    <w:qFormat/>
    <w:uiPriority w:val="99"/>
    <w:pPr>
      <w:widowControl/>
      <w:spacing w:before="100" w:beforeAutospacing="1" w:after="100" w:afterAutospacing="1" w:line="270" w:lineRule="atLeast"/>
      <w:jc w:val="left"/>
    </w:pPr>
    <w:rPr>
      <w:rFonts w:ascii="宋体" w:hAnsi="宋体" w:cs="宋体"/>
      <w:kern w:val="0"/>
      <w:sz w:val="24"/>
    </w:rPr>
  </w:style>
  <w:style w:type="paragraph" w:styleId="19">
    <w:name w:val="annotation subject"/>
    <w:basedOn w:val="8"/>
    <w:next w:val="8"/>
    <w:link w:val="44"/>
    <w:unhideWhenUsed/>
    <w:qFormat/>
    <w:uiPriority w:val="99"/>
    <w:rPr>
      <w:b/>
      <w:bCs/>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3">
    <w:name w:val="Strong"/>
    <w:qFormat/>
    <w:uiPriority w:val="0"/>
    <w:rPr>
      <w:b/>
      <w:bCs/>
    </w:rPr>
  </w:style>
  <w:style w:type="character" w:styleId="24">
    <w:name w:val="page number"/>
    <w:basedOn w:val="22"/>
    <w:qFormat/>
    <w:uiPriority w:val="0"/>
  </w:style>
  <w:style w:type="character" w:styleId="25">
    <w:name w:val="FollowedHyperlink"/>
    <w:unhideWhenUsed/>
    <w:qFormat/>
    <w:uiPriority w:val="99"/>
    <w:rPr>
      <w:color w:val="800080"/>
      <w:u w:val="single"/>
    </w:rPr>
  </w:style>
  <w:style w:type="character" w:styleId="26">
    <w:name w:val="Emphasis"/>
    <w:qFormat/>
    <w:uiPriority w:val="20"/>
    <w:rPr>
      <w:color w:val="CC0000"/>
    </w:rPr>
  </w:style>
  <w:style w:type="character" w:styleId="27">
    <w:name w:val="Hyperlink"/>
    <w:unhideWhenUsed/>
    <w:qFormat/>
    <w:uiPriority w:val="99"/>
    <w:rPr>
      <w:color w:val="0000FF"/>
      <w:u w:val="single"/>
    </w:rPr>
  </w:style>
  <w:style w:type="character" w:styleId="28">
    <w:name w:val="annotation reference"/>
    <w:qFormat/>
    <w:uiPriority w:val="99"/>
    <w:rPr>
      <w:sz w:val="21"/>
      <w:szCs w:val="21"/>
    </w:rPr>
  </w:style>
  <w:style w:type="character" w:customStyle="1" w:styleId="29">
    <w:name w:val="标题 1 字符"/>
    <w:basedOn w:val="22"/>
    <w:link w:val="4"/>
    <w:qFormat/>
    <w:uiPriority w:val="9"/>
    <w:rPr>
      <w:b/>
      <w:bCs/>
      <w:kern w:val="44"/>
      <w:sz w:val="44"/>
      <w:szCs w:val="44"/>
    </w:rPr>
  </w:style>
  <w:style w:type="character" w:customStyle="1" w:styleId="30">
    <w:name w:val="标题 2 字符"/>
    <w:basedOn w:val="22"/>
    <w:link w:val="5"/>
    <w:qFormat/>
    <w:uiPriority w:val="9"/>
    <w:rPr>
      <w:rFonts w:ascii="Cambria" w:hAnsi="Cambria"/>
      <w:b/>
      <w:bCs/>
      <w:sz w:val="32"/>
      <w:szCs w:val="32"/>
    </w:rPr>
  </w:style>
  <w:style w:type="character" w:customStyle="1" w:styleId="31">
    <w:name w:val="标题 3 字符"/>
    <w:basedOn w:val="22"/>
    <w:link w:val="6"/>
    <w:qFormat/>
    <w:uiPriority w:val="9"/>
    <w:rPr>
      <w:b/>
      <w:bCs/>
      <w:kern w:val="2"/>
      <w:sz w:val="32"/>
      <w:szCs w:val="32"/>
    </w:rPr>
  </w:style>
  <w:style w:type="character" w:customStyle="1" w:styleId="32">
    <w:name w:val="文档结构图 字符"/>
    <w:basedOn w:val="22"/>
    <w:link w:val="7"/>
    <w:qFormat/>
    <w:uiPriority w:val="0"/>
    <w:rPr>
      <w:kern w:val="2"/>
      <w:sz w:val="21"/>
      <w:shd w:val="clear" w:color="auto" w:fill="000080"/>
    </w:rPr>
  </w:style>
  <w:style w:type="character" w:customStyle="1" w:styleId="33">
    <w:name w:val="批注文字 字符"/>
    <w:basedOn w:val="22"/>
    <w:link w:val="8"/>
    <w:qFormat/>
    <w:uiPriority w:val="99"/>
    <w:rPr>
      <w:rFonts w:ascii="Calibri" w:hAnsi="Calibri"/>
      <w:kern w:val="2"/>
      <w:sz w:val="21"/>
      <w:szCs w:val="22"/>
    </w:rPr>
  </w:style>
  <w:style w:type="character" w:customStyle="1" w:styleId="34">
    <w:name w:val="正文文本 3 字符"/>
    <w:basedOn w:val="22"/>
    <w:link w:val="9"/>
    <w:qFormat/>
    <w:uiPriority w:val="0"/>
    <w:rPr>
      <w:rFonts w:eastAsia="仿宋_GB2312"/>
      <w:kern w:val="2"/>
      <w:sz w:val="16"/>
      <w:szCs w:val="16"/>
    </w:rPr>
  </w:style>
  <w:style w:type="character" w:customStyle="1" w:styleId="35">
    <w:name w:val="正文文本 字符"/>
    <w:basedOn w:val="22"/>
    <w:link w:val="10"/>
    <w:qFormat/>
    <w:uiPriority w:val="0"/>
    <w:rPr>
      <w:rFonts w:eastAsia="黑体"/>
      <w:kern w:val="2"/>
      <w:sz w:val="32"/>
    </w:rPr>
  </w:style>
  <w:style w:type="character" w:customStyle="1" w:styleId="36">
    <w:name w:val="正文文本缩进 字符"/>
    <w:link w:val="3"/>
    <w:qFormat/>
    <w:locked/>
    <w:uiPriority w:val="0"/>
    <w:rPr>
      <w:b/>
      <w:spacing w:val="20"/>
      <w:kern w:val="2"/>
      <w:sz w:val="24"/>
    </w:rPr>
  </w:style>
  <w:style w:type="character" w:customStyle="1" w:styleId="37">
    <w:name w:val="纯文本 字符"/>
    <w:basedOn w:val="22"/>
    <w:link w:val="11"/>
    <w:qFormat/>
    <w:uiPriority w:val="99"/>
    <w:rPr>
      <w:rFonts w:ascii="宋体" w:hAnsi="Courier New"/>
      <w:szCs w:val="21"/>
    </w:rPr>
  </w:style>
  <w:style w:type="character" w:customStyle="1" w:styleId="38">
    <w:name w:val="日期 字符"/>
    <w:link w:val="12"/>
    <w:qFormat/>
    <w:locked/>
    <w:uiPriority w:val="0"/>
    <w:rPr>
      <w:kern w:val="2"/>
      <w:sz w:val="21"/>
    </w:rPr>
  </w:style>
  <w:style w:type="character" w:customStyle="1" w:styleId="39">
    <w:name w:val="正文文本缩进 2 字符"/>
    <w:link w:val="13"/>
    <w:qFormat/>
    <w:locked/>
    <w:uiPriority w:val="0"/>
    <w:rPr>
      <w:kern w:val="2"/>
      <w:sz w:val="28"/>
      <w:szCs w:val="24"/>
    </w:rPr>
  </w:style>
  <w:style w:type="character" w:customStyle="1" w:styleId="40">
    <w:name w:val="批注框文本 字符"/>
    <w:basedOn w:val="22"/>
    <w:link w:val="14"/>
    <w:qFormat/>
    <w:uiPriority w:val="99"/>
    <w:rPr>
      <w:kern w:val="2"/>
      <w:sz w:val="18"/>
      <w:szCs w:val="18"/>
    </w:rPr>
  </w:style>
  <w:style w:type="character" w:customStyle="1" w:styleId="41">
    <w:name w:val="页脚 字符"/>
    <w:basedOn w:val="22"/>
    <w:link w:val="15"/>
    <w:qFormat/>
    <w:uiPriority w:val="99"/>
    <w:rPr>
      <w:kern w:val="2"/>
      <w:sz w:val="18"/>
      <w:szCs w:val="18"/>
    </w:rPr>
  </w:style>
  <w:style w:type="character" w:customStyle="1" w:styleId="42">
    <w:name w:val="页眉 字符"/>
    <w:basedOn w:val="22"/>
    <w:link w:val="16"/>
    <w:qFormat/>
    <w:uiPriority w:val="99"/>
    <w:rPr>
      <w:kern w:val="2"/>
      <w:sz w:val="18"/>
      <w:szCs w:val="18"/>
    </w:rPr>
  </w:style>
  <w:style w:type="character" w:customStyle="1" w:styleId="43">
    <w:name w:val="正文文本缩进 3 字符"/>
    <w:basedOn w:val="22"/>
    <w:link w:val="17"/>
    <w:qFormat/>
    <w:uiPriority w:val="0"/>
    <w:rPr>
      <w:rFonts w:eastAsia="仿宋_GB2312"/>
      <w:kern w:val="2"/>
      <w:sz w:val="16"/>
      <w:szCs w:val="16"/>
    </w:rPr>
  </w:style>
  <w:style w:type="character" w:customStyle="1" w:styleId="44">
    <w:name w:val="批注主题 字符"/>
    <w:basedOn w:val="33"/>
    <w:link w:val="19"/>
    <w:qFormat/>
    <w:uiPriority w:val="99"/>
    <w:rPr>
      <w:rFonts w:ascii="Calibri" w:hAnsi="Calibri"/>
      <w:b/>
      <w:bCs/>
      <w:kern w:val="2"/>
      <w:sz w:val="21"/>
      <w:szCs w:val="22"/>
    </w:rPr>
  </w:style>
  <w:style w:type="paragraph" w:customStyle="1" w:styleId="45">
    <w:name w:val="样式2"/>
    <w:basedOn w:val="1"/>
    <w:qFormat/>
    <w:uiPriority w:val="0"/>
    <w:rPr>
      <w:rFonts w:ascii="Calibri" w:hAnsi="Calibri" w:eastAsia="楷体"/>
      <w:sz w:val="24"/>
      <w:szCs w:val="22"/>
    </w:rPr>
  </w:style>
  <w:style w:type="paragraph" w:customStyle="1" w:styleId="46">
    <w:name w:val="无间隔1"/>
    <w:basedOn w:val="1"/>
    <w:qFormat/>
    <w:uiPriority w:val="0"/>
    <w:pPr>
      <w:spacing w:line="360" w:lineRule="auto"/>
      <w:ind w:left="210" w:leftChars="100" w:firstLine="420" w:firstLineChars="200"/>
    </w:pPr>
    <w:rPr>
      <w:rFonts w:ascii="仿宋" w:hAnsi="仿宋" w:eastAsia="仿宋"/>
      <w:sz w:val="32"/>
      <w:szCs w:val="32"/>
    </w:rPr>
  </w:style>
  <w:style w:type="paragraph" w:customStyle="1" w:styleId="47">
    <w:name w:val="Char Char Char"/>
    <w:basedOn w:val="1"/>
    <w:qFormat/>
    <w:uiPriority w:val="0"/>
    <w:rPr>
      <w:szCs w:val="20"/>
    </w:rPr>
  </w:style>
  <w:style w:type="paragraph" w:customStyle="1" w:styleId="4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
    <w:name w:val="xl11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5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1">
    <w:name w:val="xl1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52">
    <w:name w:val="列出段落1"/>
    <w:basedOn w:val="1"/>
    <w:qFormat/>
    <w:uiPriority w:val="99"/>
    <w:pPr>
      <w:ind w:firstLine="420" w:firstLineChars="200"/>
    </w:pPr>
    <w:rPr>
      <w:szCs w:val="20"/>
    </w:rPr>
  </w:style>
  <w:style w:type="paragraph" w:customStyle="1" w:styleId="53">
    <w:name w:val="font6"/>
    <w:basedOn w:val="1"/>
    <w:qFormat/>
    <w:uiPriority w:val="0"/>
    <w:pPr>
      <w:widowControl/>
      <w:spacing w:before="100" w:beforeAutospacing="1" w:after="100" w:afterAutospacing="1"/>
      <w:jc w:val="left"/>
    </w:pPr>
    <w:rPr>
      <w:kern w:val="0"/>
      <w:sz w:val="24"/>
    </w:rPr>
  </w:style>
  <w:style w:type="paragraph" w:customStyle="1" w:styleId="54">
    <w:name w:val="xl10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55">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4"/>
    </w:rPr>
  </w:style>
  <w:style w:type="paragraph" w:customStyle="1" w:styleId="57">
    <w:name w:val="xl15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58">
    <w:name w:val="修订1"/>
    <w:semiHidden/>
    <w:qFormat/>
    <w:uiPriority w:val="99"/>
    <w:rPr>
      <w:rFonts w:ascii="Calibri" w:hAnsi="Calibri" w:eastAsia="宋体" w:cs="Times New Roman"/>
      <w:kern w:val="2"/>
      <w:sz w:val="21"/>
      <w:szCs w:val="22"/>
      <w:lang w:val="en-US" w:eastAsia="zh-CN" w:bidi="ar-SA"/>
    </w:rPr>
  </w:style>
  <w:style w:type="paragraph" w:customStyle="1" w:styleId="59">
    <w:name w:val="xl1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0">
    <w:name w:val="xl150"/>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61">
    <w:name w:val="无间隔11"/>
    <w:basedOn w:val="1"/>
    <w:qFormat/>
    <w:uiPriority w:val="99"/>
    <w:pPr>
      <w:spacing w:line="360" w:lineRule="auto"/>
      <w:ind w:left="210" w:leftChars="100" w:firstLine="420" w:firstLineChars="200"/>
    </w:pPr>
    <w:rPr>
      <w:rFonts w:ascii="仿宋" w:hAnsi="仿宋" w:eastAsia="仿宋"/>
      <w:sz w:val="32"/>
      <w:szCs w:val="32"/>
    </w:rPr>
  </w:style>
  <w:style w:type="paragraph" w:customStyle="1" w:styleId="62">
    <w:name w:val="xl13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63">
    <w:name w:val="xl15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6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6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67">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68">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69">
    <w:name w:val="font7"/>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70">
    <w:name w:val="xl114"/>
    <w:basedOn w:val="1"/>
    <w:qFormat/>
    <w:uiPriority w:val="0"/>
    <w:pPr>
      <w:widowControl/>
      <w:spacing w:before="100" w:beforeAutospacing="1" w:after="100" w:afterAutospacing="1"/>
      <w:jc w:val="left"/>
      <w:textAlignment w:val="center"/>
    </w:pPr>
    <w:rPr>
      <w:rFonts w:ascii="宋体" w:hAnsi="宋体" w:cs="宋体"/>
      <w:b/>
      <w:bCs/>
      <w:kern w:val="0"/>
      <w:sz w:val="28"/>
      <w:szCs w:val="28"/>
    </w:rPr>
  </w:style>
  <w:style w:type="paragraph" w:customStyle="1" w:styleId="71">
    <w:name w:val="Char Char Char1"/>
    <w:basedOn w:val="1"/>
    <w:qFormat/>
    <w:uiPriority w:val="0"/>
    <w:rPr>
      <w:szCs w:val="20"/>
    </w:rPr>
  </w:style>
  <w:style w:type="paragraph" w:customStyle="1" w:styleId="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3">
    <w:name w:val="xl152"/>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74">
    <w:name w:val="标题 21"/>
    <w:basedOn w:val="1"/>
    <w:next w:val="1"/>
    <w:unhideWhenUsed/>
    <w:qFormat/>
    <w:uiPriority w:val="9"/>
    <w:pPr>
      <w:keepNext/>
      <w:keepLines/>
      <w:spacing w:before="260" w:after="260" w:line="416" w:lineRule="auto"/>
      <w:outlineLvl w:val="1"/>
    </w:pPr>
    <w:rPr>
      <w:rFonts w:ascii="Cambria" w:hAnsi="Cambria"/>
      <w:b/>
      <w:bCs/>
      <w:sz w:val="32"/>
      <w:szCs w:val="32"/>
    </w:rPr>
  </w:style>
  <w:style w:type="paragraph" w:customStyle="1" w:styleId="75">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76">
    <w:name w:val="xl15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7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4"/>
    </w:rPr>
  </w:style>
  <w:style w:type="paragraph" w:customStyle="1" w:styleId="78">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79">
    <w:name w:val="xl15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0">
    <w:name w:val="xl119"/>
    <w:basedOn w:val="1"/>
    <w:qFormat/>
    <w:uiPriority w:val="0"/>
    <w:pPr>
      <w:widowControl/>
      <w:shd w:val="clear" w:color="000000" w:fill="CCFFFF"/>
      <w:spacing w:before="100" w:beforeAutospacing="1" w:after="100" w:afterAutospacing="1"/>
      <w:jc w:val="left"/>
      <w:textAlignment w:val="center"/>
    </w:pPr>
    <w:rPr>
      <w:rFonts w:ascii="宋体" w:hAnsi="宋体" w:cs="宋体"/>
      <w:kern w:val="0"/>
      <w:sz w:val="24"/>
    </w:rPr>
  </w:style>
  <w:style w:type="paragraph" w:customStyle="1" w:styleId="8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
    <w:name w:val="xl161"/>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宋体" w:hAnsi="宋体" w:cs="宋体"/>
      <w:kern w:val="0"/>
      <w:sz w:val="24"/>
    </w:rPr>
  </w:style>
  <w:style w:type="paragraph" w:customStyle="1" w:styleId="83">
    <w:name w:val="xl156"/>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4">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85">
    <w:name w:val="xl1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b/>
      <w:bCs/>
      <w:kern w:val="0"/>
      <w:sz w:val="24"/>
    </w:rPr>
  </w:style>
  <w:style w:type="paragraph" w:customStyle="1" w:styleId="86">
    <w:name w:val="xl125"/>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87">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88">
    <w:name w:val="xl12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89">
    <w:name w:val="xl120"/>
    <w:basedOn w:val="1"/>
    <w:qFormat/>
    <w:uiPriority w:val="0"/>
    <w:pPr>
      <w:widowControl/>
      <w:spacing w:before="100" w:beforeAutospacing="1" w:after="100" w:afterAutospacing="1"/>
      <w:jc w:val="center"/>
    </w:pPr>
    <w:rPr>
      <w:rFonts w:ascii="宋体" w:hAnsi="宋体" w:cs="宋体"/>
      <w:kern w:val="0"/>
      <w:sz w:val="24"/>
    </w:rPr>
  </w:style>
  <w:style w:type="paragraph" w:customStyle="1" w:styleId="90">
    <w:name w:val="xl11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
    <w:name w:val="xl151"/>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4"/>
    </w:rPr>
  </w:style>
  <w:style w:type="paragraph" w:customStyle="1" w:styleId="9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93">
    <w:name w:val="xl1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4">
    <w:name w:val="xl144"/>
    <w:basedOn w:val="1"/>
    <w:qFormat/>
    <w:uiPriority w:val="0"/>
    <w:pPr>
      <w:widowControl/>
      <w:shd w:val="clear" w:color="auto" w:fill="FFCC00"/>
      <w:spacing w:before="100" w:beforeAutospacing="1" w:after="100" w:afterAutospacing="1"/>
      <w:jc w:val="center"/>
    </w:pPr>
    <w:rPr>
      <w:rFonts w:ascii="宋体" w:hAnsi="宋体" w:cs="宋体"/>
      <w:kern w:val="0"/>
      <w:sz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right"/>
      <w:textAlignment w:val="center"/>
    </w:pPr>
    <w:rPr>
      <w:kern w:val="0"/>
      <w:sz w:val="24"/>
    </w:rPr>
  </w:style>
  <w:style w:type="paragraph" w:customStyle="1" w:styleId="96">
    <w:name w:val="xl124"/>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仿宋_GB2312" w:hAnsi="宋体" w:eastAsia="仿宋_GB2312" w:cs="宋体"/>
      <w:kern w:val="0"/>
      <w:sz w:val="24"/>
    </w:rPr>
  </w:style>
  <w:style w:type="paragraph" w:customStyle="1" w:styleId="97">
    <w:name w:val="xl126"/>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98">
    <w:name w:val="xl1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99">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0">
    <w:name w:val="大写一"/>
    <w:basedOn w:val="1"/>
    <w:link w:val="101"/>
    <w:qFormat/>
    <w:uiPriority w:val="0"/>
    <w:pPr>
      <w:spacing w:line="600" w:lineRule="exact"/>
      <w:ind w:firstLine="640" w:firstLineChars="200"/>
      <w:outlineLvl w:val="1"/>
    </w:pPr>
    <w:rPr>
      <w:rFonts w:ascii="黑体" w:hAnsi="黑体" w:eastAsia="黑体"/>
      <w:sz w:val="32"/>
      <w:szCs w:val="32"/>
    </w:rPr>
  </w:style>
  <w:style w:type="character" w:customStyle="1" w:styleId="101">
    <w:name w:val="大写一 Char"/>
    <w:link w:val="100"/>
    <w:qFormat/>
    <w:uiPriority w:val="0"/>
    <w:rPr>
      <w:rFonts w:ascii="黑体" w:hAnsi="黑体" w:eastAsia="黑体"/>
      <w:kern w:val="2"/>
      <w:sz w:val="32"/>
      <w:szCs w:val="32"/>
    </w:rPr>
  </w:style>
  <w:style w:type="paragraph" w:customStyle="1" w:styleId="102">
    <w:name w:val="列出段落2"/>
    <w:basedOn w:val="1"/>
    <w:unhideWhenUsed/>
    <w:qFormat/>
    <w:uiPriority w:val="34"/>
    <w:pPr>
      <w:ind w:firstLine="420" w:firstLineChars="200"/>
    </w:pPr>
    <w:rPr>
      <w:rFonts w:ascii="Calibri" w:hAnsi="Calibri"/>
      <w:szCs w:val="22"/>
    </w:rPr>
  </w:style>
  <w:style w:type="paragraph" w:customStyle="1" w:styleId="103">
    <w:name w:val="font4"/>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04">
    <w:name w:val="et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5">
    <w:name w:val="et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06">
    <w:name w:val="et6"/>
    <w:basedOn w:val="1"/>
    <w:qFormat/>
    <w:uiPriority w:val="0"/>
    <w:pPr>
      <w:widowControl/>
      <w:spacing w:before="100" w:beforeAutospacing="1" w:after="100" w:afterAutospacing="1"/>
      <w:jc w:val="left"/>
      <w:textAlignment w:val="center"/>
    </w:pPr>
    <w:rPr>
      <w:rFonts w:ascii="仿宋_GB2312" w:hAnsi="宋体" w:eastAsia="仿宋_GB2312" w:cs="宋体"/>
      <w:color w:val="000000"/>
      <w:kern w:val="0"/>
      <w:sz w:val="22"/>
      <w:szCs w:val="22"/>
    </w:rPr>
  </w:style>
  <w:style w:type="paragraph" w:customStyle="1" w:styleId="107">
    <w:name w:val="et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8">
    <w:name w:val="et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09">
    <w:name w:val="et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0">
    <w:name w:val="et10"/>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1">
    <w:name w:val="et1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2">
    <w:name w:val="et1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3">
    <w:name w:val="et1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4">
    <w:name w:val="et18"/>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5">
    <w:name w:val="et1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6">
    <w:name w:val="et2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7">
    <w:name w:val="et2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18">
    <w:name w:val="et24"/>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19">
    <w:name w:val="et2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0">
    <w:name w:val="et2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1">
    <w:name w:val="et28"/>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2">
    <w:name w:val="et29"/>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3">
    <w:name w:val="et3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4">
    <w:name w:val="et32"/>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5">
    <w:name w:val="et33"/>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26">
    <w:name w:val="et34"/>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7">
    <w:name w:val="et35"/>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28">
    <w:name w:val="et11"/>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29">
    <w:name w:val="et1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0">
    <w:name w:val="et15"/>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1">
    <w:name w:val="et16"/>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2">
    <w:name w:val="et2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3">
    <w:name w:val="et36"/>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34">
    <w:name w:val="et3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5">
    <w:name w:val="et3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6">
    <w:name w:val="et4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
    <w:name w:val="et41"/>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8">
    <w:name w:val="et42"/>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39">
    <w:name w:val="font3"/>
    <w:basedOn w:val="1"/>
    <w:qFormat/>
    <w:uiPriority w:val="0"/>
    <w:pPr>
      <w:widowControl/>
      <w:spacing w:before="100" w:beforeAutospacing="1" w:after="100" w:afterAutospacing="1"/>
      <w:jc w:val="left"/>
    </w:pPr>
    <w:rPr>
      <w:rFonts w:ascii="仿宋" w:hAnsi="仿宋" w:eastAsia="仿宋" w:cs="宋体"/>
      <w:color w:val="000000"/>
      <w:kern w:val="0"/>
      <w:sz w:val="18"/>
      <w:szCs w:val="18"/>
    </w:rPr>
  </w:style>
  <w:style w:type="paragraph" w:customStyle="1" w:styleId="140">
    <w:name w:val="et23"/>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1">
    <w:name w:val="et2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2">
    <w:name w:val="et30"/>
    <w:basedOn w:val="1"/>
    <w:qFormat/>
    <w:uiPriority w:val="0"/>
    <w:pPr>
      <w:widowControl/>
      <w:spacing w:before="100" w:beforeAutospacing="1" w:after="100" w:afterAutospacing="1"/>
      <w:jc w:val="left"/>
      <w:textAlignment w:val="center"/>
    </w:pPr>
    <w:rPr>
      <w:color w:val="000000"/>
      <w:kern w:val="0"/>
      <w:sz w:val="22"/>
      <w:szCs w:val="22"/>
    </w:rPr>
  </w:style>
  <w:style w:type="paragraph" w:customStyle="1" w:styleId="143">
    <w:name w:val="et37"/>
    <w:basedOn w:val="1"/>
    <w:qFormat/>
    <w:uiPriority w:val="0"/>
    <w:pPr>
      <w:widowControl/>
      <w:spacing w:before="100" w:beforeAutospacing="1" w:after="100" w:afterAutospacing="1"/>
      <w:jc w:val="left"/>
      <w:textAlignment w:val="center"/>
    </w:pPr>
    <w:rPr>
      <w:rFonts w:ascii="仿宋" w:hAnsi="仿宋" w:eastAsia="仿宋" w:cs="宋体"/>
      <w:color w:val="000000"/>
      <w:kern w:val="0"/>
      <w:sz w:val="22"/>
      <w:szCs w:val="22"/>
    </w:rPr>
  </w:style>
  <w:style w:type="paragraph" w:customStyle="1" w:styleId="144">
    <w:name w:val="修订2"/>
    <w:hidden/>
    <w:semiHidden/>
    <w:qFormat/>
    <w:uiPriority w:val="99"/>
    <w:rPr>
      <w:rFonts w:ascii="Calibri" w:hAnsi="Calibri" w:eastAsia="宋体" w:cs="Times New Roman"/>
      <w:kern w:val="2"/>
      <w:sz w:val="21"/>
      <w:szCs w:val="22"/>
      <w:lang w:val="en-US" w:eastAsia="zh-CN" w:bidi="ar-SA"/>
    </w:rPr>
  </w:style>
  <w:style w:type="paragraph" w:customStyle="1" w:styleId="145">
    <w:name w:val="z-窗体顶端1"/>
    <w:basedOn w:val="1"/>
    <w:next w:val="1"/>
    <w:link w:val="146"/>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146">
    <w:name w:val="z-窗体顶端 Char"/>
    <w:basedOn w:val="22"/>
    <w:link w:val="145"/>
    <w:qFormat/>
    <w:uiPriority w:val="99"/>
    <w:rPr>
      <w:rFonts w:ascii="Arial" w:hAnsi="Arial" w:cs="Arial"/>
      <w:vanish/>
      <w:sz w:val="16"/>
      <w:szCs w:val="16"/>
    </w:rPr>
  </w:style>
  <w:style w:type="paragraph" w:customStyle="1" w:styleId="147">
    <w:name w:val="z-窗体底端1"/>
    <w:basedOn w:val="1"/>
    <w:next w:val="1"/>
    <w:link w:val="148"/>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148">
    <w:name w:val="z-窗体底端 Char"/>
    <w:basedOn w:val="22"/>
    <w:link w:val="147"/>
    <w:qFormat/>
    <w:uiPriority w:val="99"/>
    <w:rPr>
      <w:rFonts w:ascii="Arial" w:hAnsi="Arial" w:cs="Arial"/>
      <w:vanish/>
      <w:sz w:val="16"/>
      <w:szCs w:val="16"/>
    </w:rPr>
  </w:style>
  <w:style w:type="paragraph" w:customStyle="1" w:styleId="14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0">
    <w:name w:val="Char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1">
    <w:name w:val="Char1 Char Char Char"/>
    <w:basedOn w:val="1"/>
    <w:qFormat/>
    <w:uiPriority w:val="0"/>
    <w:rPr>
      <w:rFonts w:ascii="Tahoma" w:hAnsi="Tahoma"/>
      <w:sz w:val="24"/>
      <w:szCs w:val="20"/>
    </w:rPr>
  </w:style>
  <w:style w:type="paragraph" w:customStyle="1" w:styleId="152">
    <w:name w:val="Char Char Char Char Char Char Char Char Char Char Char Char Char Char Char Char"/>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54">
    <w:name w:val="Char2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Char121"/>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6">
    <w:name w:val="Char Char Char Char Char Char Char Char Char Char Char Char Char Char Char Char1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57">
    <w:name w:val="Char 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58">
    <w:name w:val="_Style 38"/>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0">
    <w:name w:val="列出段落3"/>
    <w:basedOn w:val="1"/>
    <w:qFormat/>
    <w:uiPriority w:val="0"/>
    <w:pPr>
      <w:ind w:firstLine="420" w:firstLineChars="200"/>
    </w:pPr>
    <w:rPr>
      <w:rFonts w:ascii="Calibri" w:hAnsi="Calibri"/>
      <w:szCs w:val="22"/>
    </w:rPr>
  </w:style>
  <w:style w:type="paragraph" w:customStyle="1" w:styleId="161">
    <w:name w:val="修订21"/>
    <w:hidden/>
    <w:semiHidden/>
    <w:qFormat/>
    <w:uiPriority w:val="99"/>
    <w:rPr>
      <w:rFonts w:ascii="Calibri" w:hAnsi="Calibri" w:eastAsia="宋体" w:cs="Times New Roman"/>
      <w:kern w:val="2"/>
      <w:sz w:val="21"/>
      <w:szCs w:val="22"/>
      <w:lang w:val="en-US" w:eastAsia="zh-CN" w:bidi="ar-SA"/>
    </w:rPr>
  </w:style>
  <w:style w:type="paragraph" w:customStyle="1" w:styleId="162">
    <w:name w:val="z-窗体顶端11"/>
    <w:basedOn w:val="1"/>
    <w:next w:val="1"/>
    <w:unhideWhenUsed/>
    <w:qFormat/>
    <w:uiPriority w:val="99"/>
    <w:pPr>
      <w:widowControl/>
      <w:pBdr>
        <w:bottom w:val="single" w:color="auto" w:sz="6" w:space="1"/>
      </w:pBdr>
      <w:jc w:val="center"/>
    </w:pPr>
    <w:rPr>
      <w:rFonts w:ascii="Arial" w:hAnsi="Arial" w:cs="Arial"/>
      <w:vanish/>
      <w:kern w:val="0"/>
      <w:sz w:val="16"/>
      <w:szCs w:val="16"/>
    </w:rPr>
  </w:style>
  <w:style w:type="paragraph" w:customStyle="1" w:styleId="163">
    <w:name w:val="z-窗体底端11"/>
    <w:basedOn w:val="1"/>
    <w:next w:val="1"/>
    <w:unhideWhenUsed/>
    <w:qFormat/>
    <w:uiPriority w:val="99"/>
    <w:pPr>
      <w:widowControl/>
      <w:pBdr>
        <w:top w:val="single" w:color="auto" w:sz="6" w:space="1"/>
      </w:pBdr>
      <w:jc w:val="center"/>
    </w:pPr>
    <w:rPr>
      <w:rFonts w:ascii="Arial" w:hAnsi="Arial" w:cs="Arial"/>
      <w:vanish/>
      <w:kern w:val="0"/>
      <w:sz w:val="16"/>
      <w:szCs w:val="16"/>
    </w:rPr>
  </w:style>
  <w:style w:type="paragraph" w:customStyle="1" w:styleId="164">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6">
    <w:name w:val="Char1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7">
    <w:name w:val="Char Char Char Char Char Char Char Char Char Char Char Char Char Char Char Char1"/>
    <w:basedOn w:val="1"/>
    <w:qFormat/>
    <w:uiPriority w:val="0"/>
    <w:pPr>
      <w:widowControl/>
      <w:adjustRightInd w:val="0"/>
      <w:snapToGrid w:val="0"/>
      <w:spacing w:after="160" w:line="240" w:lineRule="exact"/>
      <w:jc w:val="center"/>
    </w:pPr>
    <w:rPr>
      <w:rFonts w:ascii="Verdana" w:hAnsi="Verdana"/>
      <w:kern w:val="0"/>
      <w:sz w:val="20"/>
      <w:szCs w:val="20"/>
      <w:lang w:eastAsia="en-US"/>
    </w:rPr>
  </w:style>
  <w:style w:type="paragraph" w:customStyle="1" w:styleId="168">
    <w:name w:val="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69">
    <w:name w:val="列出段落21"/>
    <w:basedOn w:val="1"/>
    <w:qFormat/>
    <w:uiPriority w:val="99"/>
    <w:pPr>
      <w:ind w:firstLine="420" w:firstLineChars="200"/>
    </w:pPr>
    <w:rPr>
      <w:szCs w:val="20"/>
    </w:rPr>
  </w:style>
  <w:style w:type="character" w:customStyle="1" w:styleId="170">
    <w:name w:val="font41"/>
    <w:qFormat/>
    <w:uiPriority w:val="0"/>
    <w:rPr>
      <w:rFonts w:ascii="仿宋_GB2312" w:eastAsia="仿宋_GB2312" w:cs="仿宋_GB2312"/>
      <w:color w:val="000000"/>
      <w:sz w:val="21"/>
      <w:szCs w:val="21"/>
      <w:u w:val="none"/>
    </w:rPr>
  </w:style>
  <w:style w:type="character" w:customStyle="1" w:styleId="171">
    <w:name w:val="Footer Char"/>
    <w:qFormat/>
    <w:locked/>
    <w:uiPriority w:val="0"/>
    <w:rPr>
      <w:rFonts w:cs="Times New Roman"/>
      <w:sz w:val="18"/>
      <w:szCs w:val="18"/>
    </w:rPr>
  </w:style>
  <w:style w:type="character" w:customStyle="1" w:styleId="172">
    <w:name w:val="Body Text Indent 2 Char"/>
    <w:qFormat/>
    <w:locked/>
    <w:uiPriority w:val="0"/>
    <w:rPr>
      <w:rFonts w:ascii="Times New Roman" w:hAnsi="Times New Roman" w:eastAsia="宋体" w:cs="Times New Roman"/>
      <w:sz w:val="24"/>
      <w:szCs w:val="24"/>
    </w:rPr>
  </w:style>
  <w:style w:type="character" w:customStyle="1" w:styleId="173">
    <w:name w:val="font31"/>
    <w:qFormat/>
    <w:uiPriority w:val="0"/>
    <w:rPr>
      <w:rFonts w:hint="default" w:ascii="Times New Roman" w:hAnsi="Times New Roman" w:cs="Times New Roman"/>
      <w:color w:val="000000"/>
      <w:sz w:val="20"/>
      <w:szCs w:val="20"/>
      <w:u w:val="none"/>
    </w:rPr>
  </w:style>
  <w:style w:type="character" w:customStyle="1" w:styleId="174">
    <w:name w:val="Header Char"/>
    <w:qFormat/>
    <w:locked/>
    <w:uiPriority w:val="0"/>
    <w:rPr>
      <w:rFonts w:cs="Times New Roman"/>
      <w:sz w:val="18"/>
      <w:szCs w:val="18"/>
    </w:rPr>
  </w:style>
  <w:style w:type="character" w:customStyle="1" w:styleId="175">
    <w:name w:val="访问过的超链接1"/>
    <w:unhideWhenUsed/>
    <w:qFormat/>
    <w:uiPriority w:val="99"/>
    <w:rPr>
      <w:color w:val="800080"/>
      <w:u w:val="single"/>
    </w:rPr>
  </w:style>
  <w:style w:type="character" w:customStyle="1" w:styleId="176">
    <w:name w:val="font11"/>
    <w:qFormat/>
    <w:uiPriority w:val="0"/>
    <w:rPr>
      <w:rFonts w:hint="eastAsia" w:ascii="宋体" w:hAnsi="宋体" w:eastAsia="宋体" w:cs="宋体"/>
      <w:color w:val="000000"/>
      <w:sz w:val="20"/>
      <w:szCs w:val="20"/>
      <w:u w:val="none"/>
    </w:rPr>
  </w:style>
  <w:style w:type="character" w:customStyle="1" w:styleId="177">
    <w:name w:val="font21"/>
    <w:qFormat/>
    <w:uiPriority w:val="0"/>
    <w:rPr>
      <w:rFonts w:hint="default" w:ascii="Times New Roman" w:hAnsi="Times New Roman" w:cs="Times New Roman"/>
      <w:color w:val="000000"/>
      <w:sz w:val="20"/>
      <w:szCs w:val="20"/>
      <w:u w:val="none"/>
    </w:rPr>
  </w:style>
  <w:style w:type="character" w:customStyle="1" w:styleId="178">
    <w:name w:val="font01"/>
    <w:qFormat/>
    <w:uiPriority w:val="0"/>
    <w:rPr>
      <w:rFonts w:hint="default" w:ascii="Times New Roman" w:hAnsi="Times New Roman" w:cs="Times New Roman"/>
      <w:color w:val="000000"/>
      <w:sz w:val="21"/>
      <w:szCs w:val="21"/>
      <w:u w:val="none"/>
    </w:rPr>
  </w:style>
  <w:style w:type="character" w:customStyle="1" w:styleId="179">
    <w:name w:val="日期 Char1"/>
    <w:basedOn w:val="22"/>
    <w:qFormat/>
    <w:uiPriority w:val="0"/>
    <w:rPr>
      <w:kern w:val="2"/>
      <w:sz w:val="21"/>
      <w:szCs w:val="24"/>
    </w:rPr>
  </w:style>
  <w:style w:type="character" w:customStyle="1" w:styleId="180">
    <w:name w:val="正文文本缩进 Char1"/>
    <w:basedOn w:val="22"/>
    <w:qFormat/>
    <w:uiPriority w:val="0"/>
    <w:rPr>
      <w:kern w:val="2"/>
      <w:sz w:val="21"/>
      <w:szCs w:val="24"/>
    </w:rPr>
  </w:style>
  <w:style w:type="character" w:customStyle="1" w:styleId="181">
    <w:name w:val="正文文本缩进 2 Char1"/>
    <w:basedOn w:val="22"/>
    <w:qFormat/>
    <w:uiPriority w:val="0"/>
    <w:rPr>
      <w:kern w:val="2"/>
      <w:sz w:val="21"/>
      <w:szCs w:val="24"/>
    </w:rPr>
  </w:style>
  <w:style w:type="character" w:customStyle="1" w:styleId="182">
    <w:name w:val="批注文字 Char1"/>
    <w:qFormat/>
    <w:uiPriority w:val="99"/>
    <w:rPr>
      <w:rFonts w:ascii="Calibri" w:hAnsi="Calibri"/>
      <w:kern w:val="2"/>
      <w:sz w:val="21"/>
      <w:szCs w:val="22"/>
    </w:rPr>
  </w:style>
  <w:style w:type="character" w:customStyle="1" w:styleId="183">
    <w:name w:val="标题 2 Char1"/>
    <w:semiHidden/>
    <w:qFormat/>
    <w:uiPriority w:val="0"/>
    <w:rPr>
      <w:rFonts w:ascii="Cambria" w:hAnsi="Cambria" w:eastAsia="宋体" w:cs="Times New Roman"/>
      <w:b/>
      <w:bCs/>
      <w:kern w:val="2"/>
      <w:sz w:val="32"/>
      <w:szCs w:val="32"/>
    </w:rPr>
  </w:style>
  <w:style w:type="character" w:customStyle="1" w:styleId="184">
    <w:name w:val="font51"/>
    <w:qFormat/>
    <w:uiPriority w:val="0"/>
    <w:rPr>
      <w:rFonts w:hint="eastAsia" w:ascii="宋体" w:hAnsi="宋体" w:eastAsia="宋体" w:cs="宋体"/>
      <w:b/>
      <w:color w:val="000000"/>
      <w:sz w:val="20"/>
      <w:szCs w:val="20"/>
      <w:u w:val="none"/>
    </w:rPr>
  </w:style>
  <w:style w:type="character" w:customStyle="1" w:styleId="185">
    <w:name w:val="font71"/>
    <w:qFormat/>
    <w:uiPriority w:val="0"/>
    <w:rPr>
      <w:rFonts w:hint="default" w:ascii="Times New Roman" w:hAnsi="Times New Roman" w:cs="Times New Roman"/>
      <w:b/>
      <w:color w:val="000000"/>
      <w:sz w:val="20"/>
      <w:szCs w:val="20"/>
      <w:u w:val="none"/>
    </w:rPr>
  </w:style>
  <w:style w:type="character" w:customStyle="1" w:styleId="186">
    <w:name w:val="font61"/>
    <w:qFormat/>
    <w:uiPriority w:val="0"/>
    <w:rPr>
      <w:rFonts w:hint="eastAsia" w:ascii="仿宋" w:hAnsi="仿宋" w:eastAsia="仿宋" w:cs="仿宋"/>
      <w:color w:val="000000"/>
      <w:sz w:val="18"/>
      <w:szCs w:val="18"/>
      <w:u w:val="none"/>
    </w:rPr>
  </w:style>
  <w:style w:type="character" w:customStyle="1" w:styleId="187">
    <w:name w:val="font81"/>
    <w:qFormat/>
    <w:uiPriority w:val="0"/>
    <w:rPr>
      <w:rFonts w:hint="eastAsia" w:ascii="仿宋" w:hAnsi="仿宋" w:eastAsia="仿宋" w:cs="仿宋"/>
      <w:color w:val="000000"/>
      <w:sz w:val="18"/>
      <w:szCs w:val="18"/>
      <w:u w:val="none"/>
      <w:vertAlign w:val="subscript"/>
    </w:rPr>
  </w:style>
  <w:style w:type="table" w:customStyle="1" w:styleId="188">
    <w:name w:val="网格型1"/>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9">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6C6E95-D57F-4F7A-8728-0B754784A91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65</Pages>
  <Words>3198</Words>
  <Characters>3593</Characters>
  <Lines>26</Lines>
  <Paragraphs>7</Paragraphs>
  <TotalTime>2</TotalTime>
  <ScaleCrop>false</ScaleCrop>
  <LinksUpToDate>false</LinksUpToDate>
  <CharactersWithSpaces>3818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2022-06-21T08:14:00Z</dcterms:created>
  <dc:creator>wanglihua_ts</dc:creator>
  <cp:lastModifiedBy>wt</cp:lastModifiedBy>
  <cp:lastPrinted>2023-01-04T08:11:00Z</cp:lastPrinted>
  <dcterms:modified xsi:type="dcterms:W3CDTF">2024-11-18T01:38:34Z</dcterms:modified>
  <dc:title>关于辖区落实《2019年食品安全监测计划》</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DAA73E7676B1413F81287BDD70A7BFBB_13</vt:lpwstr>
  </property>
  <property fmtid="{D5CDD505-2E9C-101B-9397-08002B2CF9AE}" pid="4" name="customTaskPaneName">
    <vt:lpwstr>大兴公示信息合格模板.docx</vt:lpwstr>
  </property>
  <property fmtid="{D5CDD505-2E9C-101B-9397-08002B2CF9AE}" pid="5" name="textBoxRange">
    <vt:lpwstr>Optional range</vt:lpwstr>
  </property>
</Properties>
</file>