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</w:rPr>
        <w:t>第四章 区域协同，深度融入京津冀发展大格局</w:t>
      </w:r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紧紧围绕京津冀协同发展，发挥大兴区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一核两翼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桥梁纽带和战略腹地作用，主动服务城市副中心、雄安新区建设，建立健全协同发展机制，建设面向京津冀的协同发展示范区。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一、构建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一核两翼</w:t>
      </w: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服务保障体系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紧抓央地联动疏解机遇，积极承接中心城区的科技创新、高精尖产业和公共服务功能资源落地，打造高品质的功能疏解承载地。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（一）全面提升功能承接服务水平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积极对接中心城区优质资源，推动中国节能、中国电建北方总部等项目落地，助力区域经济社会发展。对接中央及北京市疏解项目和政策，引进符合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三区一门户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功能定位的企业，全力做好承接空间、政策引导、设施配套等服务保障。选取重大交通通道沿线、重点产业园区等基础较好的适宜区域，规划建设定位明确、特色鲜明、规模适度的城市微中心，打造小而精、小而专的功能疏解集中承接地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（二）积极服务城市副中心和雄安新区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全力支持城市副中心、雄安新区建设，以大兴机场、重大交通通道为重点，提供便利化的出行服务，实现19分钟直达雄安新区、35分钟直达城市副中心。加强主动服务和对接，在临空经济区布局国际商务贸易功能，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两翼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发展提供全方位的临空服务。以临空经济区、生物医药基地为重点，促进创新资源合作和产业分工协作。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二、推动重点领域协同发展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聚焦交通、产业、生态等重点领域，推动交通设施直连直通，加强产业链协作发展，实施生态环境联建联防联治，构建更加紧密的协同联动发展格局。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（一）建设直连直通的交通体系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强化与区域重要节点的快速连接，配合建成京雄商高铁（北京段）、城际铁路联络线二期、京雄高速（北京段）等重大交通设施，推进区域快线S6建设，打造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轨道上的京津冀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。加强干线铁路、城际铁路、市郊铁路和城市轨道交通融合发展，提升航空枢纽、轨道交通、高速公路、城市主干路等多式联运功能，形成服务京津冀的综合立体交通网络。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（二）加强产业链协作发展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统筹制定综保区、自贸区的产业协作专项政策，引导产业合理布局，推动京冀两片区产业差异化、融合化发展。深化与津冀地区的医药健康产业合作，围绕化药原料药、中药提取、饮片前处理等环节，在河北沧州、天津蓟州等区域延伸产业链布局。深入实施医疗器械注册人制度、药品上市许可持有人制度，支持企业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注册+生产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方式开展产业配套，形成完善的跨区域协同监管模式，推动医药健康产业一体化发展。综合采取共建园区、品牌输出等方式，进一步拓展合作领域，实现产业链条跨区域协同布局。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（三）强化生态环境联建联防联治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落实京津冀统一的排放污染防治条例，推动机动车和非道路移动机械排放的协同监管，加强空气重污染的联防联控，共同改善区域空气质量，携手留住京津冀蓝。在森林火灾、林业有害生物等方面开展联防联治。建立跨界水体协同治理机制，深化断面监测、污染治理、联合执法等领域合作，持续改善水生态环境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三、探索跨界地区协同发展新机制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坚持协同共进，强化与廊坊片区的深度协同，优化与北京经济技术开发区和丰台区的协调联动机制，深化对口帮扶，共绘跨界区域协同发展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同心圆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（一）创建跨界治理新典范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坚持临空经济区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一个规划、一套标准、一体建设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统筹区域产业发展、职住平衡，推动与廊坊片区的区域共治、利益共享、责任共担，打造京津冀协同治理新典范。全力配合京冀两省市组建联合开发平台公司，实现综保区的统一规划、统一建设、统一运营。完善与首都机场集团、京津冀三地航空公司的常态化沟通协作机制，统筹协调港区的城市规划、产业发展和配套设施。探索建立京津冀三地人才管理、使用、交流等工作机制。推动大兴区和廊坊市建立联合公交系统，实现跨区域公交互联互通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（二）建立区际协同发展机制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加强与北京经济技术开发区的产业协调互促和利益共享，推动产业链、创新链、供应链协同布局，优化土地利用、社会管理等机制，推进亦庄、旧宫、瀛海、青云店、长子营、采育等东南六镇与北京经济技术开发区产城融合、功能复合，实现经济社会双向促进。加强与丰台区的协调联动，共同优化提升南中轴延长线、五环路沿线发展环境，为首都南部地区的景观风貌塑造提供支撑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（三）完善对口支援长效机制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摘帽不摘责任、摘帽不摘政策、摘帽不摘帮扶、摘帽不摘监管，深化援受两地联席工作机制，健全防止返贫监测，接续推进全面脱贫与乡村振兴有效衔接，助力受援地区巩固拓展脱贫攻坚成果，实现对口帮扶向协同发展转变。精准开展结对帮扶，深化与结对地区的交流交往机制，健全干部挂职、产业就业、文化教育、医疗卫生等帮扶长效机制，实现更深层次、更广领域的协作，合力构建大帮扶格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77800"/>
    <w:rsid w:val="0877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2021-11-12T12:52:00Z</dcterms:created>
  <dc:creator>wyn</dc:creator>
  <cp:lastModifiedBy>wyn</cp:lastModifiedBy>
  <dcterms:modified xsi:type="dcterms:W3CDTF">2021-11-12T12:53:10Z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983095A38AB9418194C8A8B6DE4A47D3</vt:lpwstr>
  </property>
</Properties>
</file>