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庞各庄2026年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第二季度医疗救助和临时救助情况</w:t>
      </w:r>
    </w:p>
    <w:p>
      <w:pPr>
        <w:jc w:val="both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lang w:val="en-US" w:eastAsia="zh-CN"/>
        </w:rPr>
        <w:t>截至2026年6月30日，我镇第二季度医疗救助0人次，支出救助资金0元；我镇临时救助0人，发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lang w:val="en-US" w:eastAsia="zh-CN"/>
        </w:rPr>
        <w:t>放救助资金0元。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0000"/>
    <w:rsid w:val="00C23D36"/>
    <w:rsid w:val="055855C6"/>
    <w:rsid w:val="0D037FAD"/>
    <w:rsid w:val="13FE459D"/>
    <w:rsid w:val="18EC5556"/>
    <w:rsid w:val="1CC0788B"/>
    <w:rsid w:val="215105BE"/>
    <w:rsid w:val="27743E96"/>
    <w:rsid w:val="29AD57AE"/>
    <w:rsid w:val="2DDA635F"/>
    <w:rsid w:val="2E452A29"/>
    <w:rsid w:val="344D3D79"/>
    <w:rsid w:val="37E9536F"/>
    <w:rsid w:val="39D00C55"/>
    <w:rsid w:val="3BD90E37"/>
    <w:rsid w:val="41221875"/>
    <w:rsid w:val="43F36AFC"/>
    <w:rsid w:val="458F197E"/>
    <w:rsid w:val="48812173"/>
    <w:rsid w:val="49731299"/>
    <w:rsid w:val="4E5302D4"/>
    <w:rsid w:val="4F302FE2"/>
    <w:rsid w:val="535718AF"/>
    <w:rsid w:val="551568DB"/>
    <w:rsid w:val="555C3A68"/>
    <w:rsid w:val="56FD65DE"/>
    <w:rsid w:val="598A4A62"/>
    <w:rsid w:val="5AB36B3E"/>
    <w:rsid w:val="60772DC0"/>
    <w:rsid w:val="6B003474"/>
    <w:rsid w:val="6B24693F"/>
    <w:rsid w:val="70CC776B"/>
    <w:rsid w:val="77124F84"/>
    <w:rsid w:val="7CFA312B"/>
    <w:rsid w:val="7D201025"/>
    <w:rsid w:val="7E3C7AA7"/>
    <w:rsid w:val="7E5D4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2022-04-21T06:36:00Z</cp:lastPrinted>
  <dcterms:modified xsi:type="dcterms:W3CDTF">2026-07-02T00:42:30Z</dcterms:modified>
  <dc:title>庞各庄2022年第一季度医疗救助和临时救助情况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7797271A86164431B09192E7DB3FDB40</vt:lpwstr>
  </property>
</Properties>
</file>