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授权委托书</w:t>
      </w:r>
    </w:p>
    <w:p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单位名称：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委托人（法定代表人或负责人）姓名：</w:t>
      </w: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仿宋_GB2312"/>
          <w:sz w:val="32"/>
          <w:szCs w:val="32"/>
        </w:rPr>
        <w:t>职务：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被委托人姓名：</w:t>
      </w:r>
      <w:r>
        <w:rPr>
          <w:rFonts w:ascii="仿宋_GB2312" w:hAnsi="仿宋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被委托人职务：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被委托人联系电话：</w:t>
      </w:r>
    </w:p>
    <w:p>
      <w:pPr>
        <w:spacing w:line="44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被委托人证件类型：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被委托人证件号码</w:t>
      </w:r>
      <w:r>
        <w:rPr>
          <w:rFonts w:ascii="仿宋_GB2312" w:hAnsi="仿宋" w:eastAsia="仿宋_GB2312" w:cs="仿宋_GB2312"/>
          <w:sz w:val="32"/>
          <w:szCs w:val="32"/>
        </w:rPr>
        <w:t>：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今委托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代为办理职业中介活动行政许可，特授权以下内容：</w:t>
      </w:r>
    </w:p>
    <w:p>
      <w:pPr>
        <w:spacing w:line="44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接受行政机关依法告知的权利；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签署有关承诺</w:t>
      </w:r>
      <w:r>
        <w:rPr>
          <w:rFonts w:ascii="仿宋_GB2312" w:hAnsi="仿宋" w:eastAsia="仿宋_GB2312" w:cs="仿宋_GB2312"/>
          <w:sz w:val="32"/>
          <w:szCs w:val="32"/>
        </w:rPr>
        <w:t>事项</w:t>
      </w:r>
      <w:r>
        <w:rPr>
          <w:rFonts w:hint="eastAsia" w:ascii="仿宋_GB2312" w:hAnsi="仿宋" w:eastAsia="仿宋_GB2312" w:cs="仿宋_GB2312"/>
          <w:sz w:val="32"/>
          <w:szCs w:val="32"/>
        </w:rPr>
        <w:t>的权利；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代理申请人行政许可审查中的陈述、申辩的权利；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签收行政文书、证明文件的权利；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□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委托期限自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日至</w:t>
      </w: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日。</w:t>
      </w: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法定代表人（负责人）签字</w:t>
      </w:r>
      <w:r>
        <w:rPr>
          <w:rFonts w:ascii="仿宋_GB2312" w:hAnsi="仿宋" w:eastAsia="仿宋_GB2312" w:cs="仿宋_GB2312"/>
          <w:sz w:val="32"/>
          <w:szCs w:val="32"/>
        </w:rPr>
        <w:t xml:space="preserve">：         </w:t>
      </w:r>
    </w:p>
    <w:p>
      <w:pPr>
        <w:spacing w:line="4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被委托人（签字）：</w:t>
      </w:r>
    </w:p>
    <w:p>
      <w:pPr>
        <w:spacing w:line="4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440" w:lineRule="exact"/>
        <w:ind w:firstLine="1280" w:firstLineChars="4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（公章）</w:t>
      </w:r>
    </w:p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C4ECD"/>
    <w:rsid w:val="0AE333EF"/>
    <w:rsid w:val="1B2C4ECD"/>
    <w:rsid w:val="557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2020-06-19T07:42:00Z</dcterms:created>
  <dc:creator>芝士改变命运</dc:creator>
  <cp:lastModifiedBy>芝士改变命运</cp:lastModifiedBy>
  <dcterms:modified xsi:type="dcterms:W3CDTF">2020-06-19T07:42:25Z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