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32"/>
          <w:sz w:val="44"/>
          <w:szCs w:val="44"/>
          <w:highlight w:val="none"/>
          <w:lang w:eastAsia="zh-CN"/>
        </w:rPr>
      </w:pPr>
      <w:bookmarkStart w:id="1" w:name="_GoBack"/>
      <w:bookmarkStart w:id="0" w:name="_Toc15378"/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4"/>
          <w:szCs w:val="44"/>
          <w:highlight w:val="none"/>
          <w:lang w:eastAsia="zh-CN"/>
        </w:rPr>
        <w:t>属地办理地点和联系方式</w:t>
      </w:r>
      <w:bookmarkEnd w:id="0"/>
    </w:p>
    <w:bookmarkEnd w:id="1"/>
    <w:tbl>
      <w:tblPr>
        <w:tblStyle w:val="2"/>
        <w:tblW w:w="9503" w:type="dxa"/>
        <w:tblInd w:w="-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5266"/>
        <w:gridCol w:w="2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属地单位名称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临空区管委会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大兴区榆垡镇临空经济创业发展中心D座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81696035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生物医药基地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大兴区天和西路19号生物医药基地管委会人才中心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61251267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新媒体产业基地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大兴区广茂大街9号新媒体产业基地管委会企业会客厅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60216637,60216786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黄村镇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 xml:space="preserve">大兴区黄村镇人民政府经济发展办公室510 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69252623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北臧村镇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大兴区生物医药产业基地天荣街8号北臧村镇综合行政服务中心一层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61256301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庞各庄镇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大兴区庞各庄镇政务服务中心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89205225，89282685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榆垡镇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大兴区榆垡镇临空创业发展中心B座一层政务服务中心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89291890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礼贤镇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大兴区礼贤镇指挥部经发办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89272117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魏善庄镇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大兴区魏善庄镇政务服务中心一层就业服务中心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89235213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青云店镇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大兴区青云店镇政务服务中心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80285797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安定镇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大兴区安定镇人民政府党建办327室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80231151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长子营镇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大兴区长子营镇政务服务中心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80267208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采育镇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大兴区采育镇政务服务中心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80275065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属地单位名称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西红门镇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大兴区西红门镇政务服务中心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60298223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兴丰街道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大兴区时代龙和42号楼底商二层兴丰街道便民服务中心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69222287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清源街道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大兴区清源街道滨河西里17号清源街道政务服务中心综合窗口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69246994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林校路街道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  <w:t>大兴区黄村西大街30号2号综合窗口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81295120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大兴区清源路与京开路交叉口东南角观音寺街道办事处一楼大厅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60282274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大兴区庆祥南路29号院3号楼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69297627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52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大兴区高米店街道办事处便民服务中心 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60200312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921AB"/>
    <w:rsid w:val="135921AB"/>
    <w:rsid w:val="505F25DA"/>
    <w:rsid w:val="7D0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2021-04-20T10:26:00Z</dcterms:created>
  <dc:creator>All Pass!</dc:creator>
  <cp:lastModifiedBy>All Pass!</cp:lastModifiedBy>
  <dcterms:modified xsi:type="dcterms:W3CDTF">2021-04-20T10:26:43Z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92438D76761E41599D1D7C4BB2532090</vt:lpwstr>
  </property>
</Properties>
</file>