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75" w:afterAutospacing="0" w:line="500" w:lineRule="exact"/>
        <w:ind w:left="0" w:leftChars="0"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pPr>
        <w:pStyle w:val="5"/>
        <w:keepNext w:val="0"/>
        <w:keepLines w:val="0"/>
        <w:pageBreakBefore w:val="0"/>
        <w:widowControl/>
        <w:kinsoku/>
        <w:wordWrap/>
        <w:overflowPunct/>
        <w:topLinePunct w:val="0"/>
        <w:autoSpaceDE/>
        <w:autoSpaceDN/>
        <w:bidi w:val="0"/>
        <w:adjustRightInd/>
        <w:snapToGrid/>
        <w:spacing w:before="0" w:beforeAutospacing="0" w:after="75" w:afterAutospacing="0" w:line="500" w:lineRule="exact"/>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七个</w:t>
      </w:r>
      <w:r>
        <w:rPr>
          <w:rFonts w:hint="eastAsia" w:ascii="黑体" w:hAnsi="黑体" w:eastAsia="黑体" w:cs="黑体"/>
          <w:sz w:val="44"/>
          <w:szCs w:val="44"/>
        </w:rPr>
        <w:t>项目简介</w:t>
      </w:r>
    </w:p>
    <w:p>
      <w:pPr>
        <w:pStyle w:val="5"/>
        <w:keepNext w:val="0"/>
        <w:keepLines w:val="0"/>
        <w:pageBreakBefore w:val="0"/>
        <w:kinsoku/>
        <w:wordWrap/>
        <w:overflowPunct/>
        <w:topLinePunct w:val="0"/>
        <w:autoSpaceDE/>
        <w:autoSpaceDN/>
        <w:bidi w:val="0"/>
        <w:spacing w:before="0" w:beforeAutospacing="0" w:after="75" w:afterAutospacing="0" w:line="400" w:lineRule="exact"/>
        <w:ind w:left="0" w:leftChars="0" w:firstLine="0" w:firstLineChars="0"/>
        <w:jc w:val="center"/>
        <w:textAlignment w:val="auto"/>
        <w:rPr>
          <w:rFonts w:hint="eastAsia" w:ascii="黑体" w:hAnsi="黑体" w:eastAsia="黑体" w:cs="黑体"/>
          <w:sz w:val="36"/>
          <w:szCs w:val="36"/>
        </w:rPr>
      </w:pPr>
    </w:p>
    <w:p>
      <w:pPr>
        <w:pStyle w:val="5"/>
        <w:keepNext w:val="0"/>
        <w:keepLines w:val="0"/>
        <w:pageBreakBefore w:val="0"/>
        <w:kinsoku/>
        <w:wordWrap/>
        <w:overflowPunct/>
        <w:topLinePunct w:val="0"/>
        <w:autoSpaceDE/>
        <w:autoSpaceDN/>
        <w:bidi w:val="0"/>
        <w:spacing w:before="0" w:beforeAutospacing="0" w:after="75" w:afterAutospacing="0" w:line="4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北派玉雕项目简介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山子雕是玉器传统工艺中一个重要的品种，自古以来它的创作受山水画构图艺术的影响和理论的指导，必须因材施艺，不能纸上谈兵，必须根据玉料的形状、材质、色彩及绺裂的分布情况进行立意选题。一块玉石适合做什么，应该怎么做，要经过缜密的构思与设计。这是一个“相玉”的过程，对玉的本质了然于胸后，才能进行设计构图。</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山子雕以山石为主体，人物、建筑、花草树木，自然界的一切以及文学历史、诗词典故都可作为内容；要经过巧妙的构思、严谨的构图，采用圆雕、浮雕、镂空雕等多种工艺技法，制作过程颇为繁难，是一种综合性的艺术门类。设计的最后，要细心地盘算，做到胸有成竹，要能拟想出作品有多少层次，摸透相互之间的关系，雕琢出来该是什么效果，这一点对设计者来说，颇为重要。在其雕琢过程中，还要根据情况的变化，不断修改设计，使之逐步趋于完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北派玉雕上承皇家制玉理念，工艺源自清朝皇宫造办处，以庄重大气为特点，广揽传统经典文脉，象征江山稳固、万象安泰自然之气，注重开合统一、主次分明、虚实自然，有“纲举目张”的条理性，有海纳百川、空纳万境的静穆和壮阔之美。讲究品位、意境，强调拙朴、雅逸、静穆、天真的天然之趣，饱含诗书画的韵律和意象美。北派玉雕将水墨写意绘画研究与玉雕创作融于一体，把儒、道、禅、佛理念以“天人合一”的思想融入笔墨意象造型中，充分运用意象空间透视方法，丰富了中华传统透视理念，形成了“北派玉雕”的风格和特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textAlignment w:val="auto"/>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山水文化远承山海经，历经五代南北朝至宋代形成山水艺术理念。再由元明清形成由笔墨山水到玉雕国家重器“山子雕”。成为象征江山稳固的文化体现，走过了两千年历程，更能表现中华文明优秀的历史和现实发展观，以及人文自然的审美观。</w:t>
      </w:r>
    </w:p>
    <w:p>
      <w:pPr>
        <w:pStyle w:val="5"/>
        <w:keepNext w:val="0"/>
        <w:keepLines w:val="0"/>
        <w:pageBreakBefore w:val="0"/>
        <w:kinsoku/>
        <w:wordWrap/>
        <w:overflowPunct/>
        <w:topLinePunct w:val="0"/>
        <w:autoSpaceDE/>
        <w:autoSpaceDN/>
        <w:bidi w:val="0"/>
        <w:spacing w:before="0" w:beforeAutospacing="0" w:after="75" w:afterAutospacing="0" w:line="4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Hans"/>
        </w:rPr>
        <w:t>灯彩制作技艺</w:t>
      </w:r>
      <w:r>
        <w:rPr>
          <w:rFonts w:hint="eastAsia" w:ascii="黑体" w:hAnsi="黑体" w:eastAsia="黑体" w:cs="黑体"/>
          <w:sz w:val="36"/>
          <w:szCs w:val="36"/>
        </w:rPr>
        <w:t>项目简介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中国灯笼，又称为灯彩，是一种古老的汉族传统工艺作品，起源于西汉时期，历经世世代代灯彩艺人的继承和发扬，形成了丰富多彩的品种和高端的工艺水平。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灯彩的制作材料包括几大类：骨架，布料，灯芯，其它装饰等。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坚实的骨架，形状的构造是灯笼的“立身之本”。除此之外一个好的布料能吸引住百姓的眼睛，手指划过，感受灯笼的“顺滑”与“流畅”。最后从古至今，灯芯一直使用的燃油灯和蜡烛，这也是古代百姓最长用到的，在没有电的古代，这种灯芯能够很好的起到照明作用。现如今，大部门灯笼都使用的是电灯，并使用灯笼进行房屋的装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灯笼制作工艺复杂，种类繁多，从古至今，灯笼外观千姿百态，多种多样，在制作过程中就产生了多种制作工艺。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灯彩是中华文明璀璨的文化长河中非常独特的文化瑰宝，从古至今，代代相传，时至今日，并没有因为是传统手艺而被人们遗忘，但是灯笼制作工艺复杂，材料种类多样，灯笼的类型繁多，使得大多数年轻人在熟悉该手艺后望而却步，其根本原因就是没有从小培养基本功与兴趣。所以灯彩的文化传承非常重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中国传统文化就是这样一辈一辈传承下来的，作为新时代的我们生活在网络时代，不能遗忘我们的历史和文化，应当继承老一辈为我们留下的文化瑰宝，将其传承给后人，并发扬广大。</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黑体" w:hAnsi="黑体" w:eastAsia="黑体" w:cs="黑体"/>
          <w:kern w:val="0"/>
          <w:sz w:val="36"/>
          <w:szCs w:val="36"/>
          <w:lang w:val="en-US" w:eastAsia="zh-Hans" w:bidi="ar-SA"/>
        </w:rPr>
      </w:pPr>
      <w:r>
        <w:rPr>
          <w:rFonts w:hint="eastAsia" w:ascii="黑体" w:hAnsi="黑体" w:eastAsia="黑体" w:cs="黑体"/>
          <w:kern w:val="0"/>
          <w:sz w:val="36"/>
          <w:szCs w:val="36"/>
          <w:lang w:val="en-US" w:eastAsia="zh-Hans" w:bidi="ar-SA"/>
        </w:rPr>
        <w:t>凤河传说项目简介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由地理环境形成的凤河传说，内容丰富，口述传播多彩，意趣叠加，构成一道凤河民风独具的文化带。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凤河传说是凤河文化的主要组成部分。该传说围绕凤河名称的来源展开文学性的构思，以凤凰落难的悲剧意识体现大兴很早以前，以南海子为中心广阔的森林、湖泊、沼泽地区为生态景象发生的故事，在这个主要传说之下，凤河流域内出现了涉及辽金元明清多民族和谐共处、凄美大爱、习俗民风、明清移民等元素，尤以“七十二连营”“山西的县大兴的营”“大槐树寄情”等组成凤河传说体系。无论民间哪一种版本，篇篇精到，鲜明个性。</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民众以口头方式创作和传承着凤凰凄美和凤河流域的传说故事，这些传说含有神话、史事、人物、风物、生活等境遇，讴歌了凤凰大善大美的品格和凤河流域人民艰辛创业的崇高。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凤河传说有着深刻的社会影响：1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Hans"/>
        </w:rPr>
        <w:t>增添社会主义核心价值观内容。凄美动听的凤凰传说，沉淀着价值理念、道德规范和共同社会心理认同。2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Hans"/>
        </w:rPr>
        <w:t>写好大兴故事，传播乡愁情怀。习</w:t>
      </w:r>
      <w:r>
        <w:rPr>
          <w:rFonts w:hint="eastAsia" w:ascii="仿宋_GB2312" w:hAnsi="仿宋_GB2312" w:eastAsia="仿宋_GB2312" w:cs="仿宋_GB2312"/>
          <w:sz w:val="32"/>
          <w:szCs w:val="32"/>
          <w:lang w:val="en-US" w:eastAsia="zh-CN"/>
        </w:rPr>
        <w:t>近平</w:t>
      </w:r>
      <w:bookmarkStart w:id="0" w:name="_GoBack"/>
      <w:bookmarkEnd w:id="0"/>
      <w:r>
        <w:rPr>
          <w:rFonts w:hint="eastAsia" w:ascii="仿宋_GB2312" w:hAnsi="仿宋_GB2312" w:eastAsia="仿宋_GB2312" w:cs="仿宋_GB2312"/>
          <w:sz w:val="32"/>
          <w:szCs w:val="32"/>
          <w:lang w:eastAsia="zh-Hans"/>
        </w:rPr>
        <w:t>总书记在北京考察时，叮咛要“让城市留住记忆，让人们记住乡愁。”凝聚和吸附便是凤河民间传说传播的最大公约数。3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Hans"/>
        </w:rPr>
        <w:t>促进大兴民间音乐集散地的打造与形成。凤鸾和鸣，天籁清音。凤河流域民间音乐已成为国家级非遗日渐勃发生机，如白庙村雅乐、五音大鼓等。4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Hans"/>
        </w:rPr>
        <w:t>为凤河流域增添了丰厚的文化附加值。凤河边际的麋鹿文化节、月季文化节等品牌，正在撬动凤河流域文旅业态的形成。5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Hans"/>
        </w:rPr>
        <w:t>唤起京津冀文化认同。凤凰文化意象、大槐树情节，地缘情缘等，唤醒京津冀协同发展的地域文化审美取向和艺术价值，唤起越来越多的京津冀文化认同。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凤河传说的立项，旨在梳理凤河文化脉络，挖掘特色文化元素，提炼文化内涵价值，充分展现凤河流域凤河文化遗产特有的的底蕴，厚植凤河文化根脉，为传播永定河文化内涵提供支撑。</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6"/>
          <w:szCs w:val="36"/>
          <w:lang w:val="en-US" w:eastAsia="zh-Hans" w:bidi="ar-SA"/>
        </w:rPr>
      </w:pPr>
      <w:r>
        <w:rPr>
          <w:rFonts w:hint="eastAsia" w:ascii="黑体" w:hAnsi="黑体" w:eastAsia="黑体" w:cs="黑体"/>
          <w:kern w:val="0"/>
          <w:sz w:val="36"/>
          <w:szCs w:val="36"/>
          <w:lang w:val="en-US" w:eastAsia="zh-Hans" w:bidi="ar-SA"/>
        </w:rPr>
        <w:t>宏源伤科平筋调骨疗法项目简介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中医伤科诊疗法已有2000多年的历史，筋骨诊疗更是精准入微，清代《医宗金鉴·正骨心法要旨·背骨》称：“脊梁骨先受风寒，后被跌打损伤者，瘀聚凝结。若脊筋陇起，骨缝必错，则成伛偻之形。当先采筋，令其和软；再按其骨，徐徐合缝，背膂始直。”对脊椎相关疾病的病因、临床表现及整复手法等已有较明确的载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宏源伤科平筋调骨诊疗法起源于明末清初，该项目开创人在中医理论的基础上结合武术、导引术等开创了内病外治的徒手诊疗法，但因受动乱影响，相关传承资料基本遗失，具体资料记载目前可追溯至申报人曾祖父王德海。王德海生于清光绪二十六年，字宏源，光绪末年战乱不断，王德海立志悬壶济世，成年后总结行医经验，配伍伸筋草、龙血竭等药材，制成“接骨方”。且其恐传统伤科辨证体系失传，遂将家传伤科体系更名为宏源伤科，意在用“宏源”二字让后人不忘中医本源的宏观思想及辨证论治，弘扬发展中医。申报人祖父王志修自幼随父学习徒手诊疗法，1945年师从齐国兴、董文风传学习中医方药配伍技艺，解放后师从韩世荣学习正骨理筋技术至1953年，后经父亲指引，传承并完善了平筋调骨诊疗体系，同时在接骨方基础上创立了“筋伤方”，加入了七叶一枝花、牛膝等中药材，疗效颇佳。深受国内外患者认可。申报人父亲王立功，结合建筑学空间架构丰富了该诊疗法的空间辨证思维。申报人王晶钊，六岁开始传承宏源伤科诊疗法，以此为基，后毕业于湖南中医药大学针灸推拿专业，2014年同清华大学力学教授研究人体力学，2015年开始参与新鲜尸体解剖及临床资料整理，遍访全球手法流派，不断整理实践，使宏源伤科平筋调骨诊疗体系理论更完整，诊断更便捷精准，手法更加灵巧易操作。2016年入职解放军第一医学中心针灸科，加入整合医学团队，参与全球筋膜研究及翻译，开创了全国第一家三甲医院中医脊柱侧弯专科诊室以及足踝康复诊室，2018年成立“少阳国医医疗健康科技有限公司”及“北京玄衿堂中医诊所”，不断组织宏源伤科平筋调骨诊疗体系的教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宏源伤科平筋调骨诊疗体系传承相对完整，填补了当今传统伤科辨证论治的空缺，以及精准轻巧的四肢手法与理筋手法的空白,致力于将地道的伤科诊疗体系呈现于世人。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宏源伤科平筋调骨诊疗法，以中医本源内容的宏观思维及辨证论治为指导，传承弘扬并发展中医。通过运用手法、外敷药物等方法，对患者异常的筋、骨等组织结构进行整复，利用医患之间动作的配合带动人体组织间结构的自行调整，达到组织间的自然平衡、疏通气血、恢复机体功能的目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6"/>
          <w:szCs w:val="36"/>
          <w:lang w:val="en-US" w:eastAsia="zh-Hans" w:bidi="ar-SA"/>
        </w:rPr>
      </w:pPr>
      <w:r>
        <w:rPr>
          <w:rFonts w:hint="eastAsia" w:ascii="黑体" w:hAnsi="黑体" w:eastAsia="黑体" w:cs="黑体"/>
          <w:kern w:val="0"/>
          <w:sz w:val="36"/>
          <w:szCs w:val="36"/>
          <w:lang w:val="en-US" w:eastAsia="zh-Hans" w:bidi="ar-SA"/>
        </w:rPr>
        <w:t>面塑项目简介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面塑，俗称面花、礼馍、花糕、捏面人，是山东、山西、河南、河北、陕西及北京的中国民间传统手工技艺。据史料记载，中国的面塑艺术早在汉代就已有文字记载，经过几千年的传承和经营，可谓是历史渊远流长，早已是中国文化和民间艺术的一部分。也是研究历史、考古、民俗、雕塑、美学不可忽视的实物资科。就捏制风格来说，黄河流域古朴、粗扩、豪放、深厚；长江流域却是细致、优美、精巧。从新疆土鲁番阿斯塔那唐墓出土的面制人俑和小猪来推断，距今至少已有一千三百四十多年了。南宋《东京梦华录》中对捏面人也有记载：“以油面糖蜜造如笑靥儿。”谓之为“果食”那时的面人都是能吃的。而民间对捏面人还有一个传说，相传三国孔明征伐南蛮，在渡芦江时忽遇狂风，机智的孔明随即以面料制成人头与牲礼模样来祭拜江神，说也奇怪，部队安然渡江并顺利平定南蛮，因而从此凡执此业者均供奉孔明为祖师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据穆李村碑文记载，清咸丰二年江西弋阳的米塑艺人王清源、郭湘云来到穆李村，与当地的花供艺人郝胜、杨白四合作，把米塑与花供技艺结合起来，形成了今天的“曹州面人”。从此，“曹州面人”脱离民俗功用，成为一种集观赏和把玩于一体的民间工艺品。除了它生动形象、粗犷、豪放、乡土气息浓的艺术风格外，“曹州面人”的持久保持期，也是其另一魅力。 在面塑艺术的发展过程中，穆李村面塑艺人走南闯北，影响全国，逐渐形成了三大流派，即山东菏泽的李派、北京的汤派、上海的赵派。三派各具特色，而菏泽市李派一直独占鳌头，其代表人物先后有李俊兴、李芳清、穆绪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庞各庄镇是大兴区下辖镇之一，历史悠久，是南方各省进京的必经之地，古称“”六达之庄”，便利的交通，带来了商业的繁荣，明代已经兴起，清代开始繁荣，解放初，全镇两公里的街道，商业区占三分之二，集市贸易久盛不衰，经济的繁荣，促进了文化的交流，特别是永定河在京南大兴的频繁改道，给大兴这块土地留下了天堂河（永兴河）、龙河、凤河、凉水河及皇家古苑囿南海子，优质的永定河冲积扇及河流淀洼为人类的繁衍生息带来了条件，历史上曾经有过多次移民，他们自觉或者不自觉的把这里做为安家的土地，把原籍的文化也带入这里，五方杂陈，错落有致，也自然的把不同的文化植入了这片土地，使各具特色的文化同时在大兴留下活态传承成为可能。一代代传承，一代代发展，大兴的本土文化也在时代大潮中繁衍生息，面塑就是有代表性的一个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6"/>
          <w:szCs w:val="36"/>
          <w:lang w:val="en-US" w:eastAsia="zh-Hans" w:bidi="ar-SA"/>
        </w:rPr>
      </w:pPr>
      <w:r>
        <w:rPr>
          <w:rFonts w:hint="eastAsia" w:ascii="黑体" w:hAnsi="黑体" w:eastAsia="黑体" w:cs="黑体"/>
          <w:kern w:val="0"/>
          <w:sz w:val="36"/>
          <w:szCs w:val="36"/>
          <w:lang w:val="en-US" w:eastAsia="zh-Hans" w:bidi="ar-SA"/>
        </w:rPr>
        <w:t>青云店少林花会项目简介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大兴青云店少林花会，是在青云店本土自发形成的一种花会形式。是在原有的武术习练过程中逐渐发展起来，并形成了自己特有的武术习练与表演方式后，融入了文吵子花会的元素，加进了鼓乐表演。从而使原有的单一武术习练发展成更能体现为娱乐的表演习练，武术的竞技淡化了，表演的形式丰富了。所以，这是一档花会，而非是武术门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大兴青云店少林花会，形成于清朝末年，源于青云店人刘廷相在京城开设镖局。他在青云店本镇开有店铺，需要练武人员保护，就在青云店镇教授武术，这样就初步团聚了一群人。之后，其弟子顾振芳组织这些习练武术人员进行表演，不仅吸引了更多的人学习武术，也在附近扩大了影响。在这种表演的过程中，加进了文吵子会，使原本的少林武术会发生了变化。这个变化更加突出了表演的形式，淡化了武术的形式，逐步形成青云店少林花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建国以后，受多方因素限制，青云店少林花会暂停活动。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后来，第三代传承人周文凤结合国家形势，把习练武术与“强身健体、保家卫国”相结合，使青云店少林花会得以重新活动起来，并吸引周边村的年轻人积极加入。青云店少林花会从此进入发展的正轨。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改革开放以后，随着农村经济政策的改变，很多年轻人难以再聚到一起习练武术。20世纪九十年代，第四代弟子中吴克俭团聚起了习练武术的人员，并将武术带进县农民运动会，开始参加县级比赛，使武术习练在当地产生一定影响，并将一些年轻学员推介到市区的体育学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当前，第五代弟子中张志刚（1971年出生）青云店镇三村人，自幼喜爱武术，并跟随吴克俭、吕玉田二位老师习练小洪拳、六合拳、劈挂拳等少林武术。自1994年青云店少林武术队成立，他就以极大的热情积极的投入人力、物力、财力支持武术队的基础建设。1995年后每年春节，出会、车辆、组织费用都是由他个人出资为武术队解决后勤保障问题，受到老百姓的大力赞扬和积极拥护。他自2007年接任三村一党支部书记以后更是给武术队带来了一个崭新的面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6"/>
          <w:szCs w:val="36"/>
          <w:lang w:val="en-US" w:eastAsia="zh-CN" w:bidi="ar-SA"/>
        </w:rPr>
      </w:pPr>
      <w:r>
        <w:rPr>
          <w:rFonts w:hint="eastAsia" w:ascii="黑体" w:hAnsi="黑体" w:eastAsia="黑体" w:cs="黑体"/>
          <w:kern w:val="0"/>
          <w:sz w:val="36"/>
          <w:szCs w:val="36"/>
          <w:lang w:val="en-US" w:eastAsia="zh-CN" w:bidi="ar-SA"/>
        </w:rPr>
        <w:t>南海子五色韭</w:t>
      </w:r>
      <w:r>
        <w:rPr>
          <w:rFonts w:hint="eastAsia" w:ascii="黑体" w:hAnsi="黑体" w:eastAsia="黑体" w:cs="黑体"/>
          <w:kern w:val="0"/>
          <w:sz w:val="36"/>
          <w:szCs w:val="36"/>
          <w:lang w:val="en-US" w:eastAsia="zh-Hans" w:bidi="ar-SA"/>
        </w:rPr>
        <w:t>项目简介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色韭”又称“丁韭”、“盖韭”、“芽韭”和“野鸡脖”。清末，是与南海子西红门“心里美”萝卜属于齐名的“京味”土特产。不同的是，“心里美”萝卜普通百姓都吃得起，而“五色韭”韭菜当时只能是王公贵族才能享有的口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南海子五色韭是北京特色传统的蔬菜类珍贵品种，种植历史悠久，尤其通过采用独特栽培技术措施生产出具有五</w:t>
      </w:r>
      <w:r>
        <w:rPr>
          <w:rFonts w:hint="eastAsia" w:ascii="仿宋_GB2312" w:hAnsi="仿宋_GB2312" w:eastAsia="仿宋_GB2312" w:cs="仿宋_GB2312"/>
          <w:sz w:val="32"/>
          <w:szCs w:val="32"/>
          <w:lang w:eastAsia="zh-CN"/>
        </w:rPr>
        <w:t>色</w:t>
      </w:r>
      <w:r>
        <w:rPr>
          <w:rFonts w:hint="eastAsia" w:ascii="仿宋_GB2312" w:hAnsi="仿宋_GB2312" w:eastAsia="仿宋_GB2312" w:cs="仿宋_GB2312"/>
          <w:sz w:val="32"/>
          <w:szCs w:val="32"/>
          <w:lang w:eastAsia="zh-Hans"/>
        </w:rPr>
        <w:t>韭菜极品，色泽艳丽，味道辛香，曾受农业部信息组和中央七套电视节目专访。五色韭菜主要采用培沙、避光、温度变化等物理措施，栽培难度大、产量低。一年两茬，反季于深冬，春节前后上市。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色韭菜的叶根为白色，叶片基部为黄色，中部为绿色，叶片上部为红色，尖端为紫色，故名五色韭。其色泽鲜艳，味浓鲜美，脆嫩可口，是一种难得的席上珍品。其原理是，利用培土、避光措施，使韭菜的假茎变为白色，使叶片基部变为黄色，利用见光栽培措施使中部变为绿色。在较短期的低温条件下，使叶片上部的叶绿素转变成红色的花青素，以增强抗寒力，让叶尖在较长时间的低温条件下，使叶绿素转变为紫色的花青素。五色韭品味清香，润而微辣，可凉可热，爽脆可口。五色韭菜集白、黄、绿、红、紫五种颜色为一体，可谓难得稀有，由于培育独特，终成地域特产，实为（京城）冬令蔬菜之珍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Hans"/>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Hans"/>
        </w:rPr>
      </w:pPr>
    </w:p>
    <w:p>
      <w:pPr>
        <w:rPr>
          <w:sz w:val="30"/>
          <w:szCs w:val="3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6C"/>
    <w:rsid w:val="00845A6C"/>
    <w:rsid w:val="00EB1988"/>
    <w:rsid w:val="0A9C23E9"/>
    <w:rsid w:val="0F826E62"/>
    <w:rsid w:val="26426F67"/>
    <w:rsid w:val="2C5234D4"/>
    <w:rsid w:val="3B026B9E"/>
    <w:rsid w:val="3F5708B9"/>
    <w:rsid w:val="461B0617"/>
    <w:rsid w:val="507704C5"/>
    <w:rsid w:val="5F696FE0"/>
    <w:rsid w:val="634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109</Words>
  <Characters>622</Characters>
  <Lines>5</Lines>
  <Paragraphs>1</Paragraphs>
  <TotalTime>3</TotalTime>
  <ScaleCrop>false</ScaleCrop>
  <LinksUpToDate>false</LinksUpToDate>
  <CharactersWithSpaces>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2021-11-24T00:07:00Z</dcterms:created>
  <dc:creator>whg01</dc:creator>
  <cp:lastModifiedBy>米露露</cp:lastModifiedBy>
  <dcterms:modified xsi:type="dcterms:W3CDTF">2022-03-10T03:33:29Z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5F517CD427C64A22A7E4A73EEBCDE828</vt:lpwstr>
  </property>
</Properties>
</file>