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20" w:after="120" w:line="560" w:lineRule="exact"/>
        <w:ind w:firstLine="480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附件</w:t>
      </w:r>
      <w:r>
        <w:rPr>
          <w:rFonts w:ascii="仿宋_GB2312" w:hAnsi="仿宋_GB2312" w:eastAsia="仿宋_GB2312" w:cs="仿宋_GB2312"/>
          <w:b/>
          <w:kern w:val="0"/>
          <w:sz w:val="32"/>
          <w:szCs w:val="32"/>
        </w:rPr>
        <w:t>1</w:t>
      </w:r>
    </w:p>
    <w:p>
      <w:pPr>
        <w:widowControl/>
        <w:spacing w:before="120" w:after="120" w:line="560" w:lineRule="exact"/>
        <w:ind w:firstLine="480"/>
        <w:jc w:val="center"/>
        <w:rPr>
          <w:rFonts w:ascii="黑体" w:hAnsi="黑体" w:eastAsia="黑体" w:cs="仿宋_GB2312"/>
          <w:b w:val="0"/>
          <w:bCs/>
          <w:kern w:val="0"/>
          <w:sz w:val="44"/>
          <w:szCs w:val="44"/>
        </w:rPr>
      </w:pPr>
      <w:r>
        <w:rPr>
          <w:rFonts w:hint="eastAsia" w:ascii="黑体" w:hAnsi="黑体" w:eastAsia="黑体" w:cs="仿宋_GB2312"/>
          <w:b w:val="0"/>
          <w:bCs/>
          <w:kern w:val="0"/>
          <w:sz w:val="44"/>
          <w:szCs w:val="44"/>
        </w:rPr>
        <w:t>承诺书</w:t>
      </w:r>
    </w:p>
    <w:p>
      <w:pPr>
        <w:widowControl/>
        <w:spacing w:before="120" w:after="120" w:line="560" w:lineRule="exact"/>
        <w:ind w:firstLine="48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本单位拟</w:t>
      </w:r>
      <w:r>
        <w:rPr>
          <w:rFonts w:ascii="仿宋_GB2312" w:hAnsi="宋体" w:eastAsia="仿宋_GB2312"/>
          <w:sz w:val="32"/>
          <w:szCs w:val="32"/>
        </w:rPr>
        <w:t>申请</w:t>
      </w:r>
      <w:r>
        <w:rPr>
          <w:rFonts w:hint="eastAsia" w:ascii="仿宋_GB2312" w:hAnsi="宋体" w:eastAsia="仿宋_GB2312"/>
          <w:sz w:val="32"/>
          <w:szCs w:val="32"/>
        </w:rPr>
        <w:t>202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《大兴区支持</w:t>
      </w:r>
      <w:r>
        <w:rPr>
          <w:rFonts w:hint="eastAsia" w:ascii="仿宋_GB2312" w:hAnsi="宋体" w:eastAsia="仿宋_GB2312"/>
          <w:sz w:val="32"/>
          <w:szCs w:val="32"/>
        </w:rPr>
        <w:t>高精尖产业发展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暂行办法》</w:t>
      </w:r>
      <w:r>
        <w:rPr>
          <w:rFonts w:hint="eastAsia" w:ascii="仿宋_GB2312" w:hAnsi="宋体" w:eastAsia="仿宋_GB2312"/>
          <w:sz w:val="32"/>
          <w:szCs w:val="32"/>
        </w:rPr>
        <w:t>资金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支持</w:t>
      </w:r>
      <w:r>
        <w:rPr>
          <w:rFonts w:hint="eastAsia" w:ascii="仿宋_GB2312" w:hAnsi="宋体" w:eastAsia="仿宋_GB2312"/>
          <w:sz w:val="32"/>
          <w:szCs w:val="32"/>
        </w:rPr>
        <w:t>，具体承诺如下：</w:t>
      </w:r>
      <w:bookmarkStart w:id="1" w:name="_GoBack"/>
      <w:bookmarkEnd w:id="1"/>
    </w:p>
    <w:p>
      <w:pPr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我单位提交的全部材料均真实、准确</w:t>
      </w:r>
      <w:r>
        <w:rPr>
          <w:rFonts w:ascii="仿宋_GB2312" w:hAnsi="宋体" w:eastAsia="仿宋_GB2312"/>
          <w:sz w:val="32"/>
          <w:szCs w:val="32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有效，申请资格和条件符合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通知</w:t>
      </w:r>
      <w:r>
        <w:rPr>
          <w:rFonts w:hint="eastAsia" w:ascii="仿宋_GB2312" w:hAnsi="宋体" w:eastAsia="仿宋_GB2312"/>
          <w:sz w:val="32"/>
          <w:szCs w:val="32"/>
        </w:rPr>
        <w:t>规定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>
      <w:pPr>
        <w:widowControl/>
        <w:wordWrap/>
        <w:adjustRightInd/>
        <w:snapToGrid/>
        <w:spacing w:line="560" w:lineRule="exact"/>
        <w:ind w:left="0" w:leftChars="0" w:right="0" w:firstLine="48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对于申报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政策第三条（一）支持重点企业、优质项目入区的：本单位承诺在领取支持资金后，至少连续5年在大兴区行政区域范围内纳税、入统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widowControl/>
        <w:wordWrap/>
        <w:adjustRightInd/>
        <w:snapToGrid/>
        <w:spacing w:line="560" w:lineRule="exact"/>
        <w:ind w:left="0" w:leftChars="0" w:right="0" w:firstLine="48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2.对于申报政策第三条（六）支持高精尖企业创建国家级、市级创新平台条款的：本单位承诺申报项目未获得大兴区其他相关部门资金奖励支持。</w:t>
      </w:r>
    </w:p>
    <w:p>
      <w:pPr>
        <w:widowControl/>
        <w:wordWrap/>
        <w:adjustRightInd/>
        <w:snapToGrid/>
        <w:spacing w:line="560" w:lineRule="exact"/>
        <w:ind w:left="0" w:leftChars="0" w:right="0" w:firstLine="48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3.对于申报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政策第三条（七）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支持高精尖企业申请国家级、市级政策条款的：本单位承诺申报项目未获得大兴区其他相关部门资金支持。</w:t>
      </w:r>
    </w:p>
    <w:p>
      <w:pPr>
        <w:wordWrap/>
        <w:adjustRightInd/>
        <w:snapToGrid/>
        <w:spacing w:line="560" w:lineRule="exact"/>
        <w:ind w:left="0" w:leftChars="0" w:right="0" w:firstLine="614" w:firstLineChars="192"/>
        <w:jc w:val="both"/>
        <w:textAlignment w:val="auto"/>
        <w:outlineLvl w:val="9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4.对于申报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政策第三条（八）支持高精尖企业融资条款的（未获得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各级政府利息、租息补助的企业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）：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本单位承诺申报项目</w:t>
      </w:r>
      <w:r>
        <w:rPr>
          <w:rFonts w:hint="eastAsia" w:ascii="仿宋_GB2312" w:hAnsi="宋体" w:eastAsia="仿宋_GB2312"/>
          <w:sz w:val="32"/>
          <w:szCs w:val="32"/>
        </w:rPr>
        <w:t>在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大兴</w:t>
      </w:r>
      <w:r>
        <w:rPr>
          <w:rFonts w:hint="eastAsia" w:ascii="仿宋_GB2312" w:hAnsi="宋体" w:eastAsia="仿宋_GB2312"/>
          <w:sz w:val="32"/>
          <w:szCs w:val="32"/>
        </w:rPr>
        <w:t>建设、各项手续齐备且未获得过其他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各</w:t>
      </w:r>
      <w:r>
        <w:rPr>
          <w:rFonts w:hint="eastAsia" w:ascii="仿宋_GB2312" w:hAnsi="宋体" w:eastAsia="仿宋_GB2312"/>
          <w:sz w:val="32"/>
          <w:szCs w:val="32"/>
        </w:rPr>
        <w:t>级财政资金支持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>
      <w:pPr>
        <w:widowControl/>
        <w:wordWrap/>
        <w:adjustRightInd/>
        <w:snapToGrid/>
        <w:spacing w:line="560" w:lineRule="exact"/>
        <w:ind w:left="0" w:leftChars="0" w:right="0" w:firstLine="48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5.对于申报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政策第三条（八）支持高精尖企业融资条款的（获得过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利息、租息补助的企业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）：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本单位承诺申报项目于 年  月  日获得过XXX单位的XXX政策利息（租息）补助等支持，共获得政策资金XXX万元。</w:t>
      </w:r>
    </w:p>
    <w:p>
      <w:pPr>
        <w:widowControl/>
        <w:wordWrap/>
        <w:adjustRightInd/>
        <w:snapToGrid/>
        <w:spacing w:line="560" w:lineRule="exact"/>
        <w:ind w:left="0" w:leftChars="0" w:right="0" w:firstLine="48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6.对于申报政策第四条（九）支持高精尖企业研发投入的：本单位承诺申报项目，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至少连续5年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在大兴区进行生产、入统、纳税。</w:t>
      </w:r>
    </w:p>
    <w:p>
      <w:pPr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本公司遵循诚实守信原则，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若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违反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以上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承诺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事项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将在收到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北京市大兴区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经济和信息化局要求退还资金的通知之日起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个月内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退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还全部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资金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widowControl/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特此承诺。</w:t>
      </w:r>
    </w:p>
    <w:p>
      <w:pPr>
        <w:widowControl/>
        <w:spacing w:before="120" w:after="120" w:line="560" w:lineRule="exact"/>
        <w:ind w:firstLine="48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before="120" w:after="120" w:line="560" w:lineRule="exact"/>
        <w:ind w:firstLine="48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adjustRightInd/>
        <w:snapToGrid/>
        <w:spacing w:line="560" w:lineRule="exact"/>
        <w:ind w:firstLine="4480" w:firstLineChars="1400"/>
        <w:textAlignment w:val="auto"/>
        <w:outlineLvl w:val="9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法定代表人（签字）：</w:t>
      </w:r>
    </w:p>
    <w:p>
      <w:pPr>
        <w:adjustRightInd/>
        <w:snapToGrid/>
        <w:spacing w:line="560" w:lineRule="exact"/>
        <w:ind w:firstLine="5440" w:firstLineChars="1700"/>
        <w:textAlignment w:val="auto"/>
        <w:outlineLvl w:val="9"/>
        <w:rPr>
          <w:rFonts w:hint="eastAsia" w:ascii="仿宋_GB2312" w:hAnsi="宋体" w:eastAsia="仿宋_GB2312"/>
          <w:sz w:val="32"/>
          <w:szCs w:val="32"/>
        </w:rPr>
      </w:pPr>
    </w:p>
    <w:p>
      <w:pPr>
        <w:widowControl/>
        <w:adjustRightInd/>
        <w:snapToGrid/>
        <w:spacing w:line="560" w:lineRule="exact"/>
        <w:ind w:right="1280"/>
        <w:textAlignment w:val="auto"/>
        <w:outlineLvl w:val="9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ascii="仿宋_GB2312" w:hAnsi="宋体" w:eastAsia="仿宋_GB2312"/>
          <w:sz w:val="32"/>
          <w:szCs w:val="32"/>
        </w:rPr>
        <w:t>申请单位（签章）：</w:t>
      </w:r>
    </w:p>
    <w:p>
      <w:pPr>
        <w:widowControl/>
        <w:adjustRightInd/>
        <w:snapToGrid/>
        <w:spacing w:line="560" w:lineRule="exact"/>
        <w:ind w:right="26"/>
        <w:jc w:val="right"/>
        <w:textAlignment w:val="auto"/>
        <w:outlineLvl w:val="9"/>
        <w:rPr>
          <w:rFonts w:hint="eastAsia" w:ascii="仿宋_GB2312" w:hAnsi="宋体" w:eastAsia="仿宋_GB2312"/>
          <w:sz w:val="32"/>
          <w:szCs w:val="32"/>
        </w:rPr>
      </w:pPr>
    </w:p>
    <w:p>
      <w:pPr>
        <w:widowControl/>
        <w:wordWrap w:val="0"/>
        <w:adjustRightInd/>
        <w:snapToGrid/>
        <w:spacing w:line="560" w:lineRule="exact"/>
        <w:ind w:right="26"/>
        <w:jc w:val="center"/>
        <w:textAlignment w:val="auto"/>
        <w:outlineLvl w:val="9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ascii="仿宋_GB2312" w:hAnsi="宋体" w:eastAsia="仿宋_GB2312"/>
          <w:sz w:val="32"/>
          <w:szCs w:val="32"/>
        </w:rPr>
        <w:t>时间：    年    月   日</w:t>
      </w:r>
      <w:bookmarkStart w:id="0" w:name="_Toc443648746"/>
      <w:bookmarkEnd w:id="0"/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w:pict>
        <v:shape id="Quad Arrow 1025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F4C89"/>
    <w:rsid w:val="0052533F"/>
    <w:rsid w:val="005A2CAD"/>
    <w:rsid w:val="00907A22"/>
    <w:rsid w:val="00DF4C89"/>
    <w:rsid w:val="00DF4EB7"/>
    <w:rsid w:val="084E78AD"/>
    <w:rsid w:val="08986A27"/>
    <w:rsid w:val="0F77606B"/>
    <w:rsid w:val="14F63736"/>
    <w:rsid w:val="1A860413"/>
    <w:rsid w:val="1E224C03"/>
    <w:rsid w:val="2103421D"/>
    <w:rsid w:val="2B741DBA"/>
    <w:rsid w:val="2C6D055F"/>
    <w:rsid w:val="2F110027"/>
    <w:rsid w:val="33E32055"/>
    <w:rsid w:val="3A2B2E7D"/>
    <w:rsid w:val="3E8B145D"/>
    <w:rsid w:val="3F605A14"/>
    <w:rsid w:val="429B1AF2"/>
    <w:rsid w:val="46687C9A"/>
    <w:rsid w:val="55100425"/>
    <w:rsid w:val="589E3111"/>
    <w:rsid w:val="5A563FC2"/>
    <w:rsid w:val="65AA7EE9"/>
    <w:rsid w:val="6FAC1C9A"/>
    <w:rsid w:val="72AB332E"/>
    <w:rsid w:val="78005CF7"/>
    <w:rsid w:val="794210FD"/>
    <w:rsid w:val="7DEA7859"/>
    <w:rsid w:val="FF9F2B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黑体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黑体"/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</Words>
  <Characters>170</Characters>
  <Lines>1</Lines>
  <Paragraphs>1</Paragraphs>
  <TotalTime>2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2019-03-07T13:56:00Z</dcterms:created>
  <dc:creator>聂书君</dc:creator>
  <cp:lastModifiedBy>user</cp:lastModifiedBy>
  <cp:lastPrinted>2021-03-09T09:08:00Z</cp:lastPrinted>
  <dcterms:modified xsi:type="dcterms:W3CDTF">2022-01-18T13:52:13Z</dcterms:modified>
  <dc:title>附件1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