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楷体" w:eastAsia="仿宋_GB2312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附件5</w:t>
      </w:r>
      <w:r>
        <w:rPr>
          <w:rFonts w:hint="eastAsia" w:ascii="仿宋_GB2312" w:hAnsi="楷体" w:eastAsia="仿宋_GB2312"/>
          <w:color w:val="000000"/>
          <w:sz w:val="30"/>
          <w:szCs w:val="30"/>
        </w:rPr>
        <w:t xml:space="preserve">                 </w:t>
      </w:r>
    </w:p>
    <w:p>
      <w:pPr>
        <w:rPr>
          <w:rFonts w:hint="eastAsia" w:ascii="仿宋_GB2312" w:hAnsi="楷体" w:eastAsia="仿宋_GB2312"/>
          <w:color w:val="000000"/>
          <w:sz w:val="30"/>
          <w:szCs w:val="30"/>
        </w:rPr>
      </w:pPr>
    </w:p>
    <w:p>
      <w:pPr>
        <w:jc w:val="center"/>
        <w:rPr>
          <w:rFonts w:hint="eastAsia" w:ascii="华文中宋" w:eastAsia="华文中宋" w:cs="华文中宋"/>
          <w:b/>
          <w:bCs/>
          <w:color w:val="00000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2022年国家印刷复制示范企业年度考核表</w:t>
      </w:r>
      <w:bookmarkEnd w:id="0"/>
    </w:p>
    <w:p>
      <w:pPr>
        <w:jc w:val="center"/>
        <w:rPr>
          <w:rFonts w:hint="eastAsia" w:ascii="华文中宋" w:eastAsia="华文中宋" w:cs="华文中宋"/>
          <w:b/>
          <w:bCs/>
          <w:color w:val="000000"/>
          <w:sz w:val="36"/>
          <w:szCs w:val="36"/>
        </w:rPr>
      </w:pPr>
    </w:p>
    <w:p>
      <w:pPr>
        <w:adjustRightInd w:val="0"/>
        <w:snapToGrid w:val="0"/>
        <w:spacing w:line="240" w:lineRule="atLeast"/>
        <w:ind w:left="-197" w:leftChars="-94"/>
        <w:rPr>
          <w:rFonts w:hint="eastAsia" w:ascii="华文中宋" w:eastAsia="华文中宋" w:cs="华文中宋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仿宋_GB2312"/>
          <w:color w:val="000000"/>
          <w:sz w:val="24"/>
        </w:rPr>
        <w:t>填报单位：</w:t>
      </w:r>
      <w:r>
        <w:rPr>
          <w:rFonts w:ascii="宋体" w:hAnsi="宋体" w:eastAsia="仿宋_GB2312"/>
          <w:color w:val="000000"/>
          <w:sz w:val="24"/>
          <w:u w:val="single"/>
        </w:rPr>
        <w:t xml:space="preserve">                    </w:t>
      </w:r>
      <w:r>
        <w:rPr>
          <w:rFonts w:hint="eastAsia" w:ascii="宋体" w:hAnsi="宋体" w:eastAsia="仿宋_GB2312"/>
          <w:color w:val="000000"/>
          <w:sz w:val="24"/>
        </w:rPr>
        <w:t>（盖章）                                                 填报时间：      年   月   日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1046"/>
        <w:gridCol w:w="999"/>
        <w:gridCol w:w="999"/>
        <w:gridCol w:w="999"/>
        <w:gridCol w:w="1284"/>
        <w:gridCol w:w="1263"/>
        <w:gridCol w:w="1098"/>
        <w:gridCol w:w="1098"/>
        <w:gridCol w:w="1098"/>
        <w:gridCol w:w="1098"/>
        <w:gridCol w:w="1098"/>
        <w:gridCol w:w="1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企业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名称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资产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总额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（万元）</w:t>
            </w: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工业总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产值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（万元）</w:t>
            </w: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销售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收入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（万元）</w:t>
            </w: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利润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总额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（万元）</w:t>
            </w:r>
          </w:p>
        </w:tc>
        <w:tc>
          <w:tcPr>
            <w:tcW w:w="12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对外直接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投资额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（万美元）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对外加工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贸易额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（万美元）</w:t>
            </w:r>
          </w:p>
        </w:tc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研发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投入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（万元）</w:t>
            </w:r>
          </w:p>
        </w:tc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职工人数（人）</w:t>
            </w:r>
          </w:p>
        </w:tc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是否获得绿色印刷认证</w:t>
            </w:r>
          </w:p>
        </w:tc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持有授权专利的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数量（个）</w:t>
            </w:r>
          </w:p>
        </w:tc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获得过国际奖项的数量（个）</w:t>
            </w: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社会捐赠总额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  <w:r>
              <w:rPr>
                <w:rFonts w:hint="eastAsia" w:ascii="黑体" w:eastAsia="黑体" w:cs="黑体"/>
                <w:color w:val="000000"/>
                <w:szCs w:val="21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4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2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26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4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2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26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4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2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26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4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2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26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4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2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26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  <w:tc>
          <w:tcPr>
            <w:tcW w:w="1098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黑体" w:eastAsia="黑体" w:cs="黑体"/>
                <w:color w:val="000000"/>
                <w:szCs w:val="21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mODEzMjhjYzAyOGQ2M2M1OWQ1ODAyZTg4N2UwN2UifQ=="/>
  </w:docVars>
  <w:rsids>
    <w:rsidRoot w:val="061009B6"/>
    <w:rsid w:val="0610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2022-05-09T06:47:00Z</dcterms:created>
  <dc:creator>米露露</dc:creator>
  <cp:lastModifiedBy>米露露</cp:lastModifiedBy>
  <dcterms:modified xsi:type="dcterms:W3CDTF">2022-05-09T06:47:52Z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29AA3D7E4261474C9D78CD8483C8AD22</vt:lpwstr>
  </property>
</Properties>
</file>