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2022年度《大兴区</w:t>
      </w:r>
      <w:r>
        <w:rPr>
          <w:rFonts w:hint="eastAsia" w:ascii="方正小标宋简体" w:eastAsia="方正小标宋简体"/>
          <w:sz w:val="44"/>
          <w:szCs w:val="44"/>
        </w:rPr>
        <w:t>核心团队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奖励和服务办法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》</w:t>
      </w:r>
      <w:r>
        <w:rPr>
          <w:rFonts w:hint="eastAsia" w:ascii="方正小标宋简体" w:eastAsia="方正小标宋简体"/>
          <w:sz w:val="44"/>
          <w:szCs w:val="44"/>
        </w:rPr>
        <w:t>线上申报指南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第一步：登录大兴区人民政府官网，点击“产业大兴”板块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44450</wp:posOffset>
            </wp:positionV>
            <wp:extent cx="5274310" cy="2698115"/>
            <wp:effectExtent l="0" t="0" r="2540" b="6985"/>
            <wp:wrapNone/>
            <wp:docPr id="1492002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0211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第二步：进入“大兴区产业发展服务门户”后点击“政策服务”板块下的“政策申报”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274310" cy="3318510"/>
            <wp:effectExtent l="0" t="0" r="2540" b="0"/>
            <wp:wrapNone/>
            <wp:docPr id="158197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77385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第三步：点击“大兴区核心团队奖励和服务办法” 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82550</wp:posOffset>
            </wp:positionV>
            <wp:extent cx="5274310" cy="2748280"/>
            <wp:effectExtent l="0" t="0" r="2540" b="0"/>
            <wp:wrapNone/>
            <wp:docPr id="18191428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42824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第四步：完成统一身份认证登录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73025</wp:posOffset>
            </wp:positionV>
            <wp:extent cx="5274310" cy="2693035"/>
            <wp:effectExtent l="0" t="0" r="2540" b="0"/>
            <wp:wrapNone/>
            <wp:docPr id="618221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21259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第五步：在左侧菜单中找到“政策服务”-“政策清单”模块，双击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大兴区核心团队奖励和服务办法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46355</wp:posOffset>
            </wp:positionV>
            <wp:extent cx="5270500" cy="2671445"/>
            <wp:effectExtent l="0" t="0" r="6350" b="14605"/>
            <wp:wrapNone/>
            <wp:docPr id="2" name="图片 2" descr="168508308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5083085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第六步：进入政策申报界面点击“立即申报”，填写基本信息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（联系电话请填写手机号），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按材料注释要求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上传各条款所需附件进行提交。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13970</wp:posOffset>
            </wp:positionV>
            <wp:extent cx="5266055" cy="2731135"/>
            <wp:effectExtent l="0" t="0" r="10795" b="12065"/>
            <wp:wrapNone/>
            <wp:docPr id="3" name="图片 3" descr="610a4688e61231b84dbbec9931e6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0a4688e61231b84dbbec9931e6a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300990</wp:posOffset>
            </wp:positionV>
            <wp:extent cx="5273040" cy="2616200"/>
            <wp:effectExtent l="0" t="0" r="3810" b="12700"/>
            <wp:wrapNone/>
            <wp:docPr id="4" name="图片 4" descr="46a9ce79c8c979ff4a94e24163fe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a9ce79c8c979ff4a94e24163fed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第七步：成功提交后可通过“政策服务”-“申报列表”界面查看已申报政策进展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20955</wp:posOffset>
            </wp:positionV>
            <wp:extent cx="5269230" cy="1841500"/>
            <wp:effectExtent l="0" t="0" r="7620" b="6350"/>
            <wp:wrapNone/>
            <wp:docPr id="6" name="图片 6" descr="168508412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50841248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温馨提示：企业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提交材料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</w:rPr>
        <w:t>不符合要求被退回的，会以短信形式通知被退回原因，企业用户需登录系统在“政策服务”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”模块，选择被退回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重新上传新附件，确认无误后，点击【提交】按钮完成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请各企业在提交材料后继续关注申报进展，接到材料退回短信通知后认真修改材料并上传，避免错过申报期。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269865" cy="2325370"/>
            <wp:effectExtent l="0" t="0" r="6985" b="17780"/>
            <wp:wrapNone/>
            <wp:docPr id="5" name="图片 5" descr="6bbea68d8a63d04d3c7e7756fdd3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bea68d8a63d04d3c7e7756fdd3a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二、申报表填写说明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参加政策申报的企业需填写“大兴区核心团队奖励和服务办法申报表”，相关信息填写说明如下：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营业收入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：参照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2022年度审计报告-利润表-营业收入本期金额（单位万元保留两位）。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2.利润总额：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参照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2022年度审计报告-利润表-利润总额本期金额（单位万元保留两位）。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3.企业标签/称号：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填写企业已获得的标签、称号，详见下方目录。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4.开户银行：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填写大兴区开户行。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5.账户信息：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与开户行申请书信息一致。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6.法定代表人或被委托人（签字）：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企业法人无法签字时，由被委托人签署，并上传授权委托书。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7.入区协议/承诺书: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申报企业上传入区协议盖章版扫描件，若无上传企业承诺书。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tbl>
      <w:tblPr>
        <w:tblStyle w:val="4"/>
        <w:tblpPr w:leftFromText="180" w:rightFromText="180" w:vertAnchor="text" w:horzAnchor="page" w:tblpX="863" w:tblpY="747"/>
        <w:tblOverlap w:val="never"/>
        <w:tblW w:w="1095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915"/>
        <w:gridCol w:w="825"/>
        <w:gridCol w:w="3253"/>
        <w:gridCol w:w="2569"/>
        <w:gridCol w:w="27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0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企业标签/称号目录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称号</w:t>
            </w: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类别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具体称号名称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认定部门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创新平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台类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国家级重点实验室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科技部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国家级工程研究中心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国家发改委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国家级制造业创新中心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工信部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国家级产业创新中心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国家发改委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国家工程技术研究中心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科技部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独角兽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科技部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国家级企业技术中心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国家发改委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制造业单项冠军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工信部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国家级专精特新“小巨人”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工信部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北京市重点实验室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北京市设计创新中心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北京市工程研究中心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 工程实验室)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市发改委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北京市高精尖产业设计中心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北京市产业创新中心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北京市企业技术中心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北京市工程技术研究中心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 “隐形冠军”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瞪羚企业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市科委、 中关村管委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专精特新中小企业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工作站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院士专家工作站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市科协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博士后科研工作站 ( 分站)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人社部和全国博士后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管委会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软件和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信息服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务业企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业资质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──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软件能力成熟度CMM ( 集成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CMMI) 五级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软件工程研究所(SEI)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软件能力成熟度CMM ( 集成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CMMI) 四级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软件工程研究所(SEI)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软件能力成熟度CMM ( 集成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CMMI) 三级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软件工程研究所(SEI)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数据管理能力成熟度模型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(DCMM) 五级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中国电子信息行业联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数据管理能力成熟度模型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(DCMM) 四级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中国电子信息行业联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数据管理能力成熟度模型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(DCMM) 三级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中国电子信息行业联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知识产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权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中国专利奖金奖、银奖、优秀奖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中国外观设计奖金奖、银奖、优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秀奖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中国商标金奖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国家知识产权示范企业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国家知识产权优势企业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全国知识产权系统先进集体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国家知识产权信息公共服务网点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北京市发明专利奖特等奖、一等奖、二等奖、三等奖。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北京市知识产权局、北京市人力资源和社会保障局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北京市知识产权示范单位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北京市知识产权试点单位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北京市知识产权运营示范单位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北京市知识产权运营试点单位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北京市中小企业知识产权集聚发展示范区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北京市知识产权信息公共服务网点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北京市优秀知识产权公共服务工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作站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北京市知识产权公共服务工作站单项优秀奖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北京市知识产权系统先进集体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北京市知识产权局、北京市人力资源和社会保障局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支持医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药健康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企业申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请国内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外资质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认证和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产品注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册证书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通过WHO认证的药品和医疗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世界卫生组织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通过PIC/S认证的药品和医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疗器械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国际药品认证合作组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织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获得AAALAC认证的企业或机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国际实验动物评估和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认可委员会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获得WHO认证的企业或机构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世界卫生组织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获得FERCAP/SIDCER认证的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企业或机构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亚太地区伦理委员会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通过美国食品药品监督管理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 (FDA) 认证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美国食品和药物管理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通过EMA认证的药品和医疗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欧洲药品管理局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通过PMDA认证的药品和医疗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日本药品医疗器械管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理局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获得AAHRPP认证的企业或机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美国人体研究保护项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目认证协会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获得GLP认定的企业或机构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国家食品药品监督管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理局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获得GCP认定的企业或机构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国家食品药品监督管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理局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获得CNAS认定的企业或机构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中国合格评定国家认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可委员会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获得CMA认定的企业或机构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国家级检验检测机构</w:t>
            </w:r>
          </w:p>
        </w:tc>
        <w:tc>
          <w:tcPr>
            <w:tcW w:w="2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三、各属地、镇街、园区联系方式</w:t>
      </w:r>
    </w:p>
    <w:tbl>
      <w:tblPr>
        <w:tblStyle w:val="4"/>
        <w:tblW w:w="662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2025"/>
        <w:gridCol w:w="37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单位名称 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黄村镇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69243428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西红门镇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60208319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庞各庄镇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89287495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魏善庄镇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89231512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榆垡镇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89216869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安定镇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80231160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北臧村镇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61253156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采育镇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80274961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青云店镇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80285009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长子营镇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80260611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兴丰街道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69201893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清源街道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61219403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林校路街道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81295139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观音寺街道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60280767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天宫院街道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69266329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高米店街道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60299685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礼贤镇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89272117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生物医药基地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61252805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大兴经开区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60216759</w:t>
            </w:r>
          </w:p>
        </w:tc>
      </w:tr>
    </w:tbl>
    <w:p>
      <w:pPr>
        <w:spacing w:line="560" w:lineRule="exact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5YjY0NzgzNjljYzVlYmJhNmE4ZmJhMjY3N2Q3NjAifQ=="/>
  </w:docVars>
  <w:rsids>
    <w:rsidRoot w:val="002C426E"/>
    <w:rsid w:val="001A7533"/>
    <w:rsid w:val="002767EA"/>
    <w:rsid w:val="002C426E"/>
    <w:rsid w:val="003C73CE"/>
    <w:rsid w:val="005636A7"/>
    <w:rsid w:val="006342E4"/>
    <w:rsid w:val="00672464"/>
    <w:rsid w:val="006C38F1"/>
    <w:rsid w:val="007937CF"/>
    <w:rsid w:val="00B17CCE"/>
    <w:rsid w:val="00B44665"/>
    <w:rsid w:val="00CB3676"/>
    <w:rsid w:val="04A643B1"/>
    <w:rsid w:val="09FC1D1A"/>
    <w:rsid w:val="0E3E1868"/>
    <w:rsid w:val="0FA571EB"/>
    <w:rsid w:val="0FC820B9"/>
    <w:rsid w:val="10AA3BFA"/>
    <w:rsid w:val="115B0399"/>
    <w:rsid w:val="11DF5F11"/>
    <w:rsid w:val="139F4F6F"/>
    <w:rsid w:val="14A42794"/>
    <w:rsid w:val="16993CDC"/>
    <w:rsid w:val="171A6A42"/>
    <w:rsid w:val="181C67A9"/>
    <w:rsid w:val="1E7E066B"/>
    <w:rsid w:val="21FF4A69"/>
    <w:rsid w:val="266D2F42"/>
    <w:rsid w:val="26EA60C7"/>
    <w:rsid w:val="2E5D5EBC"/>
    <w:rsid w:val="2FBA089D"/>
    <w:rsid w:val="32B7458E"/>
    <w:rsid w:val="389A0BB8"/>
    <w:rsid w:val="3B614F44"/>
    <w:rsid w:val="3CAE3C7A"/>
    <w:rsid w:val="3D060F54"/>
    <w:rsid w:val="46611345"/>
    <w:rsid w:val="485912D4"/>
    <w:rsid w:val="4B78762A"/>
    <w:rsid w:val="4D750B13"/>
    <w:rsid w:val="50586EF0"/>
    <w:rsid w:val="53142E77"/>
    <w:rsid w:val="53C83FB8"/>
    <w:rsid w:val="559B55B1"/>
    <w:rsid w:val="5CFC28FC"/>
    <w:rsid w:val="5F992FF4"/>
    <w:rsid w:val="628A2CA1"/>
    <w:rsid w:val="675174C3"/>
    <w:rsid w:val="68F642C1"/>
    <w:rsid w:val="6A8302B8"/>
    <w:rsid w:val="6D0009C4"/>
    <w:rsid w:val="6F0C36BF"/>
    <w:rsid w:val="6F13764C"/>
    <w:rsid w:val="6FFF2863"/>
    <w:rsid w:val="709B35B6"/>
    <w:rsid w:val="70F66724"/>
    <w:rsid w:val="7595740D"/>
    <w:rsid w:val="76EA5000"/>
    <w:rsid w:val="79B130C3"/>
    <w:rsid w:val="7B74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2098</Words>
  <Characters>2398</Characters>
  <Lines>3</Lines>
  <Paragraphs>1</Paragraphs>
  <TotalTime>20</TotalTime>
  <ScaleCrop>false</ScaleCrop>
  <LinksUpToDate>false</LinksUpToDate>
  <CharactersWithSpaces>2420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2023-05-20T13:17:00Z</dcterms:created>
  <dc:creator>jishiyu</dc:creator>
  <cp:lastModifiedBy>高大林</cp:lastModifiedBy>
  <cp:lastPrinted>2023-05-29T07:04:00Z</cp:lastPrinted>
  <dcterms:modified xsi:type="dcterms:W3CDTF">2023-06-02T03:39:57Z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5A49204D448B44C1B520CC86D8FAD56B_12</vt:lpwstr>
  </property>
</Properties>
</file>