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460"/>
        <w:gridCol w:w="2227"/>
        <w:gridCol w:w="1387"/>
        <w:gridCol w:w="1150"/>
        <w:gridCol w:w="1102"/>
      </w:tblGrid>
      <w:tr w14:paraId="21753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1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0EC8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pacing w:val="3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0"/>
                <w:sz w:val="28"/>
                <w:szCs w:val="28"/>
              </w:rPr>
              <w:t>附件：</w:t>
            </w:r>
          </w:p>
          <w:p w14:paraId="692AFE8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0"/>
                <w:szCs w:val="40"/>
                <w:lang w:val="en-US" w:eastAsia="zh-CN" w:bidi="ar-SA"/>
              </w:rPr>
              <w:t>大兴区县级以上普通公路桥梁架空线缆台账</w:t>
            </w:r>
          </w:p>
        </w:tc>
      </w:tr>
      <w:tr w14:paraId="4AA6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8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3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桥梁名称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2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桥梁位置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0F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电缆、电线数总数（条）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E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已确权数量（条）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D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未确权数量（条）</w:t>
            </w:r>
          </w:p>
        </w:tc>
      </w:tr>
      <w:tr w14:paraId="3D77A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C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0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旱河桥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5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通武线K1144+637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F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6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1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5CA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D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7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小龙河桥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F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通武线K1153+490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E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7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9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48DE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F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3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驴房桥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1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黄徐路K17+110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C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B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C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3F9A6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7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7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大龙河桥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7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黄徐路K18+631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F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4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D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22145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F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F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北野场灌渠桥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9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青吴路K0+643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E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69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3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628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8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1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查家马坊桥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8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青吴路K1+830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9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A8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EE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16A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4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D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礼贤1号河闭合框架桥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6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大礼路K8+774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A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C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3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2B5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F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A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青田连通渠闭合框架桥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3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大礼路K11+434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0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E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3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F68E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E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3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狼各庄天桥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4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通武线K10+900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8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0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4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B828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5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8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岔河桥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1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马朱路K12+215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E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8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8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8012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0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9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大黑垡立交桥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3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九周路K20+381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1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C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F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665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D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1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西庄桥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3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采林路K3+658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6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3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2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63180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7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6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地方通道2号桥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A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通武线K1130+390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5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3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CD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2B55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4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0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地方路1号通道桥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9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通武线K1131+894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5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3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8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35FC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4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0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五环德茂加宽桥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6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K35+625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D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7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2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42123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A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9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五环立交1号通道桥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F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EE线：K0+906.5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C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1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3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9419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F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5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五环立交南向东匝道桥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D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FK0+369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2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0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8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F8F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4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B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五环路预留通道加宽桥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5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K35+372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0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6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8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14:paraId="6B720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7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7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大羊坊桥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5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东渠路K8+448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3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8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3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635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0B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6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集贤桥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D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东渠路K1+856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E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E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0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9EBF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80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4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旧宫桥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C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东渠路K3+900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2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1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2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FF4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0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E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凉凤灌渠桥右匝道桥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9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德亦路K1+696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2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A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9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13995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1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A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凉凤灌渠桥左匝道桥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2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德亦路K1+694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6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6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F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</w:tr>
      <w:tr w14:paraId="1547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5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8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凤河南辅路桥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2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黄马路K10+753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8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1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9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</w:tr>
      <w:tr w14:paraId="2277E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B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0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怡乐桥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8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三太路K2+345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9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0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A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60C2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D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B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刘村桥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01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团桂路K2+259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0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B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1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9465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5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2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碱河桥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A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团河路K0+483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77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9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D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23D8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5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B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振亚庄桥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团忠路K1+468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6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4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6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1301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E6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5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志远西桥匝道 V匝道桥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A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K2+371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A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5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E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744B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9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C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志远西桥匝道U匝道桥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4A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K0+447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E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F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4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78F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A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0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凉凤灌渠南桥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5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兴亦路K13+495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D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1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9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2301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1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F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青年渠北桥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6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兴亦路K17+439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C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F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F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F6EB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9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E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青年渠南桥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C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兴亦路K17+438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A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7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5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79CC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E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C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南郊农场1#灌渠桥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0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黄亦路K12+659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4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7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7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CC95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8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B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南郊农场2#灌渠桥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0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黄亦路K13+238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47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6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E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5BB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5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2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四海之流桥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F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黄亦路K17+156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0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3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5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854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E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B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凤河桥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3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黄亦路K8+391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1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D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F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269FF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1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5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南苑灌渠桥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B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黄亦路K10+554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4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F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2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BECD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F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F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刘田路立交桥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A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刘田路K5+968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4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8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9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17FFD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E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C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梨花立交桥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2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赵安路K8+577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B9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B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8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2BA6F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8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7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陈各庄桥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庞魏路K4+190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0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9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F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</w:tr>
      <w:tr w14:paraId="3F2C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5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9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薛营桥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6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薛福路K0+869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9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C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3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</w:tr>
      <w:tr w14:paraId="2F317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A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5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西郏河桥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4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刘田路支线K3+995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A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0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1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793F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9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3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半壁店桥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5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东礼路K1+480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9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7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3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1358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7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A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西沙窝桥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E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庞安路K6+721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E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7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8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2EEC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8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0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西芦各庄桥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D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庞安路K11+356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8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02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3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96C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7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5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7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F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</w:tbl>
    <w:p w14:paraId="0A4F67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06AB4"/>
    <w:rsid w:val="6FC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2025-06-25T07:28:00Z</dcterms:created>
  <dc:creator>王亚楠</dc:creator>
  <cp:lastModifiedBy>王亚楠</cp:lastModifiedBy>
  <dcterms:modified xsi:type="dcterms:W3CDTF">2025-06-25T07:28:37Z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3AC0B638287E4A9DB40C04DD408F5872_11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