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594" w:rsidRDefault="004A0BD7">
      <w:pPr>
        <w:spacing w:line="560" w:lineRule="exact"/>
        <w:ind w:firstLineChars="700" w:firstLine="3080"/>
        <w:rPr>
          <w:rFonts w:ascii="仿宋_GB2312" w:eastAsia="仿宋_GB2312" w:hAnsi="仿宋_GB2312" w:cs="仿宋_GB2312" w:hint="default"/>
          <w:sz w:val="32"/>
          <w:szCs w:val="32"/>
        </w:rPr>
      </w:pPr>
      <w:r>
        <w:rPr>
          <w:rFonts w:ascii="方正小标宋_GBK" w:eastAsia="方正小标宋_GBK" w:hAnsi="方正小标宋_GBK" w:cs="方正小标宋_GBK"/>
          <w:kern w:val="0"/>
          <w:sz w:val="44"/>
          <w:szCs w:val="44"/>
        </w:rPr>
        <w:t>个人业绩</w:t>
      </w:r>
    </w:p>
    <w:p w:rsidR="008B56F6" w:rsidRDefault="008B56F6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李娜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，女，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4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7岁，北京市</w:t>
      </w:r>
      <w:proofErr w:type="gramStart"/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第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二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中学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书记，道法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教师。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硕士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学士，</w:t>
      </w:r>
      <w:r>
        <w:rPr>
          <w:rFonts w:ascii="仿宋_GB2312" w:eastAsia="仿宋_GB2312" w:hAnsi="仿宋_GB2312" w:cs="仿宋_GB2312" w:hint="default"/>
          <w:b/>
          <w:bCs/>
          <w:sz w:val="30"/>
          <w:szCs w:val="30"/>
        </w:rPr>
        <w:t>2005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.7参加工作，高级教师，参评中学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道德与法治</w:t>
      </w:r>
      <w:r w:rsidR="004A0BD7">
        <w:rPr>
          <w:rFonts w:ascii="仿宋_GB2312" w:eastAsia="仿宋_GB2312" w:hAnsi="仿宋_GB2312" w:cs="仿宋_GB2312"/>
          <w:b/>
          <w:bCs/>
          <w:sz w:val="30"/>
          <w:szCs w:val="30"/>
        </w:rPr>
        <w:t>学科。</w:t>
      </w:r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北京市优秀教师；北京市学科带头人2届；北京市骨干教师1届；</w:t>
      </w:r>
      <w:proofErr w:type="gramStart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教育系统“优秀共产党员”；</w:t>
      </w:r>
      <w:proofErr w:type="gramStart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教育系统“五四青年标兵”；大兴区“四有好教师”；</w:t>
      </w:r>
      <w:proofErr w:type="gramStart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“教书育人先锋”；</w:t>
      </w:r>
      <w:proofErr w:type="gramStart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教育系统“优秀宣传骨干”。</w:t>
      </w:r>
    </w:p>
    <w:p w:rsidR="00B77594" w:rsidRDefault="004A0BD7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学术兼职：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2024年全国优质教育科研成果展评“特聘辅导教师”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，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北京市中小学教师资格考试面试考官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，北京市中学教师开放型在线答疑教师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。</w:t>
      </w:r>
    </w:p>
    <w:p w:rsidR="00B77594" w:rsidRDefault="004A0BD7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研讨会：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国家教育行政学院进修二部第15期全国督学培训班研讨</w:t>
      </w:r>
      <w:proofErr w:type="gramStart"/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作主</w:t>
      </w:r>
      <w:proofErr w:type="gramEnd"/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旨报告；</w:t>
      </w:r>
      <w:proofErr w:type="gramStart"/>
      <w:r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>
        <w:rPr>
          <w:rFonts w:ascii="仿宋_GB2312" w:eastAsia="仿宋_GB2312" w:hAnsi="仿宋_GB2312" w:cs="仿宋_GB2312"/>
          <w:b/>
          <w:bCs/>
          <w:sz w:val="30"/>
          <w:szCs w:val="30"/>
        </w:rPr>
        <w:t>教育委员会、</w:t>
      </w:r>
      <w:proofErr w:type="gramStart"/>
      <w:r>
        <w:rPr>
          <w:rFonts w:ascii="仿宋_GB2312" w:eastAsia="仿宋_GB2312" w:hAnsi="仿宋_GB2312" w:cs="仿宋_GB2312"/>
          <w:b/>
          <w:bCs/>
          <w:sz w:val="30"/>
          <w:szCs w:val="30"/>
        </w:rPr>
        <w:t>大兴区</w:t>
      </w:r>
      <w:proofErr w:type="gramEnd"/>
      <w:r>
        <w:rPr>
          <w:rFonts w:ascii="仿宋_GB2312" w:eastAsia="仿宋_GB2312" w:hAnsi="仿宋_GB2312" w:cs="仿宋_GB2312"/>
          <w:b/>
          <w:bCs/>
          <w:sz w:val="30"/>
          <w:szCs w:val="30"/>
        </w:rPr>
        <w:t>教师进修学校举办“中学学科教学论坛”、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“大兴区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政治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教学、考试研讨”做主题发言共</w:t>
      </w:r>
      <w:r w:rsidR="008B56F6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8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次；北京市中小学教师开放型在线研修指导名师讲堂和一对一专家辅导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；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和田县教育局作“高考备考策略”辅导培训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；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做市级以上公开课、研讨课</w:t>
      </w:r>
      <w:r w:rsidR="008B56F6">
        <w:rPr>
          <w:rFonts w:ascii="仿宋_GB2312" w:eastAsia="仿宋_GB2312" w:hAnsi="仿宋_GB2312" w:cs="仿宋_GB2312" w:hint="default"/>
          <w:b/>
          <w:bCs/>
          <w:sz w:val="30"/>
          <w:szCs w:val="30"/>
        </w:rPr>
        <w:t>6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 xml:space="preserve">次。 </w:t>
      </w:r>
    </w:p>
    <w:p w:rsidR="00B77594" w:rsidRDefault="004A0BD7" w:rsidP="008B56F6">
      <w:pPr>
        <w:spacing w:line="560" w:lineRule="exact"/>
        <w:ind w:firstLineChars="200" w:firstLine="602"/>
        <w:rPr>
          <w:rFonts w:ascii="仿宋_GB2312" w:eastAsia="仿宋_GB2312" w:hAnsi="仿宋_GB2312" w:cs="仿宋_GB2312" w:hint="default"/>
          <w:b/>
          <w:bCs/>
          <w:sz w:val="30"/>
          <w:szCs w:val="30"/>
        </w:rPr>
      </w:pPr>
      <w:r>
        <w:rPr>
          <w:rFonts w:ascii="仿宋_GB2312" w:eastAsia="仿宋_GB2312" w:hAnsi="仿宋_GB2312" w:cs="仿宋_GB2312"/>
          <w:b/>
          <w:bCs/>
          <w:sz w:val="30"/>
          <w:szCs w:val="30"/>
        </w:rPr>
        <w:t>指导青年教师获市级以上竞赛</w:t>
      </w:r>
      <w:bookmarkStart w:id="0" w:name="_GoBack"/>
      <w:bookmarkEnd w:id="0"/>
      <w:r>
        <w:rPr>
          <w:rFonts w:ascii="仿宋_GB2312" w:eastAsia="仿宋_GB2312" w:hAnsi="仿宋_GB2312" w:cs="仿宋_GB2312"/>
          <w:b/>
          <w:bCs/>
          <w:sz w:val="30"/>
          <w:szCs w:val="30"/>
        </w:rPr>
        <w:t>一</w:t>
      </w:r>
      <w:r w:rsidR="004B3D3E">
        <w:rPr>
          <w:rFonts w:ascii="仿宋_GB2312" w:eastAsia="仿宋_GB2312" w:hAnsi="仿宋_GB2312" w:cs="仿宋_GB2312"/>
          <w:b/>
          <w:bCs/>
          <w:sz w:val="30"/>
          <w:szCs w:val="30"/>
        </w:rPr>
        <w:t>、</w:t>
      </w:r>
      <w:r>
        <w:rPr>
          <w:rFonts w:ascii="仿宋_GB2312" w:eastAsia="仿宋_GB2312" w:hAnsi="仿宋_GB2312" w:cs="仿宋_GB2312"/>
          <w:b/>
          <w:bCs/>
          <w:sz w:val="30"/>
          <w:szCs w:val="30"/>
        </w:rPr>
        <w:t>二等奖10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余次；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参编著作5本；担任合编编委2本；发表论文9篇。主持省部级课题2项；主持区级课题1项；参与市级课题2项；参与区级课题3项。北京市贯彻落实社会主义核心价值体系教育活动“优秀方案”；教育部“十四五”规划重点课题教育科研成果一等奖；课程建设成果获</w:t>
      </w:r>
      <w:r w:rsidR="004B3D3E">
        <w:rPr>
          <w:rFonts w:ascii="仿宋_GB2312" w:eastAsia="仿宋_GB2312" w:hAnsi="仿宋_GB2312" w:cs="仿宋_GB2312"/>
          <w:b/>
          <w:bCs/>
          <w:sz w:val="30"/>
          <w:szCs w:val="30"/>
        </w:rPr>
        <w:t>评</w:t>
      </w:r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北京市基础教育教学成果特色课程；全国大</w:t>
      </w:r>
      <w:proofErr w:type="gramStart"/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中小学思政一体化</w:t>
      </w:r>
      <w:proofErr w:type="gramEnd"/>
      <w:r w:rsidR="008B56F6" w:rsidRPr="008B56F6">
        <w:rPr>
          <w:rFonts w:ascii="仿宋_GB2312" w:eastAsia="仿宋_GB2312" w:hAnsi="仿宋_GB2312" w:cs="仿宋_GB2312"/>
          <w:b/>
          <w:bCs/>
          <w:sz w:val="30"/>
          <w:szCs w:val="30"/>
        </w:rPr>
        <w:t>课例评选一等奖、北京市义务教育阶段优秀作业案例一等奖；市区级研究课（优质课）18次；论文、教学设计获国家级、市区级一、二等奖近30次</w:t>
      </w:r>
      <w:r w:rsidR="008B56F6">
        <w:rPr>
          <w:rFonts w:ascii="仿宋_GB2312" w:eastAsia="仿宋_GB2312" w:hAnsi="仿宋_GB2312" w:cs="仿宋_GB2312"/>
          <w:b/>
          <w:bCs/>
          <w:sz w:val="30"/>
          <w:szCs w:val="30"/>
        </w:rPr>
        <w:t>。</w:t>
      </w:r>
    </w:p>
    <w:sectPr w:rsidR="00B77594">
      <w:headerReference w:type="default" r:id="rId7"/>
      <w:footerReference w:type="default" r:id="rId8"/>
      <w:footnotePr>
        <w:pos w:val="beneathText"/>
      </w:footnotePr>
      <w:pgSz w:w="11905" w:h="16837"/>
      <w:pgMar w:top="1814" w:right="1474" w:bottom="1417" w:left="1587" w:header="720" w:footer="720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15D" w:rsidRDefault="000C715D">
      <w:pPr>
        <w:rPr>
          <w:rFonts w:hint="default"/>
        </w:rPr>
      </w:pPr>
      <w:r>
        <w:separator/>
      </w:r>
    </w:p>
  </w:endnote>
  <w:endnote w:type="continuationSeparator" w:id="0">
    <w:p w:rsidR="000C715D" w:rsidRDefault="000C715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等线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594" w:rsidRDefault="004A0BD7">
    <w:pPr>
      <w:pStyle w:val="a3"/>
      <w:rPr>
        <w:rFonts w:hint="defaul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B77594" w:rsidRDefault="004A0BD7">
                          <w:pPr>
                            <w:snapToGrid w:val="0"/>
                            <w:rPr>
                              <w:rFonts w:ascii="宋体" w:hAnsi="宋体" w:cs="宋体" w:hint="default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4B3D3E">
                            <w:rPr>
                              <w:rFonts w:ascii="宋体" w:hAnsi="宋体" w:cs="宋体" w:hint="default"/>
                              <w:noProof/>
                              <w:sz w:val="32"/>
                              <w:szCs w:val="32"/>
                            </w:rPr>
                            <w:t>- 1 -</w:t>
                          </w:r>
                          <w:r>
                            <w:rPr>
                              <w:rFonts w:ascii="宋体" w:hAnsi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" filled="f" stroked="f">
              <v:textbox style="mso-fit-shape-to-text:t" inset="0,0,0,0">
                <w:txbxContent>
                  <w:p w:rsidR="00B77594" w:rsidRDefault="004A0BD7">
                    <w:pPr>
                      <w:snapToGrid w:val="0"/>
                      <w:rPr>
                        <w:rFonts w:ascii="宋体" w:hAnsi="宋体" w:cs="宋体" w:hint="default"/>
                        <w:sz w:val="32"/>
                        <w:szCs w:val="32"/>
                      </w:rPr>
                    </w:pP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separate"/>
                    </w:r>
                    <w:r w:rsidR="004B3D3E">
                      <w:rPr>
                        <w:rFonts w:ascii="宋体" w:hAnsi="宋体" w:cs="宋体" w:hint="default"/>
                        <w:noProof/>
                        <w:sz w:val="32"/>
                        <w:szCs w:val="32"/>
                      </w:rPr>
                      <w:t>- 1 -</w:t>
                    </w:r>
                    <w:r>
                      <w:rPr>
                        <w:rFonts w:ascii="宋体" w:hAnsi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15D" w:rsidRDefault="000C715D">
      <w:pPr>
        <w:rPr>
          <w:rFonts w:hint="default"/>
        </w:rPr>
      </w:pPr>
      <w:r>
        <w:separator/>
      </w:r>
    </w:p>
  </w:footnote>
  <w:footnote w:type="continuationSeparator" w:id="0">
    <w:p w:rsidR="000C715D" w:rsidRDefault="000C715D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594" w:rsidRDefault="00B77594">
    <w:pPr>
      <w:pStyle w:val="a4"/>
      <w:pBdr>
        <w:bottom w:val="none" w:sz="0" w:space="0" w:color="auto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2OTgyZTFjM2ExYjgzY2VjNTkzODMxNDkzNmQ0MjYifQ=="/>
  </w:docVars>
  <w:rsids>
    <w:rsidRoot w:val="2693327C"/>
    <w:rsid w:val="000C715D"/>
    <w:rsid w:val="00264485"/>
    <w:rsid w:val="002E3D5F"/>
    <w:rsid w:val="004A0BD7"/>
    <w:rsid w:val="004B3D3E"/>
    <w:rsid w:val="00594D76"/>
    <w:rsid w:val="006A50F2"/>
    <w:rsid w:val="008B56F6"/>
    <w:rsid w:val="00A4487C"/>
    <w:rsid w:val="00B3697C"/>
    <w:rsid w:val="00B77594"/>
    <w:rsid w:val="03F92EF4"/>
    <w:rsid w:val="0ADF2EFD"/>
    <w:rsid w:val="0DCF62C0"/>
    <w:rsid w:val="15973753"/>
    <w:rsid w:val="20591FBE"/>
    <w:rsid w:val="2693327C"/>
    <w:rsid w:val="33BB4960"/>
    <w:rsid w:val="4C345B99"/>
    <w:rsid w:val="57855CF2"/>
    <w:rsid w:val="5F9D7713"/>
    <w:rsid w:val="6D5B2588"/>
    <w:rsid w:val="7F8D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9C3331-6E86-4D97-9785-B605F711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jc w:val="both"/>
    </w:pPr>
    <w:rPr>
      <w:rFonts w:hint="eastAsia"/>
      <w:kern w:val="1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</dc:creator>
  <cp:lastModifiedBy>李娜</cp:lastModifiedBy>
  <cp:revision>7</cp:revision>
  <dcterms:created xsi:type="dcterms:W3CDTF">2023-07-05T07:13:00Z</dcterms:created>
  <dcterms:modified xsi:type="dcterms:W3CDTF">2025-09-15T01:38:00Z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74F83E69A46C43A8A403FE825F00E2FE_12</vt:lpwstr>
  </property>
</Properties>
</file>