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个人业绩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杨霞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女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49岁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北京市大兴区庞各庄镇第一中心小学副校长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本科学历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1996.7参加工作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高级教师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，参评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 xml:space="preserve">小学数学学科。北京市特级教师；北京市数学骨干教师2届；北京市师德先进个人；北京市优秀教师；北京市“书香燕京”活动组织先进工作者；大兴区优秀教学干部3届、大兴区优秀指导干部5届；大兴区优秀干部2届、大兴区教育协作区先进个人；大兴区教育系统教育教学特殊贡献奖；  </w:t>
      </w:r>
      <w:r>
        <w:rPr>
          <w:rFonts w:hint="eastAsia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学术兼职：吴正宪工作站大兴分站研修学员、大兴区榆垡教育协作区多彩工作室负责人、大兴区“三好项目”市骨教师组成员、北京市大兴区基础教育（小学段）质量提升项目“好教师”子项目青年教师数学学科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2届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 xml:space="preserve">指导教师、大兴区2024年秋季学科教材选用委员会委员 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 xml:space="preserve">   研讨会：在北京师范大学举办的“在游戏活动中提升数学思考力”项目展示活动、大兴区教委举办的“聚焦双减落实  共话作业管理”主题沙龙活动、大兴区小学学科教研活动、榆垡协作区工作室论坛活动、大兴区教师进修学校课题经验交流活动中做主题发言5次。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北京市中小学教师开放型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实践活动中做讲座2次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 xml:space="preserve">做市级以上公开课、研讨课6次。 </w:t>
      </w:r>
      <w:r>
        <w:rPr>
          <w:rFonts w:hint="eastAsia"/>
          <w:sz w:val="30"/>
          <w:szCs w:val="30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指导教师获国家、市、区级奖项20余次，指导18名学生撰写的数学日记在《孩子眼中的数学世界》一书中发表；专著1部，主编校本教材1部；参与编写教学研究成果5部；发表论文17篇。主持国家级课题2项，市级级课题2项；参与市级课题5项，参与区级课题2项；论文、教学设计、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研究课、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课例获奖国家级、市级、区级共计50余项。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81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2025-09-15T02:25:08Z</dcterms:created>
  <dc:creator>Administrator</dc:creator>
  <cp:lastModifiedBy>Administrator</cp:lastModifiedBy>
  <dcterms:modified xsi:type="dcterms:W3CDTF">2025-09-15T03:13:00Z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DEEE104BD2EF4E71BAAB92AD4F7A8B92</vt:lpwstr>
  </property>
</Properties>
</file>