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仿宋_GB2312" w:hAnsi="仿宋_GB2312" w:eastAsia="仿宋_GB2312" w:cs="仿宋_GB2312"/>
          <w:b/>
          <w:bCs/>
          <w:i w:val="0"/>
          <w:color w:val="000000"/>
          <w:kern w:val="0"/>
          <w:sz w:val="32"/>
          <w:szCs w:val="32"/>
          <w:u w:val="none"/>
          <w:lang w:val="en-US" w:eastAsia="zh-CN" w:bidi="ar-SA"/>
        </w:rPr>
      </w:pPr>
      <w:r>
        <w:rPr>
          <w:rFonts w:hint="eastAsia" w:ascii="仿宋_GB2312" w:hAnsi="仿宋_GB2312" w:eastAsia="仿宋_GB2312" w:cs="仿宋_GB2312"/>
          <w:b/>
          <w:bCs/>
          <w:i w:val="0"/>
          <w:color w:val="000000"/>
          <w:kern w:val="0"/>
          <w:sz w:val="32"/>
          <w:szCs w:val="32"/>
          <w:u w:val="none"/>
          <w:lang w:val="en-US" w:eastAsia="zh-CN" w:bidi="ar-SA"/>
        </w:rPr>
        <w:t>关于北京兴安尽商贸有限公司的听证告知书</w:t>
      </w:r>
    </w:p>
    <w:p>
      <w:pPr>
        <w:suppressAutoHyphens/>
        <w:adjustRightInd w:val="0"/>
        <w:snapToGrid w:val="0"/>
        <w:spacing w:line="460" w:lineRule="exact"/>
        <w:jc w:val="center"/>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京兴市监撤听告字〔2025〕第070号</w:t>
      </w:r>
    </w:p>
    <w:p>
      <w:pPr>
        <w:suppressAutoHyphens/>
        <w:adjustRightInd w:val="0"/>
        <w:snapToGrid w:val="0"/>
        <w:spacing w:line="460" w:lineRule="exact"/>
        <w:rPr>
          <w:rFonts w:hint="eastAsia" w:ascii="仿宋_GB2312" w:hAnsi="仿宋_GB2312" w:eastAsia="仿宋_GB2312" w:cs="仿宋_GB2312"/>
          <w:i w:val="0"/>
          <w:color w:val="000000"/>
          <w:kern w:val="0"/>
          <w:sz w:val="32"/>
          <w:szCs w:val="32"/>
          <w:u w:val="none"/>
          <w:lang w:val="en-US" w:eastAsia="zh-CN" w:bidi="ar-SA"/>
        </w:rPr>
      </w:pPr>
    </w:p>
    <w:p>
      <w:pPr>
        <w:suppressAutoHyphens/>
        <w:adjustRightInd w:val="0"/>
        <w:snapToGrid w:val="0"/>
        <w:spacing w:line="460" w:lineRule="exact"/>
        <w:rPr>
          <w:rFonts w:ascii="仿宋_GB2312" w:hAnsi="Times New Roman" w:eastAsia="仿宋_GB2312" w:cs="仿宋_GB2312"/>
          <w:bCs/>
          <w:sz w:val="30"/>
          <w:szCs w:val="30"/>
        </w:rPr>
      </w:pPr>
      <w:r>
        <w:rPr>
          <w:rFonts w:hint="eastAsia" w:ascii="仿宋_GB2312" w:hAnsi="仿宋_GB2312" w:eastAsia="仿宋_GB2312" w:cs="仿宋_GB2312"/>
          <w:i w:val="0"/>
          <w:color w:val="000000"/>
          <w:kern w:val="0"/>
          <w:sz w:val="32"/>
          <w:szCs w:val="32"/>
          <w:u w:val="none"/>
          <w:lang w:val="en-US" w:eastAsia="zh-CN" w:bidi="ar-SA"/>
        </w:rPr>
        <w:t>北京兴安尽商贸有限公司及相关利害关系人：</w:t>
      </w:r>
    </w:p>
    <w:p>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由本局立案调查的北京兴安尽商贸有限公司涉嫌冒用他人身份信息取得公司登记一案，已调查终结。根据《市场监督管理行政许可程序暂行规定》，现将本局拟作出撤销登记（备案）决定的事实、理由、依据及撤销内容告知如下：</w:t>
      </w:r>
    </w:p>
    <w:p>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经调查北京兴安尽商贸有限公司于2016年07月22日取得公司设立登记，未经同意冒用纪亚红身份信息办理上述登记。本局于2025年07月09日至2025年08月23通过国家企业信用信息公示系统向社会公示，并对有关情况进行了调查，公示期内无利害关系人提出异议。</w:t>
      </w:r>
    </w:p>
    <w:p>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根据</w:t>
      </w:r>
      <w:r>
        <w:rPr>
          <w:rFonts w:hint="eastAsia" w:ascii="仿宋_GB2312" w:hAnsi="Times New Roman" w:eastAsia="仿宋_GB2312" w:cs="Times New Roman"/>
          <w:sz w:val="32"/>
          <w:szCs w:val="32"/>
        </w:rPr>
        <w:t>《中华人民共和国市场主体登记管理条例》</w:t>
      </w:r>
      <w:r>
        <w:rPr>
          <w:rFonts w:hint="eastAsia" w:ascii="仿宋_GB2312" w:eastAsia="仿宋_GB2312" w:cs="Times New Roman"/>
          <w:sz w:val="32"/>
          <w:szCs w:val="32"/>
          <w:lang w:eastAsia="zh-CN"/>
        </w:rPr>
        <w:t>第四十条第二款规定，本局拟撤销</w:t>
      </w:r>
      <w:r>
        <w:rPr>
          <w:rFonts w:hint="eastAsia" w:ascii="仿宋_GB2312" w:hAnsi="仿宋_GB2312" w:eastAsia="仿宋_GB2312" w:cs="仿宋_GB2312"/>
          <w:i w:val="0"/>
          <w:color w:val="000000"/>
          <w:kern w:val="0"/>
          <w:sz w:val="32"/>
          <w:szCs w:val="32"/>
          <w:u w:val="none"/>
          <w:lang w:val="en-US" w:eastAsia="zh-CN" w:bidi="ar-SA"/>
        </w:rPr>
        <w:t>北京兴安尽商贸有限公司于2016年07月22日取得的公司设立登记。</w:t>
      </w:r>
    </w:p>
    <w:p>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根据《市场监督管理行政许可程序暂行规定》第三十八条第三款、第四十三条、四十四条的规定，对上述拟作出的撤销登记（备案），北京兴安尽商贸有限公司及相关利害关系人有陈述、申辩和要求举行听证的权利。如果有陈述、申辩意见，应当在收到本告知书之日起五个工作日内，向本局提出；如果要求举行听证，可以在本告知书的送达回证上提出举行听证要求，也可以在接到本告知书之日起五个工作日内以书面或者口头形式提出举行听证的要求</w:t>
      </w:r>
      <w:bookmarkStart w:id="0" w:name="_GoBack"/>
      <w:bookmarkEnd w:id="0"/>
      <w:r>
        <w:rPr>
          <w:rFonts w:hint="eastAsia" w:ascii="仿宋_GB2312" w:hAnsi="仿宋_GB2312" w:eastAsia="仿宋_GB2312" w:cs="仿宋_GB2312"/>
          <w:i w:val="0"/>
          <w:color w:val="000000"/>
          <w:kern w:val="0"/>
          <w:sz w:val="32"/>
          <w:szCs w:val="32"/>
          <w:u w:val="none"/>
          <w:lang w:val="en-US" w:eastAsia="zh-CN" w:bidi="ar-SA"/>
        </w:rPr>
        <w:t>，预期未提出的，视为放弃此权利。</w:t>
      </w:r>
    </w:p>
    <w:p>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联系人：徐硕 于瑞青    联系电话：010-80273315</w:t>
      </w:r>
    </w:p>
    <w:p>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p>
    <w:p>
      <w:pPr>
        <w:suppressAutoHyphens/>
        <w:adjustRightInd w:val="0"/>
        <w:snapToGrid w:val="0"/>
        <w:spacing w:line="460" w:lineRule="exact"/>
        <w:ind w:firstLine="640" w:firstLineChars="200"/>
        <w:jc w:val="right"/>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北京市大兴区市场监督管理局</w:t>
      </w:r>
    </w:p>
    <w:p>
      <w:pPr>
        <w:suppressAutoHyphens/>
        <w:wordWrap w:val="0"/>
        <w:adjustRightInd w:val="0"/>
        <w:snapToGrid w:val="0"/>
        <w:spacing w:line="460" w:lineRule="exact"/>
        <w:ind w:firstLine="640" w:firstLineChars="200"/>
        <w:jc w:val="right"/>
        <w:rPr>
          <w:rFonts w:hint="default"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 xml:space="preserve">2025年10月21日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hinese Quot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mJjMGY0MmU5ZTU5NWQ0YTkxODhkOWMyNzQyNDQzZjMifQ=="/>
  </w:docVars>
  <w:rsids>
    <w:rsidRoot w:val="486117E9"/>
    <w:rsid w:val="169769EA"/>
    <w:rsid w:val="18F87F4C"/>
    <w:rsid w:val="1FD732D0"/>
    <w:rsid w:val="22420F21"/>
    <w:rsid w:val="23F10DF1"/>
    <w:rsid w:val="486117E9"/>
    <w:rsid w:val="55350158"/>
    <w:rsid w:val="5B9A06E1"/>
    <w:rsid w:val="6FEE2767"/>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2024-03-26T03:20:00Z</dcterms:created>
  <dc:creator>入景随风</dc:creator>
  <cp:lastModifiedBy>Administrator</cp:lastModifiedBy>
  <cp:lastPrinted>2025-09-03T06:05:00Z</cp:lastPrinted>
  <dcterms:modified xsi:type="dcterms:W3CDTF">2025-10-21T10:12:26Z</dcterms:modified>
  <dc:title>关于北京兴安尽商贸有限公司的听证告知书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0A97F2BF578744E38B1936A8FF86C7D5_13</vt:lpwstr>
  </property>
</Properties>
</file>