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6478"/>
      <w:bookmarkStart w:id="1" w:name="_Toc7668329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庞各庄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single" w:color="auto"/>
          <w:lang w:val="en-US" w:eastAsia="zh-CN"/>
        </w:rPr>
        <w:t>012001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燕铁新材料科技（北京）有限公司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及其利害关系人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燕铁新材料科技（北京）有限公司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注销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2025年12月15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前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北京市大兴区市场监督管理局庞各庄镇市场监督管理所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营业执照副本原件及复印件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公章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法定代表人身份证复印件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>
      <w:pPr>
        <w:spacing w:line="500" w:lineRule="exact"/>
        <w:ind w:left="958" w:leftChars="304" w:hanging="320" w:hangingChars="1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你（单位）掌握的与当事市场主体相关的材料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成功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安家宝    </w:t>
      </w:r>
    </w:p>
    <w:p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010-89287461         </w:t>
      </w:r>
    </w:p>
    <w:p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北京市大兴区庞各庄镇隆新大街9号                                        </w:t>
      </w:r>
    </w:p>
    <w:p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2025年12月2日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golian Baiti">
    <w:altName w:val="Bitstream Vera San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000000"/>
    <w:rsid w:val="00D66FF6"/>
    <w:rsid w:val="054B4500"/>
    <w:rsid w:val="068C31EF"/>
    <w:rsid w:val="06EA0112"/>
    <w:rsid w:val="06FC58E6"/>
    <w:rsid w:val="07F817E1"/>
    <w:rsid w:val="07F87F0B"/>
    <w:rsid w:val="08487EA2"/>
    <w:rsid w:val="0BA015E8"/>
    <w:rsid w:val="0BB535F4"/>
    <w:rsid w:val="0D2F57C1"/>
    <w:rsid w:val="0EB2007F"/>
    <w:rsid w:val="0F3948CB"/>
    <w:rsid w:val="0F4C6A83"/>
    <w:rsid w:val="10BC5400"/>
    <w:rsid w:val="13D81432"/>
    <w:rsid w:val="155B33AF"/>
    <w:rsid w:val="16563237"/>
    <w:rsid w:val="17645B0A"/>
    <w:rsid w:val="191709EF"/>
    <w:rsid w:val="192504A3"/>
    <w:rsid w:val="1A2658E9"/>
    <w:rsid w:val="1B3849BF"/>
    <w:rsid w:val="1B926BD8"/>
    <w:rsid w:val="1DBC640D"/>
    <w:rsid w:val="1F7F574F"/>
    <w:rsid w:val="218F00A3"/>
    <w:rsid w:val="21B856E5"/>
    <w:rsid w:val="21F15231"/>
    <w:rsid w:val="2538724D"/>
    <w:rsid w:val="25CD0440"/>
    <w:rsid w:val="27400656"/>
    <w:rsid w:val="279329AB"/>
    <w:rsid w:val="29CF2DD3"/>
    <w:rsid w:val="2AEB2687"/>
    <w:rsid w:val="2BEB3932"/>
    <w:rsid w:val="2CD66B9E"/>
    <w:rsid w:val="2D9F6967"/>
    <w:rsid w:val="2DA330C4"/>
    <w:rsid w:val="2F012714"/>
    <w:rsid w:val="2F0F27D5"/>
    <w:rsid w:val="2FA25E0C"/>
    <w:rsid w:val="322F42CB"/>
    <w:rsid w:val="33F30A94"/>
    <w:rsid w:val="34374CD2"/>
    <w:rsid w:val="350B5F4C"/>
    <w:rsid w:val="364775DC"/>
    <w:rsid w:val="37830498"/>
    <w:rsid w:val="390144E7"/>
    <w:rsid w:val="3B77E3DC"/>
    <w:rsid w:val="3B800842"/>
    <w:rsid w:val="3EA83EAC"/>
    <w:rsid w:val="3F3D66FA"/>
    <w:rsid w:val="3F4A4EE4"/>
    <w:rsid w:val="41593CF7"/>
    <w:rsid w:val="41B33AA7"/>
    <w:rsid w:val="4217491B"/>
    <w:rsid w:val="42DC2748"/>
    <w:rsid w:val="4315458E"/>
    <w:rsid w:val="436D2D13"/>
    <w:rsid w:val="438020AF"/>
    <w:rsid w:val="44F41435"/>
    <w:rsid w:val="46546C1E"/>
    <w:rsid w:val="49503314"/>
    <w:rsid w:val="4A91258A"/>
    <w:rsid w:val="4B19143A"/>
    <w:rsid w:val="4C780CD5"/>
    <w:rsid w:val="4CCD738A"/>
    <w:rsid w:val="4DDE5CEC"/>
    <w:rsid w:val="4E0E4971"/>
    <w:rsid w:val="4E527FFB"/>
    <w:rsid w:val="4EA07D68"/>
    <w:rsid w:val="4FA844A7"/>
    <w:rsid w:val="4FF941B6"/>
    <w:rsid w:val="51AB1F58"/>
    <w:rsid w:val="51D45FB3"/>
    <w:rsid w:val="520A520C"/>
    <w:rsid w:val="533B12A5"/>
    <w:rsid w:val="55AA08B6"/>
    <w:rsid w:val="56A51275"/>
    <w:rsid w:val="58F96DFE"/>
    <w:rsid w:val="591B516C"/>
    <w:rsid w:val="59BA184C"/>
    <w:rsid w:val="59E13FDE"/>
    <w:rsid w:val="5A8C1B9F"/>
    <w:rsid w:val="5AA63C42"/>
    <w:rsid w:val="60F2245C"/>
    <w:rsid w:val="61DA7014"/>
    <w:rsid w:val="631370F5"/>
    <w:rsid w:val="63AD4A00"/>
    <w:rsid w:val="64DE30CA"/>
    <w:rsid w:val="64F30A13"/>
    <w:rsid w:val="68B12CCC"/>
    <w:rsid w:val="68E41FE6"/>
    <w:rsid w:val="6B274AE0"/>
    <w:rsid w:val="6B2D50D2"/>
    <w:rsid w:val="6BA247B0"/>
    <w:rsid w:val="6CD50FE2"/>
    <w:rsid w:val="6FA4289B"/>
    <w:rsid w:val="70DF5DB7"/>
    <w:rsid w:val="726B2DDF"/>
    <w:rsid w:val="73050280"/>
    <w:rsid w:val="73217D26"/>
    <w:rsid w:val="73785CCE"/>
    <w:rsid w:val="75084EFB"/>
    <w:rsid w:val="769D0300"/>
    <w:rsid w:val="77490A6F"/>
    <w:rsid w:val="78186CDC"/>
    <w:rsid w:val="782C49DB"/>
    <w:rsid w:val="786D4B79"/>
    <w:rsid w:val="78BC11B9"/>
    <w:rsid w:val="7B892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2021-08-23T09:19:00Z</dcterms:created>
  <dc:creator>MaQiu</dc:creator>
  <cp:lastModifiedBy>123p</cp:lastModifiedBy>
  <cp:lastPrinted>2025-01-20T13:39:00Z</cp:lastPrinted>
  <dcterms:modified xsi:type="dcterms:W3CDTF">2025-12-01T11:39:12Z</dcterms:modified>
  <dc:title>北京市大兴区市场监督管理局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98C7913958AF47C7AAC800340906F8BF</vt:lpwstr>
  </property>
</Properties>
</file>