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i w:val="0"/>
          <w:iCs w:val="0"/>
          <w:color w:val="auto"/>
          <w:sz w:val="32"/>
          <w:szCs w:val="32"/>
          <w:lang w:val="en-US" w:eastAsia="zh-CN"/>
        </w:rPr>
        <w:t>西红门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0312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北京凯捷利吉商贸有限公司、李金兰、郑希彤、宋忠华、谷宗普、史志鹏、徐士磊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pacing w:val="0"/>
          <w:sz w:val="32"/>
          <w:szCs w:val="32"/>
        </w:rPr>
      </w:pP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为调查了解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北京凯捷利吉商贸有限公司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val="en-US" w:eastAsia="zh-CN"/>
        </w:rPr>
        <w:t>2022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eastAsia="zh-CN"/>
        </w:rPr>
        <w:t>及之后变更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</w:rPr>
        <w:t>登记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val="en-US" w:eastAsia="zh-CN"/>
        </w:rPr>
        <w:t>收到本通知书5日内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eastAsia="zh-CN"/>
        </w:rPr>
        <w:t>北京市大兴区市场监督管理局西红门镇市场所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val="en-US" w:eastAsia="zh-CN"/>
        </w:rPr>
        <w:t>103房间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有如实回答询问、协助调查的义务。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</w:t>
      </w:r>
    </w:p>
    <w:p>
      <w:pPr>
        <w:spacing w:line="500" w:lineRule="exact"/>
        <w:ind w:left="958" w:leftChars="304" w:hanging="320" w:hangingChars="1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你（单位）掌握的与当事市场主体相关的材料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韩宁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徐硕，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010-6025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4350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eastAsia="zh-CN"/>
        </w:rPr>
        <w:t>北京市大兴区市场监督管理局西红门镇市场所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val="en-US" w:eastAsia="zh-CN"/>
        </w:rPr>
        <w:t>103房间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2026年3月12日</w:t>
      </w:r>
    </w:p>
    <w:p>
      <w:pPr>
        <w:spacing w:line="500" w:lineRule="exact"/>
        <w:ind w:right="1280"/>
        <w:jc w:val="both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cyOWIwNDdmZmRmNTk2ZmI3YjRiOGU1Y2JmNDU2YTMifQ=="/>
  </w:docVars>
  <w:rsids>
    <w:rsidRoot w:val="00000000"/>
    <w:rsid w:val="054B4500"/>
    <w:rsid w:val="068C31EF"/>
    <w:rsid w:val="06EA0112"/>
    <w:rsid w:val="06FC58E6"/>
    <w:rsid w:val="07F817E1"/>
    <w:rsid w:val="07F87F0B"/>
    <w:rsid w:val="08487EA2"/>
    <w:rsid w:val="0BA015E8"/>
    <w:rsid w:val="0BB535F4"/>
    <w:rsid w:val="0D2F57C1"/>
    <w:rsid w:val="0EB2007F"/>
    <w:rsid w:val="0F3948CB"/>
    <w:rsid w:val="0F4C6A83"/>
    <w:rsid w:val="10BC5400"/>
    <w:rsid w:val="13D81432"/>
    <w:rsid w:val="155B33AF"/>
    <w:rsid w:val="16563237"/>
    <w:rsid w:val="17645B0A"/>
    <w:rsid w:val="191709EF"/>
    <w:rsid w:val="192504A3"/>
    <w:rsid w:val="195F62EC"/>
    <w:rsid w:val="1A2658E9"/>
    <w:rsid w:val="1AAA5955"/>
    <w:rsid w:val="1B3849BF"/>
    <w:rsid w:val="1B926BD8"/>
    <w:rsid w:val="1DBC640D"/>
    <w:rsid w:val="1F7F574F"/>
    <w:rsid w:val="218F00A3"/>
    <w:rsid w:val="21B856E5"/>
    <w:rsid w:val="21F15231"/>
    <w:rsid w:val="23BF8331"/>
    <w:rsid w:val="2538724D"/>
    <w:rsid w:val="25CD0440"/>
    <w:rsid w:val="25D175ED"/>
    <w:rsid w:val="27400656"/>
    <w:rsid w:val="279329AB"/>
    <w:rsid w:val="29CF2DD3"/>
    <w:rsid w:val="2AEB2687"/>
    <w:rsid w:val="2BEB3932"/>
    <w:rsid w:val="2CD66B9E"/>
    <w:rsid w:val="2D9F6967"/>
    <w:rsid w:val="2DA330C4"/>
    <w:rsid w:val="2E140710"/>
    <w:rsid w:val="2F012714"/>
    <w:rsid w:val="2F0F27D5"/>
    <w:rsid w:val="2FA25E0C"/>
    <w:rsid w:val="322F42CB"/>
    <w:rsid w:val="33F30A94"/>
    <w:rsid w:val="34374CD2"/>
    <w:rsid w:val="350B5F4C"/>
    <w:rsid w:val="37830498"/>
    <w:rsid w:val="390144E7"/>
    <w:rsid w:val="3B800842"/>
    <w:rsid w:val="3F4A4EE4"/>
    <w:rsid w:val="3FE90E5B"/>
    <w:rsid w:val="41593CF7"/>
    <w:rsid w:val="41B33AA7"/>
    <w:rsid w:val="4315458E"/>
    <w:rsid w:val="436D2D13"/>
    <w:rsid w:val="438020AF"/>
    <w:rsid w:val="44F41435"/>
    <w:rsid w:val="46546C1E"/>
    <w:rsid w:val="49503314"/>
    <w:rsid w:val="49FE6069"/>
    <w:rsid w:val="4A91258A"/>
    <w:rsid w:val="4B19143A"/>
    <w:rsid w:val="4C780CD5"/>
    <w:rsid w:val="4CCD738A"/>
    <w:rsid w:val="4DDE5CEC"/>
    <w:rsid w:val="4E0E4971"/>
    <w:rsid w:val="4E527FFB"/>
    <w:rsid w:val="4EA07D68"/>
    <w:rsid w:val="4FA844A7"/>
    <w:rsid w:val="4FF941B6"/>
    <w:rsid w:val="51AB1F58"/>
    <w:rsid w:val="51D45FB3"/>
    <w:rsid w:val="520A520C"/>
    <w:rsid w:val="52E50252"/>
    <w:rsid w:val="533B12A5"/>
    <w:rsid w:val="55AA08B6"/>
    <w:rsid w:val="56A51275"/>
    <w:rsid w:val="58F96DFE"/>
    <w:rsid w:val="591B516C"/>
    <w:rsid w:val="59BA184C"/>
    <w:rsid w:val="59E13FDE"/>
    <w:rsid w:val="5A8C1B9F"/>
    <w:rsid w:val="5E31A8EA"/>
    <w:rsid w:val="60F2245C"/>
    <w:rsid w:val="61DA7014"/>
    <w:rsid w:val="631370F5"/>
    <w:rsid w:val="63AD4A00"/>
    <w:rsid w:val="64DE30CA"/>
    <w:rsid w:val="64F30A13"/>
    <w:rsid w:val="68B12CCC"/>
    <w:rsid w:val="68E41FE6"/>
    <w:rsid w:val="69F8EC82"/>
    <w:rsid w:val="69FB056C"/>
    <w:rsid w:val="6B274AE0"/>
    <w:rsid w:val="6B2D50D2"/>
    <w:rsid w:val="6BA247B0"/>
    <w:rsid w:val="6CD50FE2"/>
    <w:rsid w:val="6FA4289B"/>
    <w:rsid w:val="70DF5DB7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D4B79"/>
    <w:rsid w:val="78BC11B9"/>
    <w:rsid w:val="7B892F18"/>
    <w:rsid w:val="7EFC70FD"/>
    <w:rsid w:val="7F9F9AEC"/>
    <w:rsid w:val="7FF1C2AF"/>
    <w:rsid w:val="D2F3AC03"/>
    <w:rsid w:val="DD273F7A"/>
    <w:rsid w:val="EBF7B51E"/>
    <w:rsid w:val="FE7F2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2021-08-24T09:19:00Z</dcterms:created>
  <dc:creator>MaQiu</dc:creator>
  <cp:lastModifiedBy>amt</cp:lastModifiedBy>
  <cp:lastPrinted>2025-09-12T15:32:00Z</cp:lastPrinted>
  <dcterms:modified xsi:type="dcterms:W3CDTF">2026-03-12T10:19:32Z</dcterms:modified>
  <dc:title>北京市大兴区市场监督管理局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98C7913958AF47C7AAC800340906F8BF</vt:lpwstr>
  </property>
</Properties>
</file>