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411E">
      <w:pPr>
        <w:suppressAutoHyphens/>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撤销登记（备案）决定书</w:t>
      </w:r>
      <w:r>
        <w:rPr>
          <w:rFonts w:hint="eastAsia" w:ascii="方正小标宋简体" w:hAnsi="方正小标宋简体" w:eastAsia="方正小标宋简体" w:cs="方正小标宋简体"/>
          <w:bCs/>
          <w:sz w:val="44"/>
          <w:szCs w:val="44"/>
          <w:lang w:val="en-US" w:eastAsia="zh-CN"/>
        </w:rPr>
        <w:t xml:space="preserve"> </w:t>
      </w:r>
    </w:p>
    <w:p w14:paraId="47D451B4">
      <w:pPr>
        <w:suppressAutoHyphens/>
        <w:jc w:val="center"/>
        <w:rPr>
          <w:rFonts w:hint="eastAsia" w:ascii="仿宋_GB2312" w:hAnsi="Times New Roman" w:eastAsia="仿宋_GB2312" w:cs="仿宋_GB2312"/>
          <w:bCs/>
          <w:sz w:val="30"/>
          <w:szCs w:val="30"/>
        </w:rPr>
      </w:pPr>
      <w:r>
        <w:rPr>
          <w:rFonts w:hint="eastAsia" w:ascii="仿宋_GB2312" w:eastAsia="仿宋_GB2312"/>
          <w:sz w:val="32"/>
          <w:szCs w:val="32"/>
        </w:rPr>
        <w:t>京兴</w:t>
      </w:r>
      <w:r>
        <w:rPr>
          <w:rFonts w:hint="eastAsia" w:ascii="仿宋_GB2312" w:eastAsia="仿宋_GB2312"/>
          <w:sz w:val="32"/>
          <w:szCs w:val="32"/>
          <w:lang w:eastAsia="zh-CN"/>
        </w:rPr>
        <w:t>市监</w:t>
      </w:r>
      <w:r>
        <w:rPr>
          <w:rFonts w:hint="eastAsia" w:ascii="仿宋_GB2312" w:eastAsia="仿宋_GB2312"/>
          <w:sz w:val="32"/>
          <w:szCs w:val="32"/>
        </w:rPr>
        <w:t>撤字〔2026〕第</w:t>
      </w:r>
      <w:r>
        <w:rPr>
          <w:rFonts w:hint="eastAsia" w:ascii="仿宋_GB2312" w:eastAsia="仿宋_GB2312"/>
          <w:sz w:val="32"/>
          <w:szCs w:val="32"/>
          <w:lang w:val="en-US" w:eastAsia="zh-CN"/>
        </w:rPr>
        <w:t>042</w:t>
      </w:r>
      <w:r>
        <w:rPr>
          <w:rFonts w:hint="eastAsia" w:ascii="仿宋_GB2312" w:eastAsia="仿宋_GB2312"/>
          <w:sz w:val="32"/>
          <w:szCs w:val="32"/>
        </w:rPr>
        <w:t>号</w:t>
      </w:r>
    </w:p>
    <w:p w14:paraId="241ACEFD">
      <w:pPr>
        <w:suppressAutoHyphens/>
        <w:adjustRightInd w:val="0"/>
        <w:snapToGrid w:val="0"/>
        <w:spacing w:line="460" w:lineRule="exact"/>
        <w:ind w:firstLine="600" w:firstLineChars="200"/>
        <w:rPr>
          <w:rFonts w:hint="eastAsia" w:ascii="仿宋_GB2312" w:hAnsi="Times New Roman" w:eastAsia="仿宋_GB2312" w:cs="仿宋_GB2312"/>
          <w:bCs/>
          <w:sz w:val="30"/>
          <w:szCs w:val="30"/>
        </w:rPr>
      </w:pPr>
    </w:p>
    <w:p w14:paraId="48E607BE">
      <w:pPr>
        <w:suppressAutoHyphens/>
        <w:adjustRightInd w:val="0"/>
        <w:snapToGrid w:val="0"/>
        <w:spacing w:line="460" w:lineRule="exact"/>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 xml:space="preserve">当事人：创世得利科贸（北京）有限公司 </w:t>
      </w:r>
    </w:p>
    <w:p w14:paraId="22201576">
      <w:pPr>
        <w:suppressAutoHyphens/>
        <w:adjustRightInd w:val="0"/>
        <w:snapToGrid w:val="0"/>
        <w:spacing w:line="460" w:lineRule="exact"/>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主体资格证照名称：</w:t>
      </w:r>
      <w:r>
        <w:rPr>
          <w:rFonts w:hint="eastAsia" w:ascii="仿宋_GB2312" w:hAnsi="Times New Roman" w:eastAsia="仿宋_GB2312" w:cs="仿宋_GB2312"/>
          <w:bCs/>
          <w:sz w:val="30"/>
          <w:szCs w:val="30"/>
          <w:lang w:eastAsia="zh-CN"/>
        </w:rPr>
        <w:t>营业执照</w:t>
      </w:r>
      <w:r>
        <w:rPr>
          <w:rFonts w:hint="eastAsia" w:ascii="仿宋_GB2312" w:hAnsi="Times New Roman" w:eastAsia="仿宋_GB2312" w:cs="仿宋_GB2312"/>
          <w:bCs/>
          <w:sz w:val="30"/>
          <w:szCs w:val="30"/>
        </w:rPr>
        <w:t xml:space="preserve"> </w:t>
      </w:r>
    </w:p>
    <w:p w14:paraId="69A2017A">
      <w:pPr>
        <w:suppressAutoHyphens/>
        <w:adjustRightInd w:val="0"/>
        <w:snapToGrid w:val="0"/>
        <w:spacing w:line="460" w:lineRule="exact"/>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统一社会信用代码（注册号）：91110115MA0533BM6Y</w:t>
      </w:r>
    </w:p>
    <w:p w14:paraId="74FEE4A4">
      <w:pPr>
        <w:suppressAutoHyphens/>
        <w:adjustRightInd w:val="0"/>
        <w:snapToGrid w:val="0"/>
        <w:spacing w:line="460" w:lineRule="exact"/>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住所（住址）：北京市大兴区黄村镇狼四芦花路甲2号四层401室</w:t>
      </w:r>
    </w:p>
    <w:p w14:paraId="6FFCB20B">
      <w:pPr>
        <w:suppressAutoHyphens/>
        <w:adjustRightInd w:val="0"/>
        <w:snapToGrid w:val="0"/>
        <w:spacing w:line="460" w:lineRule="exact"/>
        <w:rPr>
          <w:rFonts w:hint="eastAsia" w:ascii="仿宋_GB2312" w:hAnsi="Times New Roman" w:eastAsia="仿宋_GB2312" w:cs="仿宋_GB2312"/>
          <w:bCs/>
          <w:sz w:val="30"/>
          <w:szCs w:val="30"/>
          <w:lang w:val="en-US" w:eastAsia="zh-CN"/>
        </w:rPr>
      </w:pPr>
      <w:r>
        <w:rPr>
          <w:rFonts w:hint="eastAsia" w:ascii="仿宋_GB2312" w:hAnsi="Times New Roman" w:eastAsia="仿宋_GB2312" w:cs="仿宋_GB2312"/>
          <w:bCs/>
          <w:sz w:val="30"/>
          <w:szCs w:val="30"/>
        </w:rPr>
        <w:t>法定代表人（负责人、经营者）：</w:t>
      </w:r>
      <w:r>
        <w:rPr>
          <w:rFonts w:hint="eastAsia" w:ascii="仿宋_GB2312" w:eastAsia="仿宋_GB2312" w:cs="仿宋_GB2312"/>
          <w:bCs/>
          <w:sz w:val="30"/>
          <w:szCs w:val="30"/>
          <w:lang w:eastAsia="zh-CN"/>
        </w:rPr>
        <w:t>李婷婷</w:t>
      </w:r>
    </w:p>
    <w:p w14:paraId="77AC4C84">
      <w:pPr>
        <w:suppressAutoHyphens/>
        <w:adjustRightInd w:val="0"/>
        <w:snapToGrid w:val="0"/>
        <w:spacing w:line="460" w:lineRule="exact"/>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202</w:t>
      </w:r>
      <w:r>
        <w:rPr>
          <w:rFonts w:hint="eastAsia" w:eastAsia="仿宋_GB2312" w:cs="仿宋"/>
          <w:sz w:val="32"/>
          <w:szCs w:val="32"/>
          <w:lang w:val="en-US" w:eastAsia="zh-CN"/>
        </w:rPr>
        <w:t>5年9月19日</w:t>
      </w:r>
      <w:r>
        <w:rPr>
          <w:rFonts w:hint="eastAsia" w:ascii="Times New Roman" w:hAnsi="Times New Roman" w:eastAsia="仿宋_GB2312" w:cs="仿宋"/>
          <w:sz w:val="32"/>
          <w:szCs w:val="32"/>
          <w:lang w:val="en-US" w:eastAsia="zh-CN"/>
        </w:rPr>
        <w:t>，</w:t>
      </w:r>
      <w:r>
        <w:rPr>
          <w:rFonts w:hint="eastAsia" w:eastAsia="仿宋_GB2312" w:cs="仿宋"/>
          <w:sz w:val="32"/>
          <w:szCs w:val="32"/>
          <w:lang w:val="en-US" w:eastAsia="zh-CN"/>
        </w:rPr>
        <w:t>北京市大兴区市场监督管理局</w:t>
      </w:r>
      <w:r>
        <w:rPr>
          <w:rFonts w:hint="eastAsia" w:ascii="Times New Roman" w:hAnsi="Times New Roman" w:eastAsia="仿宋_GB2312" w:cs="仿宋"/>
          <w:sz w:val="32"/>
          <w:szCs w:val="32"/>
          <w:lang w:val="en-US" w:eastAsia="zh-CN"/>
        </w:rPr>
        <w:t>执法人员收到</w:t>
      </w:r>
      <w:r>
        <w:rPr>
          <w:rFonts w:hint="eastAsia" w:ascii="仿宋_GB2312" w:hAnsi="Times New Roman" w:eastAsia="仿宋_GB2312" w:cs="仿宋_GB2312"/>
          <w:bCs/>
          <w:sz w:val="30"/>
          <w:szCs w:val="30"/>
        </w:rPr>
        <w:t>创世得利科贸（北京）有限公司</w:t>
      </w:r>
      <w:r>
        <w:rPr>
          <w:rFonts w:hint="eastAsia" w:ascii="仿宋_GB2312" w:hAnsi="Times New Roman" w:eastAsia="仿宋_GB2312" w:cs="仿宋_GB2312"/>
          <w:bCs/>
          <w:sz w:val="30"/>
          <w:szCs w:val="30"/>
          <w:lang w:eastAsia="zh-CN"/>
        </w:rPr>
        <w:t>法定代表人</w:t>
      </w:r>
      <w:r>
        <w:rPr>
          <w:rFonts w:hint="eastAsia" w:eastAsia="仿宋_GB2312" w:cs="仿宋"/>
          <w:sz w:val="32"/>
          <w:szCs w:val="32"/>
          <w:lang w:val="en-US" w:eastAsia="zh-CN"/>
        </w:rPr>
        <w:t>李婷婷</w:t>
      </w:r>
      <w:r>
        <w:rPr>
          <w:rFonts w:hint="eastAsia" w:ascii="Times New Roman" w:hAnsi="Times New Roman" w:eastAsia="仿宋_GB2312" w:cs="仿宋"/>
          <w:sz w:val="32"/>
          <w:szCs w:val="32"/>
          <w:lang w:val="en-US" w:eastAsia="zh-CN"/>
        </w:rPr>
        <w:t>提交的《撤销冒名登记（备案）申请表》，并承诺本人身份信息被冒用办理</w:t>
      </w:r>
      <w:r>
        <w:rPr>
          <w:rFonts w:hint="eastAsia" w:eastAsia="仿宋_GB2312" w:cs="仿宋"/>
          <w:sz w:val="32"/>
          <w:szCs w:val="32"/>
          <w:lang w:val="en-US" w:eastAsia="zh-CN"/>
        </w:rPr>
        <w:t>当事人</w:t>
      </w:r>
      <w:r>
        <w:rPr>
          <w:rFonts w:hint="eastAsia" w:ascii="Times New Roman" w:hAnsi="Times New Roman" w:eastAsia="仿宋_GB2312" w:cs="仿宋"/>
          <w:sz w:val="32"/>
          <w:szCs w:val="32"/>
          <w:lang w:val="en-US" w:eastAsia="zh-CN"/>
        </w:rPr>
        <w:t>2007年6月29日的商事登记</w:t>
      </w:r>
      <w:r>
        <w:rPr>
          <w:rFonts w:hint="eastAsia" w:eastAsia="仿宋_GB2312" w:cs="仿宋"/>
          <w:sz w:val="32"/>
          <w:szCs w:val="32"/>
          <w:lang w:val="en-US" w:eastAsia="zh-CN"/>
        </w:rPr>
        <w:t>，</w:t>
      </w:r>
      <w:r>
        <w:rPr>
          <w:rFonts w:hint="eastAsia" w:ascii="Times New Roman" w:hAnsi="Times New Roman" w:eastAsia="仿宋_GB2312" w:cs="仿宋"/>
          <w:sz w:val="32"/>
          <w:szCs w:val="32"/>
          <w:lang w:val="en-US" w:eastAsia="zh-CN"/>
        </w:rPr>
        <w:t>申请撤销</w:t>
      </w:r>
      <w:r>
        <w:rPr>
          <w:rFonts w:hint="eastAsia" w:eastAsia="仿宋_GB2312" w:cs="仿宋"/>
          <w:sz w:val="32"/>
          <w:szCs w:val="32"/>
          <w:lang w:val="en-US" w:eastAsia="zh-CN"/>
        </w:rPr>
        <w:t>当事人</w:t>
      </w:r>
      <w:r>
        <w:rPr>
          <w:rFonts w:hint="eastAsia" w:ascii="Times New Roman" w:hAnsi="Times New Roman" w:eastAsia="仿宋_GB2312" w:cs="仿宋"/>
          <w:sz w:val="32"/>
          <w:szCs w:val="32"/>
          <w:lang w:val="en-US" w:eastAsia="zh-CN"/>
        </w:rPr>
        <w:t>单位</w:t>
      </w:r>
      <w:r>
        <w:rPr>
          <w:rFonts w:hint="eastAsia" w:eastAsia="仿宋_GB2312" w:cs="仿宋"/>
          <w:sz w:val="32"/>
          <w:szCs w:val="32"/>
          <w:lang w:val="en-US" w:eastAsia="zh-CN"/>
        </w:rPr>
        <w:t>的设立登记</w:t>
      </w:r>
      <w:r>
        <w:rPr>
          <w:rFonts w:hint="eastAsia" w:ascii="Times New Roman" w:hAnsi="Times New Roman" w:eastAsia="仿宋_GB2312" w:cs="仿宋"/>
          <w:sz w:val="32"/>
          <w:szCs w:val="32"/>
          <w:lang w:val="en-US" w:eastAsia="zh-CN"/>
        </w:rPr>
        <w:t>。</w:t>
      </w:r>
      <w:r>
        <w:rPr>
          <w:rFonts w:hint="eastAsia" w:eastAsia="仿宋_GB2312" w:cs="仿宋"/>
          <w:sz w:val="32"/>
          <w:szCs w:val="32"/>
          <w:lang w:val="en-US" w:eastAsia="zh-CN"/>
        </w:rPr>
        <w:t>2025年9月24日</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
          <w:sz w:val="32"/>
          <w:szCs w:val="32"/>
          <w:lang w:eastAsia="zh-CN"/>
        </w:rPr>
        <w:t>依据《中华人民共和国市场主体登记管理条例》第四十条第一款的规定予以受理。2025年10月9日</w:t>
      </w:r>
      <w:r>
        <w:rPr>
          <w:rFonts w:hint="eastAsia" w:ascii="Times New Roman" w:hAnsi="Times New Roman" w:eastAsia="仿宋_GB2312" w:cs="仿宋"/>
          <w:sz w:val="32"/>
          <w:szCs w:val="32"/>
          <w:lang w:val="en-US" w:eastAsia="zh-CN"/>
        </w:rPr>
        <w:t>，执法人员对</w:t>
      </w:r>
      <w:r>
        <w:rPr>
          <w:rFonts w:hint="eastAsia" w:eastAsia="仿宋_GB2312" w:cs="仿宋"/>
          <w:sz w:val="32"/>
          <w:szCs w:val="32"/>
          <w:lang w:eastAsia="zh-CN"/>
        </w:rPr>
        <w:t>当事人</w:t>
      </w:r>
      <w:r>
        <w:rPr>
          <w:rFonts w:hint="eastAsia" w:ascii="Times New Roman" w:hAnsi="Times New Roman" w:eastAsia="仿宋_GB2312" w:cs="仿宋"/>
          <w:sz w:val="32"/>
          <w:szCs w:val="32"/>
          <w:lang w:val="en-US" w:eastAsia="zh-CN"/>
        </w:rPr>
        <w:t>注册地址进行了现场检查，</w:t>
      </w:r>
      <w:r>
        <w:rPr>
          <w:rFonts w:hint="eastAsia" w:eastAsia="仿宋_GB2312" w:cs="仿宋"/>
          <w:sz w:val="32"/>
          <w:szCs w:val="32"/>
          <w:lang w:val="en-US" w:eastAsia="zh-CN"/>
        </w:rPr>
        <w:t>该场所已作他用</w:t>
      </w:r>
      <w:r>
        <w:rPr>
          <w:rFonts w:hint="eastAsia" w:ascii="Times New Roman" w:hAnsi="Times New Roman" w:eastAsia="仿宋_GB2312" w:cs="仿宋"/>
          <w:sz w:val="32"/>
          <w:szCs w:val="32"/>
          <w:lang w:val="en-US" w:eastAsia="zh-CN"/>
        </w:rPr>
        <w:t>。202</w:t>
      </w:r>
      <w:r>
        <w:rPr>
          <w:rFonts w:hint="eastAsia" w:eastAsia="仿宋_GB2312" w:cs="仿宋"/>
          <w:sz w:val="32"/>
          <w:szCs w:val="32"/>
          <w:lang w:val="en-US" w:eastAsia="zh-CN"/>
        </w:rPr>
        <w:t>5</w:t>
      </w:r>
      <w:r>
        <w:rPr>
          <w:rFonts w:hint="eastAsia" w:ascii="Times New Roman" w:hAnsi="Times New Roman" w:eastAsia="仿宋_GB2312" w:cs="仿宋"/>
          <w:sz w:val="32"/>
          <w:szCs w:val="32"/>
          <w:lang w:val="en-US" w:eastAsia="zh-CN"/>
        </w:rPr>
        <w:t>年</w:t>
      </w:r>
      <w:r>
        <w:rPr>
          <w:rFonts w:hint="eastAsia" w:eastAsia="仿宋_GB2312" w:cs="仿宋"/>
          <w:sz w:val="32"/>
          <w:szCs w:val="32"/>
          <w:lang w:val="en-US" w:eastAsia="zh-CN"/>
        </w:rPr>
        <w:t>11</w:t>
      </w:r>
      <w:r>
        <w:rPr>
          <w:rFonts w:hint="eastAsia" w:ascii="Times New Roman" w:hAnsi="Times New Roman" w:eastAsia="仿宋_GB2312" w:cs="仿宋"/>
          <w:sz w:val="32"/>
          <w:szCs w:val="32"/>
          <w:lang w:val="en-US" w:eastAsia="zh-CN"/>
        </w:rPr>
        <w:t>月</w:t>
      </w:r>
      <w:r>
        <w:rPr>
          <w:rFonts w:hint="eastAsia" w:eastAsia="仿宋_GB2312" w:cs="仿宋"/>
          <w:sz w:val="32"/>
          <w:szCs w:val="32"/>
          <w:lang w:val="en-US" w:eastAsia="zh-CN"/>
        </w:rPr>
        <w:t>4</w:t>
      </w:r>
      <w:r>
        <w:rPr>
          <w:rFonts w:hint="eastAsia" w:ascii="Times New Roman" w:hAnsi="Times New Roman" w:eastAsia="仿宋_GB2312" w:cs="仿宋"/>
          <w:sz w:val="32"/>
          <w:szCs w:val="32"/>
          <w:lang w:val="en-US" w:eastAsia="zh-CN"/>
        </w:rPr>
        <w:t>日，执法人员向该公司登记的住所、当事人监事刘小民登记的住所邮寄了询问通知书，均</w:t>
      </w:r>
      <w:r>
        <w:rPr>
          <w:rFonts w:hint="eastAsia" w:eastAsia="仿宋_GB2312" w:cs="仿宋"/>
          <w:sz w:val="32"/>
          <w:szCs w:val="32"/>
          <w:lang w:val="en-US" w:eastAsia="zh-CN"/>
        </w:rPr>
        <w:t>已退回</w:t>
      </w:r>
      <w:r>
        <w:rPr>
          <w:rFonts w:hint="eastAsia" w:ascii="Times New Roman" w:hAnsi="Times New Roman" w:eastAsia="仿宋_GB2312" w:cs="仿宋"/>
          <w:sz w:val="32"/>
          <w:szCs w:val="32"/>
          <w:lang w:val="en-US" w:eastAsia="zh-CN"/>
        </w:rPr>
        <w:t>。2025年11月6日，执法人员向李婷婷进行了询问调查，经询问</w:t>
      </w:r>
      <w:r>
        <w:rPr>
          <w:rFonts w:hint="eastAsia" w:eastAsia="仿宋_GB2312" w:cs="仿宋"/>
          <w:sz w:val="32"/>
          <w:szCs w:val="32"/>
          <w:lang w:val="en-US" w:eastAsia="zh-CN"/>
        </w:rPr>
        <w:t>其</w:t>
      </w:r>
      <w:r>
        <w:rPr>
          <w:rFonts w:hint="eastAsia" w:ascii="Times New Roman" w:hAnsi="Times New Roman" w:eastAsia="仿宋_GB2312" w:cs="仿宋"/>
          <w:sz w:val="32"/>
          <w:szCs w:val="32"/>
          <w:lang w:val="en-US" w:eastAsia="zh-CN"/>
        </w:rPr>
        <w:t>表示对当事人设立所有事项均不知情，且当事人设立档案中记载的个人履历均与事实不符（李婷婷提供的大学毕业证书显示档案记载的其个人履历明显错误）。2025年11月6日，李婷婷向我局提交了笔记鉴定报告，鉴定意见为：2007年6月29日，当事人在办理注册登记时提交的《指定（委托）书》李婷婷签名非本人签字。2026年2月11日，执法人员通过网上公告向当事人、刘小民、利害关系人送达了询问通知书，未有回应。</w:t>
      </w:r>
    </w:p>
    <w:p w14:paraId="47AE301D">
      <w:pPr>
        <w:suppressAutoHyphens/>
        <w:adjustRightInd w:val="0"/>
        <w:snapToGrid w:val="0"/>
        <w:spacing w:line="460" w:lineRule="exact"/>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当事人涉嫌冒用李婷婷的身份登记信息，本局于2025年12月23日至2026年2月6日将上述涉嫌冒用他人身份登记信息，通过国家企业信用信息公示系统向社会公示，公示期内无利害关系人提出异议。</w:t>
      </w:r>
    </w:p>
    <w:p w14:paraId="5C3B3D49">
      <w:pPr>
        <w:suppressAutoHyphens/>
        <w:adjustRightInd w:val="0"/>
        <w:snapToGrid w:val="0"/>
        <w:spacing w:line="460" w:lineRule="exact"/>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eastAsia="zh-CN"/>
        </w:rPr>
        <w:t>相关证据：申请人身份证复印件、</w:t>
      </w:r>
      <w:r>
        <w:rPr>
          <w:rFonts w:hint="eastAsia" w:ascii="Times New Roman" w:hAnsi="Times New Roman" w:eastAsia="仿宋_GB2312" w:cs="仿宋"/>
          <w:sz w:val="32"/>
          <w:szCs w:val="32"/>
          <w:lang w:val="en-US" w:eastAsia="zh-CN"/>
        </w:rPr>
        <w:t>承诺书和《撤销冒名登记（备案）申请表》</w:t>
      </w:r>
      <w:r>
        <w:rPr>
          <w:rFonts w:hint="eastAsia" w:ascii="Times New Roman" w:hAnsi="Times New Roman" w:eastAsia="仿宋_GB2312" w:cs="仿宋"/>
          <w:sz w:val="32"/>
          <w:szCs w:val="32"/>
          <w:lang w:eastAsia="zh-CN"/>
        </w:rPr>
        <w:t>、现场检查笔录</w:t>
      </w:r>
      <w:r>
        <w:rPr>
          <w:rFonts w:hint="eastAsia" w:eastAsia="仿宋_GB2312" w:cs="仿宋"/>
          <w:sz w:val="32"/>
          <w:szCs w:val="32"/>
          <w:lang w:eastAsia="zh-CN"/>
        </w:rPr>
        <w:t>及</w:t>
      </w:r>
      <w:r>
        <w:rPr>
          <w:rFonts w:hint="eastAsia" w:ascii="Times New Roman" w:hAnsi="Times New Roman" w:eastAsia="仿宋_GB2312" w:cs="仿宋"/>
          <w:sz w:val="32"/>
          <w:szCs w:val="32"/>
          <w:lang w:val="en-US" w:eastAsia="zh-CN"/>
        </w:rPr>
        <w:t>照片、国家企业信用信息公示系统当事人涉嫌冒用他人身份登记信息公告截屏等。</w:t>
      </w:r>
    </w:p>
    <w:p w14:paraId="40042C18">
      <w:pPr>
        <w:suppressAutoHyphens/>
        <w:adjustRightInd w:val="0"/>
        <w:snapToGrid w:val="0"/>
        <w:spacing w:line="460" w:lineRule="exact"/>
        <w:ind w:firstLine="640" w:firstLineChars="200"/>
        <w:jc w:val="left"/>
        <w:rPr>
          <w:rFonts w:hint="eastAsia" w:eastAsia="仿宋_GB2312" w:cs="Mongolian Baiti"/>
          <w:kern w:val="1"/>
          <w:sz w:val="32"/>
          <w:szCs w:val="32"/>
        </w:rPr>
      </w:pPr>
      <w:r>
        <w:rPr>
          <w:rFonts w:hint="eastAsia" w:eastAsia="仿宋_GB2312" w:cs="Mongolian Baiti"/>
          <w:kern w:val="1"/>
          <w:sz w:val="32"/>
          <w:szCs w:val="32"/>
        </w:rPr>
        <w:t>我局于</w:t>
      </w:r>
      <w:r>
        <w:rPr>
          <w:rFonts w:hint="eastAsia" w:eastAsia="仿宋_GB2312" w:cs="Mongolian Baiti"/>
          <w:kern w:val="1"/>
          <w:sz w:val="32"/>
          <w:szCs w:val="32"/>
          <w:lang w:val="en-US" w:eastAsia="zh-CN"/>
        </w:rPr>
        <w:t>2025年4月22日</w:t>
      </w:r>
      <w:r>
        <w:rPr>
          <w:rFonts w:hint="eastAsia" w:eastAsia="仿宋_GB2312" w:cs="Mongolian Baiti"/>
          <w:kern w:val="1"/>
          <w:sz w:val="32"/>
          <w:szCs w:val="32"/>
        </w:rPr>
        <w:t>向当事人送达了《</w:t>
      </w:r>
      <w:r>
        <w:rPr>
          <w:rFonts w:hint="eastAsia" w:eastAsia="仿宋_GB2312" w:cs="Mongolian Baiti"/>
          <w:kern w:val="1"/>
          <w:sz w:val="32"/>
          <w:szCs w:val="32"/>
          <w:lang w:eastAsia="zh-CN"/>
        </w:rPr>
        <w:t>听证</w:t>
      </w:r>
      <w:r>
        <w:rPr>
          <w:rFonts w:hint="eastAsia" w:eastAsia="仿宋_GB2312" w:cs="Mongolian Baiti"/>
          <w:kern w:val="1"/>
          <w:sz w:val="32"/>
          <w:szCs w:val="32"/>
        </w:rPr>
        <w:t>告知书》，告知当事人我局拟作出行政</w:t>
      </w:r>
      <w:r>
        <w:rPr>
          <w:rFonts w:hint="eastAsia" w:eastAsia="仿宋_GB2312" w:cs="Mongolian Baiti"/>
          <w:kern w:val="1"/>
          <w:sz w:val="32"/>
          <w:szCs w:val="32"/>
          <w:lang w:eastAsia="zh-CN"/>
        </w:rPr>
        <w:t>处理</w:t>
      </w:r>
      <w:r>
        <w:rPr>
          <w:rFonts w:hint="eastAsia" w:eastAsia="仿宋_GB2312" w:cs="Mongolian Baiti"/>
          <w:kern w:val="1"/>
          <w:sz w:val="32"/>
          <w:szCs w:val="32"/>
        </w:rPr>
        <w:t>决定的事实、理由、依据、内容以及当事人依法享有的陈述权、申辩权</w:t>
      </w:r>
      <w:r>
        <w:rPr>
          <w:rFonts w:hint="eastAsia" w:eastAsia="仿宋_GB2312" w:cs="Mongolian Baiti"/>
          <w:kern w:val="1"/>
          <w:sz w:val="32"/>
          <w:szCs w:val="32"/>
          <w:lang w:eastAsia="zh-CN"/>
        </w:rPr>
        <w:t>、听证权</w:t>
      </w:r>
      <w:r>
        <w:rPr>
          <w:rFonts w:hint="eastAsia" w:eastAsia="仿宋_GB2312" w:cs="Mongolian Baiti"/>
          <w:kern w:val="1"/>
          <w:sz w:val="32"/>
          <w:szCs w:val="32"/>
        </w:rPr>
        <w:t>。当事人在法定期限内未提出陈述、申辩意见</w:t>
      </w:r>
      <w:r>
        <w:rPr>
          <w:rFonts w:hint="eastAsia" w:eastAsia="仿宋_GB2312" w:cs="Mongolian Baiti"/>
          <w:kern w:val="1"/>
          <w:sz w:val="32"/>
          <w:szCs w:val="32"/>
          <w:lang w:eastAsia="zh-CN"/>
        </w:rPr>
        <w:t>，未要求进行听证</w:t>
      </w:r>
      <w:r>
        <w:rPr>
          <w:rFonts w:hint="eastAsia" w:eastAsia="仿宋_GB2312" w:cs="Mongolian Baiti"/>
          <w:kern w:val="1"/>
          <w:sz w:val="32"/>
          <w:szCs w:val="32"/>
        </w:rPr>
        <w:t>。</w:t>
      </w:r>
    </w:p>
    <w:p w14:paraId="0C3AD384">
      <w:pPr>
        <w:suppressAutoHyphens/>
        <w:adjustRightInd w:val="0"/>
        <w:snapToGrid w:val="0"/>
        <w:spacing w:line="460" w:lineRule="exact"/>
        <w:ind w:firstLine="640" w:firstLineChars="200"/>
        <w:jc w:val="left"/>
        <w:rPr>
          <w:rFonts w:hint="eastAsia" w:eastAsia="仿宋_GB2312" w:cs="Mongolian Baiti"/>
          <w:kern w:val="1"/>
          <w:sz w:val="32"/>
          <w:szCs w:val="32"/>
        </w:rPr>
      </w:pPr>
      <w:r>
        <w:rPr>
          <w:rFonts w:hint="eastAsia" w:eastAsia="仿宋_GB2312" w:cs="仿宋"/>
          <w:sz w:val="32"/>
          <w:szCs w:val="32"/>
          <w:lang w:eastAsia="zh-CN"/>
        </w:rPr>
        <w:t>当事人</w:t>
      </w:r>
      <w:r>
        <w:rPr>
          <w:rFonts w:hint="eastAsia" w:ascii="Times New Roman" w:hAnsi="Times New Roman" w:eastAsia="仿宋_GB2312" w:cs="仿宋"/>
          <w:sz w:val="32"/>
          <w:szCs w:val="32"/>
          <w:lang w:eastAsia="zh-CN"/>
        </w:rPr>
        <w:t>冒用</w:t>
      </w:r>
      <w:r>
        <w:rPr>
          <w:rFonts w:hint="eastAsia" w:ascii="Times New Roman" w:hAnsi="Times New Roman" w:eastAsia="仿宋_GB2312" w:cs="仿宋"/>
          <w:sz w:val="32"/>
          <w:szCs w:val="32"/>
        </w:rPr>
        <w:t>提交虚假材料或者采取其他欺诈手段隐瞒重要事实取得市场主体登记</w:t>
      </w:r>
      <w:r>
        <w:rPr>
          <w:rFonts w:hint="eastAsia" w:ascii="Times New Roman" w:hAnsi="Times New Roman" w:eastAsia="仿宋_GB2312" w:cs="仿宋"/>
          <w:sz w:val="32"/>
          <w:szCs w:val="32"/>
          <w:lang w:eastAsia="zh-CN"/>
        </w:rPr>
        <w:t>，</w:t>
      </w:r>
      <w:r>
        <w:rPr>
          <w:rFonts w:hint="eastAsia" w:eastAsia="仿宋_GB2312" w:cs="Mongolian Baiti"/>
          <w:kern w:val="1"/>
          <w:sz w:val="32"/>
          <w:szCs w:val="32"/>
        </w:rPr>
        <w:t>依据</w:t>
      </w:r>
      <w:r>
        <w:rPr>
          <w:rFonts w:hint="eastAsia" w:eastAsia="仿宋_GB2312" w:cs="Mongolian Baiti"/>
          <w:kern w:val="1"/>
          <w:sz w:val="32"/>
          <w:szCs w:val="32"/>
          <w:lang w:eastAsia="zh-CN"/>
        </w:rPr>
        <w:t>《中华人民共和国市场主体登记管理条例》第四十条第二款</w:t>
      </w:r>
      <w:r>
        <w:rPr>
          <w:rFonts w:hint="eastAsia" w:ascii="Times New Roman" w:hAnsi="Times New Roman" w:eastAsia="仿宋_GB2312" w:cs="仿宋"/>
          <w:sz w:val="32"/>
          <w:szCs w:val="32"/>
          <w:lang w:eastAsia="zh-CN"/>
        </w:rPr>
        <w:t>：“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w:t>
      </w:r>
      <w:r>
        <w:rPr>
          <w:rFonts w:hint="eastAsia" w:eastAsia="仿宋_GB2312" w:cs="Mongolian Baiti"/>
          <w:kern w:val="1"/>
          <w:sz w:val="32"/>
          <w:szCs w:val="32"/>
        </w:rPr>
        <w:t>的规定，本局决定</w:t>
      </w:r>
      <w:bookmarkStart w:id="0" w:name="OLE_LINK2"/>
      <w:r>
        <w:rPr>
          <w:rFonts w:hint="eastAsia" w:eastAsia="仿宋_GB2312" w:cs="Mongolian Baiti"/>
          <w:kern w:val="1"/>
          <w:sz w:val="32"/>
          <w:szCs w:val="32"/>
          <w:lang w:eastAsia="zh-CN"/>
        </w:rPr>
        <w:t>如下：撤销</w:t>
      </w:r>
      <w:r>
        <w:rPr>
          <w:rFonts w:hint="eastAsia" w:ascii="仿宋_GB2312" w:hAnsi="Times New Roman" w:eastAsia="仿宋_GB2312" w:cs="仿宋_GB2312"/>
          <w:bCs/>
          <w:sz w:val="30"/>
          <w:szCs w:val="30"/>
        </w:rPr>
        <w:t>创世得利科贸（北京）有限公司</w:t>
      </w:r>
      <w:r>
        <w:rPr>
          <w:rFonts w:hint="eastAsia" w:eastAsia="仿宋_GB2312" w:cs="Mongolian Baiti"/>
          <w:kern w:val="1"/>
          <w:sz w:val="32"/>
          <w:szCs w:val="32"/>
        </w:rPr>
        <w:t>于</w:t>
      </w:r>
      <w:r>
        <w:rPr>
          <w:rFonts w:hint="eastAsia" w:ascii="Times New Roman" w:hAnsi="Times New Roman" w:eastAsia="仿宋_GB2312" w:cs="仿宋"/>
          <w:sz w:val="32"/>
          <w:szCs w:val="32"/>
          <w:lang w:val="en-US" w:eastAsia="zh-CN"/>
        </w:rPr>
        <w:t>2007年6月29日</w:t>
      </w:r>
      <w:r>
        <w:rPr>
          <w:rFonts w:hint="eastAsia" w:eastAsia="仿宋_GB2312" w:cs="Mongolian Baiti"/>
          <w:kern w:val="1"/>
          <w:sz w:val="32"/>
          <w:szCs w:val="32"/>
        </w:rPr>
        <w:t>取得的</w:t>
      </w:r>
      <w:r>
        <w:rPr>
          <w:rFonts w:hint="eastAsia" w:eastAsia="仿宋_GB2312" w:cs="Mongolian Baiti"/>
          <w:kern w:val="1"/>
          <w:sz w:val="32"/>
          <w:szCs w:val="32"/>
          <w:lang w:eastAsia="zh-CN"/>
        </w:rPr>
        <w:t>设立登记</w:t>
      </w:r>
      <w:bookmarkEnd w:id="0"/>
      <w:r>
        <w:rPr>
          <w:rFonts w:hint="eastAsia" w:eastAsia="仿宋_GB2312" w:cs="Mongolian Baiti"/>
          <w:kern w:val="1"/>
          <w:sz w:val="32"/>
          <w:szCs w:val="32"/>
        </w:rPr>
        <w:t>。</w:t>
      </w:r>
    </w:p>
    <w:p w14:paraId="516F51CB">
      <w:pPr>
        <w:suppressAutoHyphens/>
        <w:adjustRightInd w:val="0"/>
        <w:snapToGrid w:val="0"/>
        <w:spacing w:line="460" w:lineRule="exact"/>
        <w:ind w:firstLine="640" w:firstLineChars="200"/>
        <w:jc w:val="left"/>
        <w:rPr>
          <w:rFonts w:hint="eastAsia" w:eastAsia="仿宋_GB2312" w:cs="Mongolian Baiti"/>
          <w:kern w:val="1"/>
          <w:sz w:val="32"/>
          <w:szCs w:val="32"/>
        </w:rPr>
      </w:pPr>
      <w:r>
        <w:rPr>
          <w:rFonts w:hint="eastAsia" w:eastAsia="仿宋_GB2312" w:cs="Mongolian Baiti"/>
          <w:kern w:val="1"/>
          <w:sz w:val="32"/>
          <w:szCs w:val="32"/>
        </w:rPr>
        <w:t>当事人应当自收到本决定之日起10日内交回营业执照。逾期不交回的，本局将按有关规定执行。</w:t>
      </w:r>
    </w:p>
    <w:p w14:paraId="6B05AFD4">
      <w:pPr>
        <w:suppressAutoHyphens/>
        <w:adjustRightInd w:val="0"/>
        <w:snapToGrid w:val="0"/>
        <w:spacing w:line="460" w:lineRule="exact"/>
        <w:ind w:firstLine="640" w:firstLineChars="200"/>
        <w:jc w:val="left"/>
        <w:rPr>
          <w:rFonts w:hint="eastAsia" w:eastAsia="仿宋_GB2312" w:cs="Mongolian Baiti"/>
          <w:kern w:val="1"/>
          <w:sz w:val="32"/>
          <w:szCs w:val="32"/>
        </w:rPr>
      </w:pPr>
      <w:r>
        <w:rPr>
          <w:rFonts w:hint="eastAsia" w:eastAsia="仿宋_GB2312" w:cs="Mongolian Baiti"/>
          <w:kern w:val="1"/>
          <w:sz w:val="32"/>
          <w:szCs w:val="32"/>
        </w:rPr>
        <w:t>如对本决定持有异议，可以自收到本决定书后六十日内依据《中华人民共和国行政复议法》的规定，向</w:t>
      </w:r>
      <w:r>
        <w:rPr>
          <w:rFonts w:hint="eastAsia" w:eastAsia="仿宋_GB2312" w:cs="Mongolian Baiti"/>
          <w:kern w:val="1"/>
          <w:sz w:val="32"/>
          <w:szCs w:val="32"/>
          <w:lang w:eastAsia="zh-CN"/>
        </w:rPr>
        <w:t>北京市大兴区</w:t>
      </w:r>
      <w:r>
        <w:rPr>
          <w:rFonts w:hint="eastAsia" w:eastAsia="仿宋_GB2312" w:cs="Mongolian Baiti"/>
          <w:kern w:val="1"/>
          <w:sz w:val="32"/>
          <w:szCs w:val="32"/>
        </w:rPr>
        <w:t>人民政府申请行政复议，也可以自收到本通知书后六个月内依据《中华人民共和国行政诉讼法》的规定，直接向</w:t>
      </w:r>
      <w:r>
        <w:rPr>
          <w:rFonts w:hint="eastAsia" w:eastAsia="仿宋_GB2312" w:cs="Mongolian Baiti"/>
          <w:kern w:val="1"/>
          <w:sz w:val="32"/>
          <w:szCs w:val="32"/>
          <w:lang w:eastAsia="zh-CN"/>
        </w:rPr>
        <w:t>北京市大兴区</w:t>
      </w:r>
      <w:r>
        <w:rPr>
          <w:rFonts w:hint="eastAsia" w:eastAsia="仿宋_GB2312" w:cs="Mongolian Baiti"/>
          <w:kern w:val="1"/>
          <w:sz w:val="32"/>
          <w:szCs w:val="32"/>
        </w:rPr>
        <w:t>人民法院提起行政诉讼。</w:t>
      </w:r>
    </w:p>
    <w:p w14:paraId="6D78014C">
      <w:pPr>
        <w:suppressAutoHyphens/>
        <w:adjustRightInd w:val="0"/>
        <w:snapToGrid w:val="0"/>
        <w:spacing w:line="460" w:lineRule="exact"/>
        <w:ind w:firstLine="640" w:firstLineChars="200"/>
        <w:jc w:val="left"/>
        <w:rPr>
          <w:rFonts w:hint="eastAsia" w:eastAsia="仿宋_GB2312" w:cs="Mongolian Baiti"/>
          <w:kern w:val="1"/>
          <w:sz w:val="32"/>
          <w:szCs w:val="32"/>
          <w:lang w:val="en-US" w:eastAsia="zh-CN"/>
        </w:rPr>
      </w:pPr>
      <w:r>
        <w:rPr>
          <w:rFonts w:hint="eastAsia" w:eastAsia="仿宋_GB2312" w:cs="Mongolian Baiti"/>
          <w:kern w:val="1"/>
          <w:sz w:val="32"/>
          <w:szCs w:val="32"/>
        </w:rPr>
        <w:t xml:space="preserve">  </w:t>
      </w:r>
      <w:r>
        <w:rPr>
          <w:rFonts w:hint="eastAsia" w:eastAsia="仿宋_GB2312" w:cs="Mongolian Baiti"/>
          <w:kern w:val="1"/>
          <w:sz w:val="32"/>
          <w:szCs w:val="32"/>
          <w:lang w:val="en-US" w:eastAsia="zh-CN"/>
        </w:rPr>
        <w:t xml:space="preserve">                </w:t>
      </w:r>
    </w:p>
    <w:p w14:paraId="4275686B">
      <w:pPr>
        <w:suppressAutoHyphens/>
        <w:adjustRightInd w:val="0"/>
        <w:snapToGrid w:val="0"/>
        <w:spacing w:line="460" w:lineRule="exact"/>
        <w:ind w:firstLine="640" w:firstLineChars="200"/>
        <w:jc w:val="left"/>
        <w:rPr>
          <w:rFonts w:hint="eastAsia" w:eastAsia="仿宋_GB2312" w:cs="Mongolian Baiti"/>
          <w:kern w:val="1"/>
          <w:sz w:val="32"/>
          <w:szCs w:val="32"/>
          <w:lang w:val="en-US" w:eastAsia="zh-CN"/>
        </w:rPr>
      </w:pPr>
    </w:p>
    <w:p w14:paraId="573AFC1A">
      <w:pPr>
        <w:suppressAutoHyphens/>
        <w:adjustRightInd w:val="0"/>
        <w:snapToGrid w:val="0"/>
        <w:spacing w:line="460" w:lineRule="exact"/>
        <w:ind w:firstLine="4160" w:firstLineChars="1300"/>
        <w:jc w:val="left"/>
        <w:rPr>
          <w:rFonts w:hint="eastAsia" w:eastAsia="仿宋_GB2312" w:cs="Mongolian Baiti"/>
          <w:kern w:val="1"/>
          <w:sz w:val="32"/>
          <w:szCs w:val="32"/>
          <w:lang w:eastAsia="zh-CN"/>
        </w:rPr>
      </w:pPr>
      <w:r>
        <w:rPr>
          <w:rFonts w:hint="eastAsia" w:eastAsia="仿宋_GB2312" w:cs="Mongolian Baiti"/>
          <w:kern w:val="1"/>
          <w:sz w:val="32"/>
          <w:szCs w:val="32"/>
          <w:lang w:val="en-US" w:eastAsia="zh-CN"/>
        </w:rPr>
        <w:t xml:space="preserve"> </w:t>
      </w:r>
      <w:r>
        <w:rPr>
          <w:rFonts w:hint="eastAsia" w:eastAsia="仿宋_GB2312" w:cs="Mongolian Baiti"/>
          <w:kern w:val="1"/>
          <w:sz w:val="32"/>
          <w:szCs w:val="32"/>
          <w:lang w:eastAsia="zh-CN"/>
        </w:rPr>
        <w:t>北京市大兴区市场监督管理局</w:t>
      </w:r>
    </w:p>
    <w:p w14:paraId="7BDF05DC">
      <w:pPr>
        <w:suppressAutoHyphens/>
        <w:adjustRightInd w:val="0"/>
        <w:snapToGrid w:val="0"/>
        <w:spacing w:line="460" w:lineRule="exact"/>
        <w:ind w:firstLine="5120" w:firstLineChars="1600"/>
        <w:jc w:val="left"/>
      </w:pPr>
      <w:r>
        <w:rPr>
          <w:rFonts w:hint="eastAsia" w:eastAsia="仿宋_GB2312" w:cs="Mongolian Baiti"/>
          <w:kern w:val="1"/>
          <w:sz w:val="32"/>
          <w:szCs w:val="32"/>
          <w:lang w:val="en-US" w:eastAsia="zh-CN"/>
        </w:rPr>
        <w:t>2026年5月12</w:t>
      </w:r>
      <w:bookmarkStart w:id="1" w:name="_GoBack"/>
      <w:bookmarkEnd w:id="1"/>
      <w:r>
        <w:rPr>
          <w:rFonts w:hint="eastAsia" w:eastAsia="仿宋_GB2312" w:cs="Mongolian Baiti"/>
          <w:kern w:val="1"/>
          <w:sz w:val="32"/>
          <w:szCs w:val="32"/>
          <w:lang w:val="en-US" w:eastAsia="zh-CN"/>
        </w:rPr>
        <w:t>日</w:t>
      </w:r>
    </w:p>
    <w:sectPr>
      <w:pgSz w:w="11906" w:h="16838"/>
      <w:pgMar w:top="1440"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中等线简体">
    <w:altName w:val="新宋体"/>
    <w:panose1 w:val="02010601030101010101"/>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44E497C5-D09D-4563-A19E-683EF4C14B24}"/>
  </w:font>
  <w:font w:name="仿宋_GB2312">
    <w:panose1 w:val="02010609030101010101"/>
    <w:charset w:val="86"/>
    <w:family w:val="modern"/>
    <w:pitch w:val="default"/>
    <w:sig w:usb0="00000001" w:usb1="080E0000" w:usb2="00000000" w:usb3="00000000" w:csb0="00040000" w:csb1="00000000"/>
    <w:embedRegular r:id="rId2" w:fontKey="{2CC6F67D-28B9-41A7-ACE4-FDD5C78129FE}"/>
  </w:font>
  <w:font w:name="仿宋">
    <w:panose1 w:val="02010609060101010101"/>
    <w:charset w:val="86"/>
    <w:family w:val="auto"/>
    <w:pitch w:val="default"/>
    <w:sig w:usb0="800002BF" w:usb1="38CF7CFA" w:usb2="00000016" w:usb3="00000000" w:csb0="00040001" w:csb1="00000000"/>
    <w:embedRegular r:id="rId3" w:fontKey="{7D260175-4438-4919-A5E2-2ED777C07B8C}"/>
  </w:font>
  <w:font w:name="Mongolian Baiti">
    <w:panose1 w:val="03000500000000000000"/>
    <w:charset w:val="00"/>
    <w:family w:val="script"/>
    <w:pitch w:val="default"/>
    <w:sig w:usb0="80000023" w:usb1="00000000" w:usb2="00020000" w:usb3="00000000" w:csb0="00000001" w:csb1="00000000"/>
    <w:embedRegular r:id="rId4" w:fontKey="{670E6CA4-A20F-4031-AE6B-B57418BBE2E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49E0898"/>
    <w:rsid w:val="05E11832"/>
    <w:rsid w:val="07E37AE3"/>
    <w:rsid w:val="09016473"/>
    <w:rsid w:val="0AD45054"/>
    <w:rsid w:val="0D587533"/>
    <w:rsid w:val="0DF9367B"/>
    <w:rsid w:val="10272E6B"/>
    <w:rsid w:val="11665A0D"/>
    <w:rsid w:val="12E52961"/>
    <w:rsid w:val="16602AFC"/>
    <w:rsid w:val="17214221"/>
    <w:rsid w:val="1AF974AC"/>
    <w:rsid w:val="1B132036"/>
    <w:rsid w:val="1C475C83"/>
    <w:rsid w:val="1F9B5231"/>
    <w:rsid w:val="21091F11"/>
    <w:rsid w:val="23E7405F"/>
    <w:rsid w:val="254C6870"/>
    <w:rsid w:val="279A1B15"/>
    <w:rsid w:val="2808009C"/>
    <w:rsid w:val="29DC5A17"/>
    <w:rsid w:val="2CD07E13"/>
    <w:rsid w:val="322A0A77"/>
    <w:rsid w:val="32757CCF"/>
    <w:rsid w:val="32EA776C"/>
    <w:rsid w:val="32F71CF0"/>
    <w:rsid w:val="332130EA"/>
    <w:rsid w:val="33E44AE6"/>
    <w:rsid w:val="33FC76B3"/>
    <w:rsid w:val="356D08E9"/>
    <w:rsid w:val="38CC54BF"/>
    <w:rsid w:val="38E54BBA"/>
    <w:rsid w:val="392B52CE"/>
    <w:rsid w:val="393873DF"/>
    <w:rsid w:val="3E685F17"/>
    <w:rsid w:val="40476D1E"/>
    <w:rsid w:val="444D6AC0"/>
    <w:rsid w:val="46CF63CD"/>
    <w:rsid w:val="4BFA0524"/>
    <w:rsid w:val="4C2F69F8"/>
    <w:rsid w:val="4E7445BE"/>
    <w:rsid w:val="4FB56C3C"/>
    <w:rsid w:val="51595CED"/>
    <w:rsid w:val="51F954EC"/>
    <w:rsid w:val="5305757E"/>
    <w:rsid w:val="55DE432F"/>
    <w:rsid w:val="594D72BF"/>
    <w:rsid w:val="59CF08D3"/>
    <w:rsid w:val="5D107851"/>
    <w:rsid w:val="5E8D2343"/>
    <w:rsid w:val="5EF507E9"/>
    <w:rsid w:val="66222B32"/>
    <w:rsid w:val="68672BFF"/>
    <w:rsid w:val="6AB50AF4"/>
    <w:rsid w:val="6B225676"/>
    <w:rsid w:val="6C2C4AA5"/>
    <w:rsid w:val="728E0092"/>
    <w:rsid w:val="7DA22983"/>
    <w:rsid w:val="7F737DF6"/>
    <w:rsid w:val="7F957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1282</Words>
  <Characters>1364</Characters>
  <Lines>0</Lines>
  <Paragraphs>0</Paragraphs>
  <TotalTime>1</TotalTime>
  <ScaleCrop>false</ScaleCrop>
  <LinksUpToDate>false</LinksUpToDate>
  <CharactersWithSpaces>1386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LSY</cp:lastModifiedBy>
  <cp:lastPrinted>2025-03-25T09:14:00Z</cp:lastPrinted>
  <dcterms:modified xsi:type="dcterms:W3CDTF">2026-05-12T06:40:37Z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9FA47466B718478E8CDEE89C309EF755_11</vt:lpwstr>
  </property>
  <property fmtid="{D5CDD505-2E9C-101B-9397-08002B2CF9AE}" pid="4" name="KSOTemplateDocerSaveRecord">
    <vt:lpwstr>eyJoZGlkIjoiODBkYTc5OGViZDU4MzhiOGIyZmZiYTc0ZDIzN2ZmYWQiLCJ1c2VySWQiOiIyOTY3MDI4MTQifQ==</vt:lpwstr>
  </property>
</Properties>
</file>