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outlineLvl w:val="0"/>
        <w:rPr>
          <w:rFonts w:hint="eastAsia" w:ascii="CESI宋体-GB13000" w:hAnsi="CESI宋体-GB13000" w:eastAsia="方正小标宋简体"/>
          <w:sz w:val="44"/>
          <w:szCs w:val="24"/>
        </w:rPr>
      </w:pPr>
      <w:r>
        <w:rPr>
          <w:rFonts w:hint="eastAsia" w:ascii="CESI宋体-GB13000" w:hAnsi="CESI宋体-GB13000" w:eastAsia="方正小标宋简体"/>
          <w:sz w:val="44"/>
          <w:szCs w:val="24"/>
        </w:rPr>
        <w:t>北京</w:t>
      </w:r>
      <w:bookmarkStart w:id="0" w:name="bookmark1"/>
      <w:r>
        <w:rPr>
          <w:rFonts w:hint="eastAsia" w:ascii="CESI宋体-GB13000" w:hAnsi="CESI宋体-GB13000" w:eastAsia="方正小标宋简体"/>
          <w:sz w:val="44"/>
          <w:szCs w:val="24"/>
        </w:rPr>
        <w:t>市市场监督管理局</w:t>
      </w:r>
      <w:bookmarkEnd w:id="0"/>
    </w:p>
    <w:p>
      <w:pPr>
        <w:spacing w:line="640" w:lineRule="exact"/>
        <w:jc w:val="center"/>
        <w:outlineLvl w:val="0"/>
        <w:rPr>
          <w:rFonts w:hint="eastAsia" w:ascii="CESI宋体-GB13000" w:hAnsi="CESI宋体-GB13000" w:eastAsia="方正小标宋简体"/>
          <w:color w:val="000000"/>
          <w:sz w:val="44"/>
          <w:szCs w:val="24"/>
        </w:rPr>
      </w:pPr>
      <w:r>
        <w:rPr>
          <w:rFonts w:hint="eastAsia" w:ascii="CESI宋体-GB13000" w:hAnsi="CESI宋体-GB13000" w:eastAsia="方正小标宋简体"/>
          <w:color w:val="000000"/>
          <w:sz w:val="44"/>
          <w:szCs w:val="24"/>
        </w:rPr>
        <w:t>行政处罚文书送达公告</w:t>
      </w:r>
    </w:p>
    <w:p>
      <w:pPr>
        <w:spacing w:line="560" w:lineRule="exact"/>
        <w:jc w:val="center"/>
        <w:rPr>
          <w:rFonts w:hint="eastAsia" w:ascii="仿宋_GB2312" w:hAnsi="仿宋_GB2312" w:eastAsia="仿宋_GB2312" w:cs="仿宋_GB2312"/>
          <w:color w:val="000000" w:themeColor="text1"/>
          <w:sz w:val="32"/>
          <w:szCs w:val="24"/>
          <w:lang w:val="en-US" w:eastAsia="zh-CN"/>
          <w14:textFill>
            <w14:solidFill>
              <w14:schemeClr w14:val="tx1"/>
            </w14:solidFill>
          </w14:textFill>
        </w:rPr>
      </w:pPr>
      <w:bookmarkStart w:id="1" w:name="docno"/>
      <w:r>
        <w:rPr>
          <w:rFonts w:hint="eastAsia" w:ascii="仿宋_GB2312" w:hAnsi="仿宋_GB2312" w:eastAsia="仿宋_GB2312" w:cs="仿宋_GB2312"/>
          <w:color w:val="000000"/>
          <w:sz w:val="32"/>
          <w:szCs w:val="24"/>
          <w:lang w:val="en-US" w:eastAsia="zh-CN"/>
        </w:rPr>
        <w:t>京兴市监罚送告〔2026〕93号</w:t>
      </w:r>
      <w:bookmarkEnd w:id="1"/>
    </w:p>
    <w:p>
      <w:pPr>
        <w:tabs>
          <w:tab w:val="left" w:pos="6045"/>
        </w:tabs>
        <w:spacing w:line="560" w:lineRule="exact"/>
        <w:rPr>
          <w:rFonts w:hint="eastAsia" w:ascii="仿宋_GB2312" w:hAnsi="仿宋_GB2312" w:eastAsia="仿宋_GB2312" w:cs="仿宋_GB2312"/>
          <w:color w:val="000000" w:themeColor="text1"/>
          <w:sz w:val="32"/>
          <w:szCs w:val="24"/>
          <w:u w:val="none"/>
          <w14:textFill>
            <w14:solidFill>
              <w14:schemeClr w14:val="tx1"/>
            </w14:solidFill>
          </w14:textFill>
        </w:rPr>
      </w:pPr>
      <w:bookmarkStart w:id="2" w:name="bookmark2"/>
      <w:r>
        <w:rPr>
          <w:rFonts w:hint="eastAsia" w:ascii="仿宋_GB2312" w:hAnsi="仿宋_GB2312" w:eastAsia="仿宋_GB2312" w:cs="仿宋_GB2312"/>
          <w:color w:val="000000" w:themeColor="text1"/>
          <w:sz w:val="32"/>
          <w:szCs w:val="24"/>
          <w:u w:val="none"/>
          <w14:textFill>
            <w14:solidFill>
              <w14:schemeClr w14:val="tx1"/>
            </w14:solidFill>
          </w14:textFill>
        </w:rPr>
        <w:t>北京亭炔科技有限公司</w:t>
      </w:r>
      <w:bookmarkEnd w:id="2"/>
      <w:r>
        <w:rPr>
          <w:rFonts w:hint="eastAsia" w:ascii="仿宋_GB2312" w:hAnsi="仿宋_GB2312" w:eastAsia="仿宋_GB2312" w:cs="仿宋_GB2312"/>
          <w:color w:val="000000" w:themeColor="text1"/>
          <w:sz w:val="32"/>
          <w:szCs w:val="24"/>
          <w:u w:val="none"/>
          <w14:textFill>
            <w14:solidFill>
              <w14:schemeClr w14:val="tx1"/>
            </w14:solidFill>
          </w14:textFill>
        </w:rPr>
        <w:t>：</w:t>
      </w:r>
    </w:p>
    <w:p>
      <w:pPr>
        <w:tabs>
          <w:tab w:val="left" w:pos="1975"/>
        </w:tabs>
        <w:spacing w:line="560" w:lineRule="exact"/>
        <w:ind w:firstLine="640" w:firstLineChars="200"/>
        <w:rPr>
          <w:rFonts w:hint="eastAsia" w:ascii="仿宋_GB2312" w:hAnsi="仿宋_GB2312" w:eastAsia="仿宋_GB2312" w:cs="仿宋_GB2312"/>
          <w:color w:val="000000" w:themeColor="text1"/>
          <w:sz w:val="32"/>
          <w:szCs w:val="24"/>
          <w:u w:val="none"/>
          <w14:textFill>
            <w14:solidFill>
              <w14:schemeClr w14:val="tx1"/>
            </w14:solidFill>
          </w14:textFill>
        </w:rPr>
      </w:pPr>
      <w:r>
        <w:rPr>
          <w:rFonts w:hint="eastAsia" w:ascii="仿宋_GB2312" w:hAnsi="仿宋_GB2312" w:eastAsia="仿宋_GB2312" w:cs="仿宋_GB2312"/>
          <w:color w:val="000000" w:themeColor="text1"/>
          <w:sz w:val="32"/>
          <w:szCs w:val="24"/>
          <w:u w:val="none"/>
          <w14:textFill>
            <w14:solidFill>
              <w14:schemeClr w14:val="tx1"/>
            </w14:solidFill>
          </w14:textFill>
        </w:rPr>
        <w:t>本局于</w:t>
      </w:r>
      <w:bookmarkStart w:id="3" w:name="bookmark3"/>
      <w:r>
        <w:rPr>
          <w:rFonts w:hint="eastAsia" w:ascii="仿宋_GB2312" w:hAnsi="仿宋_GB2312" w:eastAsia="仿宋_GB2312" w:cs="仿宋_GB2312"/>
          <w:color w:val="000000" w:themeColor="text1"/>
          <w:sz w:val="32"/>
          <w:szCs w:val="24"/>
          <w:u w:val="none"/>
          <w:lang w:val="en-US" w:eastAsia="zh-CN"/>
          <w14:textFill>
            <w14:solidFill>
              <w14:schemeClr w14:val="tx1"/>
            </w14:solidFill>
          </w14:textFill>
        </w:rPr>
        <w:t>2026</w:t>
      </w:r>
      <w:bookmarkEnd w:id="3"/>
      <w:r>
        <w:rPr>
          <w:rFonts w:hint="eastAsia" w:ascii="仿宋_GB2312" w:hAnsi="仿宋_GB2312" w:eastAsia="仿宋_GB2312" w:cs="仿宋_GB2312"/>
          <w:color w:val="000000" w:themeColor="text1"/>
          <w:sz w:val="32"/>
          <w:szCs w:val="24"/>
          <w:u w:val="none"/>
          <w14:textFill>
            <w14:solidFill>
              <w14:schemeClr w14:val="tx1"/>
            </w14:solidFill>
          </w14:textFill>
        </w:rPr>
        <w:t>年</w:t>
      </w:r>
      <w:bookmarkStart w:id="4" w:name="bookmark4"/>
      <w:r>
        <w:rPr>
          <w:rFonts w:hint="eastAsia" w:ascii="仿宋_GB2312" w:hAnsi="仿宋_GB2312" w:eastAsia="仿宋_GB2312" w:cs="仿宋_GB2312"/>
          <w:color w:val="000000" w:themeColor="text1"/>
          <w:sz w:val="32"/>
          <w:szCs w:val="24"/>
          <w:u w:val="none"/>
          <w:lang w:val="en-US" w:eastAsia="zh-CN"/>
          <w14:textFill>
            <w14:solidFill>
              <w14:schemeClr w14:val="tx1"/>
            </w14:solidFill>
          </w14:textFill>
        </w:rPr>
        <w:t>9</w:t>
      </w:r>
      <w:bookmarkEnd w:id="4"/>
      <w:r>
        <w:rPr>
          <w:rFonts w:hint="eastAsia" w:ascii="仿宋_GB2312" w:hAnsi="仿宋_GB2312" w:eastAsia="仿宋_GB2312" w:cs="仿宋_GB2312"/>
          <w:color w:val="000000" w:themeColor="text1"/>
          <w:sz w:val="32"/>
          <w:szCs w:val="24"/>
          <w:u w:val="none"/>
          <w14:textFill>
            <w14:solidFill>
              <w14:schemeClr w14:val="tx1"/>
            </w14:solidFill>
          </w14:textFill>
        </w:rPr>
        <w:t>月</w:t>
      </w:r>
      <w:bookmarkStart w:id="5" w:name="bookmark5"/>
      <w:r>
        <w:rPr>
          <w:rFonts w:hint="eastAsia" w:ascii="仿宋_GB2312" w:hAnsi="仿宋_GB2312" w:eastAsia="仿宋_GB2312" w:cs="仿宋_GB2312"/>
          <w:color w:val="000000" w:themeColor="text1"/>
          <w:sz w:val="32"/>
          <w:szCs w:val="24"/>
          <w:u w:val="none"/>
          <w:lang w:val="en-US" w:eastAsia="zh-CN"/>
          <w14:textFill>
            <w14:solidFill>
              <w14:schemeClr w14:val="tx1"/>
            </w14:solidFill>
          </w14:textFill>
        </w:rPr>
        <w:t>14</w:t>
      </w:r>
      <w:bookmarkEnd w:id="5"/>
      <w:r>
        <w:rPr>
          <w:rFonts w:hint="eastAsia" w:ascii="仿宋_GB2312" w:hAnsi="仿宋_GB2312" w:eastAsia="仿宋_GB2312" w:cs="仿宋_GB2312"/>
          <w:color w:val="000000" w:themeColor="text1"/>
          <w:sz w:val="32"/>
          <w:szCs w:val="24"/>
          <w:u w:val="none"/>
          <w14:textFill>
            <w14:solidFill>
              <w14:schemeClr w14:val="tx1"/>
            </w14:solidFill>
          </w14:textFill>
        </w:rPr>
        <w:t>日依法对你（单位）作出</w:t>
      </w:r>
      <w:bookmarkStart w:id="6" w:name="bookmark6"/>
      <w:r>
        <w:rPr>
          <w:rFonts w:hint="eastAsia" w:ascii="仿宋_GB2312" w:hAnsi="仿宋_GB2312" w:eastAsia="仿宋_GB2312" w:cs="仿宋_GB2312"/>
          <w:color w:val="000000" w:themeColor="text1"/>
          <w:sz w:val="32"/>
          <w:szCs w:val="24"/>
          <w:u w:val="none"/>
          <w14:textFill>
            <w14:solidFill>
              <w14:schemeClr w14:val="tx1"/>
            </w14:solidFill>
          </w14:textFill>
        </w:rPr>
        <w:t>行政处罚决定书</w:t>
      </w:r>
      <w:bookmarkEnd w:id="6"/>
      <w:r>
        <w:rPr>
          <w:rFonts w:hint="eastAsia" w:ascii="仿宋_GB2312" w:hAnsi="仿宋_GB2312" w:eastAsia="仿宋_GB2312" w:cs="仿宋_GB2312"/>
          <w:color w:val="000000" w:themeColor="text1"/>
          <w:sz w:val="32"/>
          <w:szCs w:val="24"/>
          <w:u w:val="none"/>
          <w14:textFill>
            <w14:solidFill>
              <w14:schemeClr w14:val="tx1"/>
            </w14:solidFill>
          </w14:textFill>
        </w:rPr>
        <w:t>，</w:t>
      </w:r>
      <w:r>
        <w:rPr>
          <w:rFonts w:hint="eastAsia" w:ascii="仿宋_GB2312" w:hAnsi="仿宋_GB2312" w:eastAsia="仿宋_GB2312" w:cs="仿宋_GB2312"/>
          <w:color w:val="000000" w:themeColor="text1"/>
          <w:sz w:val="32"/>
          <w:szCs w:val="24"/>
          <w:u w:val="none"/>
          <w14:textFill>
            <w14:solidFill>
              <w14:schemeClr w14:val="tx1"/>
            </w14:solidFill>
          </w14:textFill>
        </w:rPr>
        <w:t>因你（单位）下落不明/采取其他送达方式无法送达</w:t>
      </w:r>
      <w:r>
        <w:rPr>
          <w:rFonts w:hint="eastAsia" w:ascii="仿宋_GB2312" w:hAnsi="仿宋_GB2312" w:eastAsia="仿宋_GB2312" w:cs="仿宋_GB2312"/>
          <w:color w:val="000000" w:themeColor="text1"/>
          <w:sz w:val="32"/>
          <w:szCs w:val="24"/>
          <w:u w:val="none"/>
          <w14:textFill>
            <w14:solidFill>
              <w14:schemeClr w14:val="tx1"/>
            </w14:solidFill>
          </w14:textFill>
        </w:rPr>
        <w:t xml:space="preserve">，依据《市场监督管理行政处罚程序规定》第八十二条第五项的规定，本局决定依法向你（单位）公告送达 </w:t>
      </w:r>
      <w:bookmarkStart w:id="7" w:name="bookmark7"/>
      <w:r>
        <w:rPr>
          <w:rFonts w:hint="eastAsia" w:ascii="仿宋_GB2312" w:hAnsi="仿宋_GB2312" w:eastAsia="仿宋_GB2312" w:cs="仿宋_GB2312"/>
          <w:color w:val="000000" w:themeColor="text1"/>
          <w:sz w:val="32"/>
          <w:szCs w:val="24"/>
          <w:u w:val="none"/>
          <w14:textFill>
            <w14:solidFill>
              <w14:schemeClr w14:val="tx1"/>
            </w14:solidFill>
          </w14:textFill>
        </w:rPr>
        <w:t>行政处罚决定书（京兴市监处罚〔2026〕6571号)</w:t>
      </w:r>
      <w:bookmarkEnd w:id="7"/>
      <w:r>
        <w:rPr>
          <w:rFonts w:hint="eastAsia" w:ascii="仿宋_GB2312" w:hAnsi="仿宋_GB2312" w:eastAsia="仿宋_GB2312" w:cs="仿宋_GB2312"/>
          <w:color w:val="000000" w:themeColor="text1"/>
          <w:sz w:val="32"/>
          <w:szCs w:val="24"/>
          <w:u w:val="none"/>
          <w14:textFill>
            <w14:solidFill>
              <w14:schemeClr w14:val="tx1"/>
            </w14:solidFill>
          </w14:textFill>
        </w:rPr>
        <w:t>，内容是：</w:t>
      </w:r>
      <w:bookmarkStart w:id="8" w:name="bookmark8"/>
      <w:r>
        <w:rPr>
          <w:rFonts w:hint="eastAsia" w:ascii="仿宋_GB2312" w:hAnsi="仿宋_GB2312" w:eastAsia="仿宋_GB2312" w:cs="仿宋_GB2312"/>
          <w:color w:val="000000" w:themeColor="text1"/>
          <w:sz w:val="32"/>
          <w:szCs w:val="24"/>
          <w:u w:val="none"/>
          <w14:textFill>
            <w14:solidFill>
              <w14:schemeClr w14:val="tx1"/>
            </w14:solidFill>
          </w14:textFill>
        </w:rPr>
        <w:t>经查，当事人注册地址为北京市大兴区广平大街9号院7号楼8层802，不动产登记编号为：京【2018】大不动产权第0071020号。经北京市规划和自然资源委员会查询，上述坐落未查询到不动产登记信息，京【2018】大不动产权第0071020号对应的坐落是大兴区春和路50号院7号楼8层802，与实际情况不符。综上，当事人设立登记档案中的《不动产权证书》等住所使用说明相关文件为虚假的登记材料。2026年6月16日收到国家税务总局北京市大兴区税务局的复函，显示北京亭炔科技有限公司纳税人状态为“非正常”，其曾在税务系统开出价税合计总额为400多万元发票。本局认为，当事人的上述行为涉嫌违反了《中华人民共和国公司法》（以下简称“《公司法》）第二百五十条“违反本法规定，虚报注册资本、提交虚假材料或者采取其他欺诈手段隐瞒重要事实取得公司登记的，由公司登记机关责令改正，对虚报注册资本的公司，处以虚报注册资本金额百分之五以上百分之十五以下的罚款；对提交虚假材料或者采取其他欺诈手段隐瞒重要事实的公司，处以五万元以上二百万元以下的罚款；情节严重的，吊销营业执照；对直接负责的主管人员和其他直接责任人员处</w:t>
      </w:r>
      <w:bookmarkStart w:id="16" w:name="_GoBack"/>
      <w:bookmarkEnd w:id="16"/>
      <w:r>
        <w:rPr>
          <w:rFonts w:hint="eastAsia" w:ascii="仿宋_GB2312" w:hAnsi="仿宋_GB2312" w:eastAsia="仿宋_GB2312" w:cs="仿宋_GB2312"/>
          <w:color w:val="000000" w:themeColor="text1"/>
          <w:sz w:val="32"/>
          <w:szCs w:val="24"/>
          <w:u w:val="none"/>
          <w14:textFill>
            <w14:solidFill>
              <w14:schemeClr w14:val="tx1"/>
            </w14:solidFill>
          </w14:textFill>
        </w:rPr>
        <w:t>以三万元以上三十万元以下的罚款。”的规定，属于提供虚假住所证明材料取得公司登记的行为。该行为应当依据《中华人民共和国公司法》第二百五十条的规定进行处罚。北京亭炔科技有限公司涉嫌提交虚假材料或者采取其他欺诈手段隐瞒重要事实，取得公司登记，涉嫌违反了《中华人民共和国公司法》（2023修订)第二百五十条的规定，依据《中华人民共和国公司法》（2023修订)第二百五十条的规定，决定给予如下处理：令当事人改正上述违法行为，吊销执照(登记证)</w:t>
      </w:r>
      <w:bookmarkEnd w:id="8"/>
      <w:r>
        <w:rPr>
          <w:rFonts w:hint="eastAsia" w:ascii="仿宋_GB2312" w:hAnsi="仿宋_GB2312" w:eastAsia="仿宋_GB2312" w:cs="仿宋_GB2312"/>
          <w:color w:val="000000" w:themeColor="text1"/>
          <w:sz w:val="32"/>
          <w:szCs w:val="24"/>
          <w:u w:val="none"/>
          <w14:textFill>
            <w14:solidFill>
              <w14:schemeClr w14:val="tx1"/>
            </w14:solidFill>
          </w14:textFill>
        </w:rPr>
        <w:t>。</w:t>
      </w:r>
    </w:p>
    <w:p>
      <w:pPr>
        <w:tabs>
          <w:tab w:val="left" w:pos="1975"/>
        </w:tabs>
        <w:spacing w:line="560" w:lineRule="exact"/>
        <w:ind w:firstLine="640" w:firstLineChars="200"/>
        <w:rPr>
          <w:rFonts w:hint="eastAsia" w:ascii="仿宋_GB2312" w:hAnsi="仿宋_GB2312" w:eastAsia="仿宋_GB2312" w:cs="仿宋_GB2312"/>
          <w:color w:val="000000" w:themeColor="text1"/>
          <w:sz w:val="32"/>
          <w:szCs w:val="24"/>
          <w14:textFill>
            <w14:solidFill>
              <w14:schemeClr w14:val="tx1"/>
            </w14:solidFill>
          </w14:textFill>
        </w:rPr>
      </w:pPr>
      <w:r>
        <w:rPr>
          <w:rFonts w:hint="eastAsia" w:ascii="仿宋_GB2312" w:hAnsi="仿宋_GB2312" w:eastAsia="仿宋_GB2312" w:cs="仿宋_GB2312"/>
          <w:color w:val="000000" w:themeColor="text1"/>
          <w:sz w:val="32"/>
          <w:szCs w:val="24"/>
          <w:u w:val="none"/>
          <w14:textFill>
            <w14:solidFill>
              <w14:schemeClr w14:val="tx1"/>
            </w14:solidFill>
          </w14:textFill>
        </w:rPr>
        <w:t>请你（单位）自本公告发布之日起三十日内到本局领取</w:t>
      </w:r>
      <w:bookmarkStart w:id="9" w:name="bookmark9"/>
      <w:r>
        <w:rPr>
          <w:rFonts w:hint="eastAsia" w:ascii="仿宋_GB2312" w:hAnsi="仿宋_GB2312" w:eastAsia="仿宋_GB2312" w:cs="仿宋_GB2312"/>
          <w:color w:val="000000" w:themeColor="text1"/>
          <w:sz w:val="32"/>
          <w:szCs w:val="24"/>
          <w:u w:val="none"/>
          <w14:textFill>
            <w14:solidFill>
              <w14:schemeClr w14:val="tx1"/>
            </w14:solidFill>
          </w14:textFill>
        </w:rPr>
        <w:t>行政处罚决定书</w:t>
      </w:r>
      <w:bookmarkEnd w:id="9"/>
      <w:r>
        <w:rPr>
          <w:rFonts w:hint="eastAsia" w:ascii="仿宋_GB2312" w:hAnsi="仿宋_GB2312" w:eastAsia="仿宋_GB2312" w:cs="仿宋_GB2312"/>
          <w:color w:val="000000" w:themeColor="text1"/>
          <w:sz w:val="32"/>
          <w:szCs w:val="24"/>
          <w:u w:val="none"/>
          <w14:textFill>
            <w14:solidFill>
              <w14:schemeClr w14:val="tx1"/>
            </w14:solidFill>
          </w14:textFill>
        </w:rPr>
        <w:t>，逾期不</w:t>
      </w:r>
      <w:r>
        <w:rPr>
          <w:rFonts w:hint="eastAsia" w:ascii="仿宋_GB2312" w:hAnsi="仿宋_GB2312" w:eastAsia="仿宋_GB2312" w:cs="仿宋_GB2312"/>
          <w:color w:val="000000" w:themeColor="text1"/>
          <w:sz w:val="32"/>
          <w:szCs w:val="24"/>
          <w14:textFill>
            <w14:solidFill>
              <w14:schemeClr w14:val="tx1"/>
            </w14:solidFill>
          </w14:textFill>
        </w:rPr>
        <w:t>领取即视为送达。</w:t>
      </w:r>
    </w:p>
    <w:p>
      <w:pPr>
        <w:spacing w:line="560" w:lineRule="exact"/>
        <w:ind w:firstLine="640" w:firstLineChars="200"/>
        <w:rPr>
          <w:rFonts w:hint="eastAsia" w:ascii="仿宋_GB2312" w:hAnsi="仿宋_GB2312" w:eastAsia="仿宋_GB2312" w:cs="仿宋_GB2312"/>
          <w:color w:val="000000" w:themeColor="text1"/>
          <w:sz w:val="32"/>
          <w:szCs w:val="24"/>
          <w:shd w:val="clear" w:color="auto" w:fill="FFFFFF"/>
          <w14:textFill>
            <w14:solidFill>
              <w14:schemeClr w14:val="tx1"/>
            </w14:solidFill>
          </w14:textFill>
        </w:rPr>
      </w:pPr>
      <w:r>
        <w:rPr>
          <w:rFonts w:hint="eastAsia" w:ascii="仿宋_GB2312" w:hAnsi="仿宋_GB2312" w:eastAsia="仿宋_GB2312" w:cs="仿宋_GB2312"/>
          <w:color w:val="000000"/>
          <w:sz w:val="32"/>
          <w:szCs w:val="32"/>
          <w:highlight w:val="none"/>
        </w:rPr>
        <w:t>你（单位）不服本行政处罚决定，可以在收到本行政处罚决定书之日起六十日内向北京市大兴区人民政府申请行政复议；也可以在六个月内依法向北京市大兴区人民法院提起行政诉讼。申请行政复议或者提起行政诉讼期间，行政处罚不停止执行。</w:t>
      </w:r>
    </w:p>
    <w:p>
      <w:pPr>
        <w:tabs>
          <w:tab w:val="left" w:pos="1975"/>
        </w:tabs>
        <w:spacing w:line="560" w:lineRule="exact"/>
        <w:ind w:firstLine="640" w:firstLineChars="200"/>
        <w:rPr>
          <w:rFonts w:hint="eastAsia" w:ascii="仿宋_GB2312" w:hAnsi="仿宋_GB2312" w:eastAsia="仿宋_GB2312" w:cs="仿宋_GB2312"/>
          <w:color w:val="000000" w:themeColor="text1"/>
          <w:sz w:val="32"/>
          <w:szCs w:val="24"/>
          <w14:textFill>
            <w14:solidFill>
              <w14:schemeClr w14:val="tx1"/>
            </w14:solidFill>
          </w14:textFill>
        </w:rPr>
      </w:pPr>
      <w:r>
        <w:rPr>
          <w:rFonts w:hint="eastAsia" w:ascii="仿宋_GB2312" w:hAnsi="仿宋_GB2312" w:eastAsia="仿宋_GB2312" w:cs="仿宋_GB2312"/>
          <w:color w:val="000000" w:themeColor="text1"/>
          <w:sz w:val="32"/>
          <w:szCs w:val="24"/>
          <w14:textFill>
            <w14:solidFill>
              <w14:schemeClr w14:val="tx1"/>
            </w14:solidFill>
          </w14:textFill>
        </w:rPr>
        <w:t>联系人：</w:t>
      </w:r>
      <w:bookmarkStart w:id="10" w:name="bookmark10"/>
      <w:r>
        <w:rPr>
          <w:rFonts w:hint="eastAsia" w:ascii="仿宋_GB2312" w:hAnsi="仿宋_GB2312" w:eastAsia="仿宋_GB2312" w:cs="仿宋_GB2312"/>
          <w:color w:val="000000" w:themeColor="text1"/>
          <w:sz w:val="32"/>
          <w:szCs w:val="24"/>
          <w:u w:val="single"/>
          <w14:textFill>
            <w14:solidFill>
              <w14:schemeClr w14:val="tx1"/>
            </w14:solidFill>
          </w14:textFill>
        </w:rPr>
        <w:t>李劲飞  戈录军</w:t>
      </w:r>
      <w:bookmarkEnd w:id="10"/>
      <w:r>
        <w:rPr>
          <w:rFonts w:hint="eastAsia" w:ascii="仿宋_GB2312" w:hAnsi="仿宋_GB2312" w:eastAsia="仿宋_GB2312" w:cs="仿宋_GB2312"/>
          <w:color w:val="000000" w:themeColor="text1"/>
          <w:sz w:val="32"/>
          <w:szCs w:val="24"/>
          <w14:textFill>
            <w14:solidFill>
              <w14:schemeClr w14:val="tx1"/>
            </w14:solidFill>
          </w14:textFill>
        </w:rPr>
        <w:t>联系电话：</w:t>
      </w:r>
      <w:bookmarkStart w:id="11" w:name="bookmark11"/>
      <w:r>
        <w:rPr>
          <w:rFonts w:hint="eastAsia" w:ascii="仿宋_GB2312" w:hAnsi="仿宋_GB2312" w:eastAsia="仿宋_GB2312" w:cs="仿宋_GB2312"/>
          <w:color w:val="000000" w:themeColor="text1"/>
          <w:sz w:val="32"/>
          <w:szCs w:val="24"/>
          <w:u w:val="single"/>
          <w:lang w:val="en-US" w:eastAsia="zh-CN"/>
          <w14:textFill>
            <w14:solidFill>
              <w14:schemeClr w14:val="tx1"/>
            </w14:solidFill>
          </w14:textFill>
        </w:rPr>
        <w:t>010-</w:t>
      </w:r>
      <w:r>
        <w:rPr>
          <w:rFonts w:hint="eastAsia" w:ascii="仿宋_GB2312" w:hAnsi="仿宋_GB2312" w:eastAsia="仿宋_GB2312" w:cs="仿宋_GB2312"/>
          <w:color w:val="000000" w:themeColor="text1"/>
          <w:sz w:val="32"/>
          <w:szCs w:val="24"/>
          <w:u w:val="single"/>
          <w14:textFill>
            <w14:solidFill>
              <w14:schemeClr w14:val="tx1"/>
            </w14:solidFill>
          </w14:textFill>
        </w:rPr>
        <w:t>69253790</w:t>
      </w:r>
      <w:bookmarkEnd w:id="11"/>
    </w:p>
    <w:p>
      <w:pPr>
        <w:tabs>
          <w:tab w:val="left" w:pos="1975"/>
        </w:tabs>
        <w:spacing w:line="560" w:lineRule="exact"/>
        <w:ind w:firstLine="640" w:firstLineChars="200"/>
        <w:rPr>
          <w:rFonts w:hint="eastAsia" w:ascii="仿宋_GB2312" w:hAnsi="仿宋_GB2312" w:eastAsia="仿宋_GB2312" w:cs="仿宋_GB2312"/>
          <w:color w:val="000000" w:themeColor="text1"/>
          <w:sz w:val="32"/>
          <w:szCs w:val="24"/>
          <w:u w:val="single"/>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24"/>
          <w14:textFill>
            <w14:solidFill>
              <w14:schemeClr w14:val="tx1"/>
            </w14:solidFill>
          </w14:textFill>
        </w:rPr>
        <w:t>联系地址：</w:t>
      </w:r>
      <w:bookmarkStart w:id="12" w:name="bookmark12"/>
      <w:r>
        <w:rPr>
          <w:rFonts w:hint="eastAsia" w:ascii="仿宋_GB2312" w:hAnsi="仿宋_GB2312" w:eastAsia="仿宋_GB2312" w:cs="仿宋_GB2312"/>
          <w:color w:val="000000" w:themeColor="text1"/>
          <w:sz w:val="32"/>
          <w:szCs w:val="24"/>
          <w:u w:val="single"/>
          <w14:textFill>
            <w14:solidFill>
              <w14:schemeClr w14:val="tx1"/>
            </w14:solidFill>
          </w14:textFill>
        </w:rPr>
        <w:t>北京市大兴区黄村镇京开路兴丰段3号</w:t>
      </w:r>
      <w:bookmarkEnd w:id="12"/>
      <w:r>
        <w:rPr>
          <w:rFonts w:hint="eastAsia" w:ascii="仿宋_GB2312" w:hAnsi="仿宋_GB2312" w:eastAsia="仿宋_GB2312" w:cs="仿宋_GB2312"/>
          <w:color w:val="000000" w:themeColor="text1"/>
          <w:sz w:val="32"/>
          <w:szCs w:val="24"/>
          <w14:textFill>
            <w14:solidFill>
              <w14:schemeClr w14:val="tx1"/>
            </w14:solidFill>
          </w14:textFill>
        </w:rPr>
        <w:t xml:space="preserve"> </w:t>
      </w:r>
    </w:p>
    <w:p>
      <w:pPr>
        <w:tabs>
          <w:tab w:val="left" w:pos="4715"/>
        </w:tabs>
        <w:spacing w:line="560" w:lineRule="exact"/>
        <w:rPr>
          <w:rFonts w:hint="eastAsia" w:ascii="仿宋_GB2312" w:hAnsi="仿宋_GB2312" w:eastAsia="仿宋_GB2312" w:cs="仿宋_GB2312"/>
          <w:b/>
          <w:color w:val="000000" w:themeColor="text1"/>
          <w:sz w:val="32"/>
          <w:szCs w:val="24"/>
          <w:u w:val="none"/>
          <w:lang w:val="en-US" w:eastAsia="zh-CN"/>
          <w14:textFill>
            <w14:solidFill>
              <w14:schemeClr w14:val="tx1"/>
            </w14:solidFill>
          </w14:textFill>
        </w:rPr>
      </w:pPr>
      <w:r>
        <w:rPr>
          <w:rFonts w:hint="eastAsia" w:ascii="仿宋_GB2312" w:hAnsi="仿宋_GB2312" w:eastAsia="仿宋_GB2312" w:cs="仿宋_GB2312"/>
          <w:b/>
          <w:color w:val="000000" w:themeColor="text1"/>
          <w:sz w:val="32"/>
          <w:szCs w:val="24"/>
          <w:u w:val="none"/>
          <w:lang w:val="en-US" w:eastAsia="zh-CN"/>
          <w14:textFill>
            <w14:solidFill>
              <w14:schemeClr w14:val="tx1"/>
            </w14:solidFill>
          </w14:textFill>
        </w:rPr>
        <w:t xml:space="preserve">          </w:t>
      </w:r>
      <w:r>
        <w:rPr>
          <w:rFonts w:hint="eastAsia" w:ascii="仿宋_GB2312" w:hAnsi="仿宋_GB2312" w:eastAsia="仿宋_GB2312" w:cs="仿宋_GB2312"/>
          <w:b/>
          <w:color w:val="FFFFFF" w:themeColor="background1"/>
          <w:sz w:val="32"/>
          <w:szCs w:val="24"/>
          <w:u w:val="none"/>
          <w:lang w:val="en-US" w:eastAsia="zh-CN"/>
          <w14:textFill>
            <w14:solidFill>
              <w14:schemeClr w14:val="bg1"/>
            </w14:solidFill>
          </w14:textFill>
        </w:rPr>
        <w:t xml:space="preserve"> </w:t>
      </w:r>
      <w:r>
        <w:rPr>
          <w:rFonts w:hint="eastAsia" w:ascii="仿宋_GB2312" w:hAnsi="仿宋_GB2312" w:eastAsia="仿宋_GB2312" w:cs="仿宋_GB2312"/>
          <w:b w:val="0"/>
          <w:bCs/>
          <w:color w:val="FFFFFF" w:themeColor="background1"/>
          <w:sz w:val="32"/>
          <w:szCs w:val="24"/>
          <w:u w:val="none"/>
          <w:lang w:val="en-US" w:eastAsia="zh-CN"/>
          <w14:textFill>
            <w14:solidFill>
              <w14:schemeClr w14:val="bg1"/>
            </w14:solidFill>
          </w14:textFill>
        </w:rPr>
        <w:t xml:space="preserve">（盖章&amp;） </w:t>
      </w:r>
      <w:r>
        <w:rPr>
          <w:rFonts w:hint="eastAsia" w:ascii="仿宋_GB2312" w:hAnsi="仿宋_GB2312" w:eastAsia="仿宋_GB2312" w:cs="仿宋_GB2312"/>
          <w:b/>
          <w:color w:val="000000" w:themeColor="text1"/>
          <w:sz w:val="32"/>
          <w:szCs w:val="24"/>
          <w:u w:val="none"/>
          <w:lang w:val="en-US" w:eastAsia="zh-CN"/>
          <w14:textFill>
            <w14:solidFill>
              <w14:schemeClr w14:val="tx1"/>
            </w14:solidFill>
          </w14:textFill>
        </w:rPr>
        <w:t xml:space="preserve">  </w:t>
      </w:r>
    </w:p>
    <w:p>
      <w:pPr>
        <w:tabs>
          <w:tab w:val="left" w:pos="4715"/>
        </w:tabs>
        <w:spacing w:line="560" w:lineRule="exact"/>
        <w:jc w:val="center"/>
        <w:rPr>
          <w:rFonts w:hint="eastAsia" w:ascii="仿宋_GB2312" w:hAnsi="仿宋_GB2312" w:eastAsia="仿宋_GB2312" w:cs="仿宋_GB2312"/>
          <w:color w:val="000000" w:themeColor="text1"/>
          <w:sz w:val="32"/>
          <w:szCs w:val="24"/>
          <w:lang w:eastAsia="zh-CN"/>
          <w14:textFill>
            <w14:solidFill>
              <w14:schemeClr w14:val="tx1"/>
            </w14:solidFill>
          </w14:textFill>
        </w:rPr>
      </w:pPr>
      <w:r>
        <w:rPr>
          <w:rFonts w:hint="eastAsia" w:ascii="仿宋_GB2312" w:hAnsi="仿宋_GB2312" w:eastAsia="仿宋_GB2312" w:cs="仿宋_GB2312"/>
          <w:color w:val="000000" w:themeColor="text1"/>
          <w:sz w:val="32"/>
          <w:szCs w:val="24"/>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24"/>
          <w14:textFill>
            <w14:solidFill>
              <w14:schemeClr w14:val="tx1"/>
            </w14:solidFill>
          </w14:textFill>
        </w:rPr>
        <w:t>北京</w:t>
      </w:r>
      <w:r>
        <w:rPr>
          <w:rFonts w:hint="eastAsia" w:ascii="仿宋_GB2312" w:hAnsi="仿宋_GB2312" w:eastAsia="仿宋_GB2312" w:cs="仿宋_GB2312"/>
          <w:color w:val="000000" w:themeColor="text1"/>
          <w:sz w:val="32"/>
          <w:szCs w:val="24"/>
          <w:lang w:eastAsia="zh-CN"/>
          <w14:textFill>
            <w14:solidFill>
              <w14:schemeClr w14:val="tx1"/>
            </w14:solidFill>
          </w14:textFill>
        </w:rPr>
        <w:t>市大兴区市场监督管理局</w:t>
      </w:r>
    </w:p>
    <w:p>
      <w:pPr>
        <w:tabs>
          <w:tab w:val="left" w:pos="5370"/>
        </w:tabs>
        <w:spacing w:line="560" w:lineRule="exact"/>
        <w:ind w:firstLine="5440" w:firstLineChars="1700"/>
        <w:rPr>
          <w:rFonts w:hint="eastAsia" w:ascii="仿宋_GB2312" w:hAnsi="仿宋_GB2312" w:eastAsia="仿宋_GB2312" w:cs="仿宋_GB2312"/>
          <w:color w:val="000000" w:themeColor="text1"/>
          <w:sz w:val="32"/>
          <w:szCs w:val="24"/>
          <w14:textFill>
            <w14:solidFill>
              <w14:schemeClr w14:val="tx1"/>
            </w14:solidFill>
          </w14:textFill>
        </w:rPr>
      </w:pPr>
      <w:r>
        <w:rPr>
          <w:rFonts w:hint="eastAsia" w:ascii="仿宋_GB2312" w:hAnsi="仿宋_GB2312" w:eastAsia="仿宋_GB2312" w:cs="仿宋_GB2312"/>
          <w:color w:val="000000" w:themeColor="text1"/>
          <w:sz w:val="32"/>
          <w:szCs w:val="24"/>
          <w14:textFill>
            <w14:solidFill>
              <w14:schemeClr w14:val="tx1"/>
            </w14:solidFill>
          </w14:textFill>
        </w:rPr>
        <w:t>（ 印   章 ）</w:t>
      </w:r>
    </w:p>
    <w:p>
      <w:pPr>
        <w:spacing w:line="560" w:lineRule="exact"/>
        <w:ind w:right="1280" w:firstLine="600"/>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z w:val="32"/>
          <w:szCs w:val="24"/>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24"/>
          <w:lang w:eastAsia="zh-CN"/>
          <w14:textFill>
            <w14:solidFill>
              <w14:schemeClr w14:val="tx1"/>
            </w14:solidFill>
          </w14:textFill>
        </w:rPr>
        <w:t xml:space="preserve">2026年9月20日  </w:t>
      </w:r>
    </w:p>
    <w:p>
      <w:pPr>
        <w:spacing w:line="500" w:lineRule="exac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z w:val="32"/>
          <w:szCs w:val="24"/>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-2540</wp:posOffset>
                </wp:positionV>
                <wp:extent cx="5550535" cy="635"/>
                <wp:effectExtent l="0" t="7620" r="12065" b="14605"/>
                <wp:wrapNone/>
                <wp:docPr id="3020" name="直接连接符 3"/>
                <wp:cNvGraphicFramePr/>
                <a:graphic xmlns:a="http://schemas.openxmlformats.org/drawingml/2006/main">
                  <a:graphicData uri="http://schemas.microsoft.com/office/word/2010/wordprocessingShape">
                    <wps:wsp>
                      <wps:cNvCnPr/>
                      <wps:spPr>
                        <a:xfrm>
                          <a:off x="0" y="0"/>
                          <a:ext cx="5550535" cy="635"/>
                        </a:xfrm>
                        <a:prstGeom prst="line">
                          <a:avLst/>
                        </a:prstGeom>
                        <a:noFill/>
                        <a:ln w="15875" cap="flat" cmpd="sng">
                          <a:solidFill>
                            <a:srgbClr val="000000"/>
                          </a:solidFill>
                          <a:prstDash val="solid"/>
                          <a:round/>
                          <a:headEnd type="none" w="med" len="med"/>
                          <a:tailEnd type="none" w="med" len="med"/>
                        </a:ln>
                      </wps:spPr>
                      <wps:bodyPr rot="0" spcFirstLastPara="0" vertOverflow="overflow" horzOverflow="overflow" vert="horz" wrap="square" lIns="91440" tIns="45720" rIns="91440" bIns="45720" numCol="1" anchor="t" upright="1">
                        <a:noAutofit/>
                      </wps:bodyPr>
                    </wps:wsp>
                  </a:graphicData>
                </a:graphic>
              </wp:anchor>
            </w:drawing>
          </mc:Choice>
          <mc:Fallback>
            <w:pict>
              <v:line id="直接连接符 3" o:spid="_x0000_s1026" o:spt="20" style="position:absolute;left:0pt;margin-top:-0.2pt;height:0.05pt;width:437.05pt;mso-position-horizontal:center;z-index:251660288;mso-width-relative:page;mso-height-relative:page;" filled="f" stroked="t"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6nQaGtQAAAAEAQAADwAAAAAAAAAB&#10;ACAAAAAiAAAAZHJzL2Rvd25yZXYueG1sUEsBAhQAFAAAAAgAh07iQBlJB75NAgAAfAQAAA4AAAAA&#10;AAAAAQAgAAAAIwEAAGRycy9lMm9Eb2MueG1sUEsFBgAAAAAGAAYAWQEAAOIFAAAAAA==&#10;">
                <v:fill on="f" focussize="0,0"/>
                <v:stroke weight="1.25pt" color="#000000" joinstyle="round"/>
                <v:imagedata o:title=""/>
                <o:lock v:ext="edit" aspectratio="f"/>
              </v:line>
            </w:pict>
          </mc:Fallback>
        </mc:AlternateContent>
      </w:r>
      <w:r>
        <w:rPr>
          <w:rFonts w:hint="eastAsia" w:ascii="仿宋_GB2312" w:hAnsi="仿宋_GB2312" w:eastAsia="仿宋_GB2312" w:cs="仿宋_GB2312"/>
          <w:color w:val="000000" w:themeColor="text1"/>
          <w:sz w:val="32"/>
          <w:szCs w:val="24"/>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3021" name="直接连接符 58"/>
                <wp:cNvGraphicFramePr/>
                <a:graphic xmlns:a="http://schemas.openxmlformats.org/drawingml/2006/main">
                  <a:graphicData uri="http://schemas.microsoft.com/office/word/2010/wordprocessingShape">
                    <wps:wsp>
                      <wps:cNvCnPr/>
                      <wps:spPr>
                        <a:xfrm>
                          <a:off x="0" y="0"/>
                          <a:ext cx="5762625" cy="1270"/>
                        </a:xfrm>
                        <a:prstGeom prst="line">
                          <a:avLst/>
                        </a:prstGeom>
                        <a:noFill/>
                        <a:ln w="9360" cap="sq" cmpd="sng">
                          <a:solidFill>
                            <a:srgbClr val="000000"/>
                          </a:solidFill>
                          <a:prstDash val="solid"/>
                          <a:round/>
                          <a:headEnd type="none" w="med" len="med"/>
                          <a:tailEnd type="none" w="med" len="med"/>
                        </a:ln>
                      </wps:spPr>
                      <wps:bodyPr rot="0" spcFirstLastPara="0" vertOverflow="overflow" horzOverflow="overflow" vert="horz" wrap="square" lIns="91440" tIns="45720" rIns="91440" bIns="45720" numCol="1" anchor="t" upright="1">
                        <a:noAutofit/>
                      </wps:bodyPr>
                    </wps:wsp>
                  </a:graphicData>
                </a:graphic>
              </wp:anchor>
            </w:drawing>
          </mc:Choice>
          <mc:Fallback>
            <w:pict>
              <v:line id="直接连接符 58"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L7/OR1wAAAAoBAAAPAAAA&#10;AAAAAAEAIAAAACIAAABkcnMvZG93bnJldi54bWxQSwECFAAUAAAACACHTuJAprm00U8CAAB7BAAA&#10;DgAAAAAAAAABACAAAAAmAQAAZHJzL2Uyb0RvYy54bWxQSwUGAAAAAAYABgBZAQAA5wUAAAAA&#10;">
                <v:fill on="f" focussize="0,0"/>
                <v:stroke weight="0.737007874015748pt" color="#000000" joinstyle="round" endcap="square"/>
                <v:imagedata o:title=""/>
                <o:lock v:ext="edit" aspectratio="f"/>
              </v:line>
            </w:pict>
          </mc:Fallback>
        </mc:AlternateContent>
      </w:r>
      <w:r>
        <w:rPr>
          <w:rFonts w:hint="eastAsia" w:ascii="仿宋_GB2312" w:hAnsi="仿宋_GB2312" w:eastAsia="仿宋_GB2312" w:cs="仿宋_GB2312"/>
          <w:color w:val="000000" w:themeColor="text1"/>
          <w:sz w:val="32"/>
          <w:szCs w:val="24"/>
          <w14:textFill>
            <w14:solidFill>
              <w14:schemeClr w14:val="tx1"/>
            </w14:solidFill>
          </w14:textFill>
        </w:rPr>
        <w:t>本文书一式</w:t>
      </w:r>
      <w:bookmarkStart w:id="13" w:name="bookmark14"/>
      <w:r>
        <w:rPr>
          <w:rFonts w:hint="eastAsia" w:ascii="仿宋_GB2312" w:hAnsi="仿宋_GB2312" w:eastAsia="仿宋_GB2312" w:cs="仿宋_GB2312"/>
          <w:color w:val="000000" w:themeColor="text1"/>
          <w:sz w:val="32"/>
          <w:szCs w:val="24"/>
          <w:u w:val="single"/>
          <w14:textFill>
            <w14:solidFill>
              <w14:schemeClr w14:val="tx1"/>
            </w14:solidFill>
          </w14:textFill>
        </w:rPr>
        <w:t>二</w:t>
      </w:r>
      <w:bookmarkEnd w:id="13"/>
      <w:r>
        <w:rPr>
          <w:rFonts w:hint="eastAsia" w:ascii="仿宋_GB2312" w:hAnsi="仿宋_GB2312" w:eastAsia="仿宋_GB2312" w:cs="仿宋_GB2312"/>
          <w:color w:val="000000" w:themeColor="text1"/>
          <w:sz w:val="32"/>
          <w:szCs w:val="24"/>
          <w14:textFill>
            <w14:solidFill>
              <w14:schemeClr w14:val="tx1"/>
            </w14:solidFill>
          </w14:textFill>
        </w:rPr>
        <w:t>份，</w:t>
      </w:r>
      <w:bookmarkStart w:id="14" w:name="bookmark15"/>
      <w:r>
        <w:rPr>
          <w:rFonts w:hint="eastAsia" w:ascii="仿宋_GB2312" w:hAnsi="仿宋_GB2312" w:eastAsia="仿宋_GB2312" w:cs="仿宋_GB2312"/>
          <w:color w:val="000000" w:themeColor="text1"/>
          <w:sz w:val="32"/>
          <w:szCs w:val="24"/>
          <w:u w:val="single"/>
          <w14:textFill>
            <w14:solidFill>
              <w14:schemeClr w14:val="tx1"/>
            </w14:solidFill>
          </w14:textFill>
        </w:rPr>
        <w:t>一</w:t>
      </w:r>
      <w:bookmarkEnd w:id="14"/>
      <w:r>
        <w:rPr>
          <w:rFonts w:hint="eastAsia" w:ascii="仿宋_GB2312" w:hAnsi="仿宋_GB2312" w:eastAsia="仿宋_GB2312" w:cs="仿宋_GB2312"/>
          <w:color w:val="000000" w:themeColor="text1"/>
          <w:sz w:val="32"/>
          <w:szCs w:val="24"/>
          <w14:textFill>
            <w14:solidFill>
              <w14:schemeClr w14:val="tx1"/>
            </w14:solidFill>
          </w14:textFill>
        </w:rPr>
        <w:t>份送达，一份归档，</w:t>
      </w:r>
      <w:bookmarkStart w:id="15" w:name="bookmark16"/>
      <w:r>
        <w:rPr>
          <w:rFonts w:hint="eastAsia" w:ascii="仿宋_GB2312" w:hAnsi="仿宋_GB2312" w:eastAsia="仿宋_GB2312" w:cs="仿宋_GB2312"/>
          <w:color w:val="000000" w:themeColor="text1"/>
          <w:sz w:val="32"/>
          <w:szCs w:val="24"/>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24"/>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24"/>
          <w:u w:val="single"/>
          <w14:textFill>
            <w14:solidFill>
              <w14:schemeClr w14:val="tx1"/>
            </w14:solidFill>
          </w14:textFill>
        </w:rPr>
        <w:t>/</w:t>
      </w:r>
      <w:bookmarkEnd w:id="15"/>
      <w:r>
        <w:rPr>
          <w:rFonts w:hint="eastAsia" w:ascii="仿宋_GB2312" w:hAnsi="仿宋_GB2312" w:eastAsia="仿宋_GB2312" w:cs="仿宋_GB2312"/>
          <w:color w:val="000000" w:themeColor="text1"/>
          <w:sz w:val="32"/>
          <w:szCs w:val="24"/>
          <w14:textFill>
            <w14:solidFill>
              <w14:schemeClr w14:val="tx1"/>
            </w14:solidFill>
          </w14:textFill>
        </w:rPr>
        <w:t>。</w:t>
      </w:r>
    </w:p>
    <w:sectPr>
      <w:footerReference r:id="rId3" w:type="default"/>
      <w:pgSz w:w="11906" w:h="16838"/>
      <w:pgMar w:top="1701" w:right="1531" w:bottom="158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Arial Unicode MS">
    <w:panose1 w:val="020B0604020202020204"/>
    <w:charset w:val="86"/>
    <w:family w:val="auto"/>
    <w:pitch w:val="default"/>
    <w:sig w:usb0="FFFFFFFF" w:usb1="E9FFFFFF" w:usb2="0000003F" w:usb3="00000000" w:csb0="603F01FF" w:csb1="FFFF0000"/>
  </w:font>
  <w:font w:name="CESI宋体-GB13000">
    <w:altName w:val="宋体"/>
    <w:panose1 w:val="02000500000000000000"/>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 page</w:instrText>
    </w:r>
    <w:r>
      <w:fldChar w:fldCharType="separate"/>
    </w:r>
    <w:r>
      <w:t>3</w:t>
    </w:r>
    <w:r>
      <w:fldChar w:fldCharType="end"/>
    </w:r>
    <w:r>
      <w:t>页共</w:t>
    </w:r>
    <w:r>
      <w:fldChar w:fldCharType="begin"/>
    </w:r>
    <w:r>
      <w:instrText xml:space="preserve">NUMPAGES pages</w:instrText>
    </w:r>
    <w:r>
      <w:fldChar w:fldCharType="separate"/>
    </w:r>
    <w:r>
      <w:t>3</w:t>
    </w:r>
    <w:r>
      <w:fldChar w:fldCharType="end"/>
    </w:r>
    <w: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3070198"/>
    <w:rsid w:val="6CEA679D"/>
  </w:rsids>
  <m:mathPr>
    <m:mathFont m:val="Cambria Math"/>
    <m:brkBin m:val="before"/>
    <m:brkBinSub m:val="--"/>
    <m:smallFrac m:val="0"/>
    <m:dispDef/>
    <m:lMargin m:val="0"/>
    <m:rMargin m:val="0"/>
    <m:defJc m:val="centerGroup"/>
    <m:wrapIndent m:val="1440"/>
    <m:intLim m:val="subSup"/>
    <m:naryLim m:val="undOvr"/>
    <m:interSp m:val="0"/>
    <m:intraSp m:val="0"/>
    <m:postSp m:val="0"/>
    <m:preSp m:val="0"/>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hint="eastAsia" w:ascii="Times New Roman" w:hAnsi="Times New Roman" w:eastAsia="宋体" w:cs="Times New Roman"/>
      <w:kern w:val="2"/>
      <w:sz w:val="21"/>
      <w:szCs w:val="24"/>
      <w:lang w:val="en-US" w:eastAsia="zh-CN"/>
    </w:rPr>
  </w:style>
  <w:style w:type="character" w:default="1" w:styleId="5">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unhideWhenUsed/>
    <w:qFormat/>
    <w:uiPriority w:val="1"/>
    <w:pPr>
      <w:autoSpaceDE w:val="0"/>
      <w:autoSpaceDN w:val="0"/>
      <w:adjustRightInd w:val="0"/>
      <w:jc w:val="left"/>
    </w:pPr>
    <w:rPr>
      <w:rFonts w:hint="default" w:ascii="Arial Unicode MS" w:eastAsia="Arial Unicode MS"/>
      <w:kern w:val="0"/>
      <w:sz w:val="32"/>
      <w:szCs w:val="24"/>
    </w:rPr>
  </w:style>
  <w:style w:type="table" w:styleId="4">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5.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3.xml"/><Relationship Id="rId16" Type="http://schemas.openxmlformats.org/officeDocument/2006/relationships/customXml" Target="../customXml/item12.xml"/><Relationship Id="rId15" Type="http://schemas.openxmlformats.org/officeDocument/2006/relationships/customXml" Target="../customXml/item11.xml"/><Relationship Id="rId14" Type="http://schemas.openxmlformats.org/officeDocument/2006/relationships/customXml" Target="../customXml/item10.xml"/><Relationship Id="rId13" Type="http://schemas.openxmlformats.org/officeDocument/2006/relationships/customXml" Target="../customXml/item9.xml"/><Relationship Id="rId12" Type="http://schemas.openxmlformats.org/officeDocument/2006/relationships/customXml" Target="../customXml/item8.xml"/><Relationship Id="rId11" Type="http://schemas.openxmlformats.org/officeDocument/2006/relationships/customXml" Target="../customXml/item7.xml"/><Relationship Id="rId10" Type="http://schemas.openxmlformats.org/officeDocument/2006/relationships/customXml" Target="../customXml/item6.xml"/><Relationship Id="rId1" Type="http://schemas.openxmlformats.org/officeDocument/2006/relationships/styles" Target="styles.xml"/></Relationships>
</file>

<file path=word/theme/theme1.xml><?xml version="1.0" encoding="utf-8"?>
<a:theme xmlns:a="http://schemas.openxmlformats.org/drawingml/2006/main" name="WPS">
  <a:themeElements>
    <a:clrScheme name="Office">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Properties xmlns:vt="http://schemas.openxmlformats.org/officeDocument/2006/docPropsVTypes" xmlns="http://schemas.openxmlformats.org/officeDocument/2006/extended-properties">
  <Template>Normal.dotm</Template>
  <TotalTime>8</TotalTime>
  <Pages>1</Pages>
  <Words>222</Words>
  <Characters>225</Characters>
  <Application>WPS Office_12.1.0.28043_F1E327BC-269C-435d-A152-05C5408002CA</Application>
  <DocSecurity>0</DocSecurity>
  <Lines>0</Lines>
  <Paragraphs>0</Paragraphs>
  <CharactersWithSpaces>567</CharactersWithSpaces>
  <AppVersion>14.0000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dc:creator>白文涛</dc:creator>
  <cp:lastModifiedBy>WPS_1768387009</cp:lastModifiedBy>
  <cp:revision>1</cp:revision>
  <dcterms:created xsi:type="dcterms:W3CDTF">2025-12-03T03:09:00Z</dcterms:created>
  <dcterms:modified xsi:type="dcterms:W3CDTF">2026-08-19T13:11:44Z</dcterms:modified>
</cp:core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1EAF27DF58F34C56AE8E4B6542F9A85D_11</vt:lpwstr>
  </property>
  <property fmtid="{D5CDD505-2E9C-101B-9397-08002B2CF9AE}" pid="4" name="KSOTemplateDocerSaveRecord">
    <vt:lpwstr>eyJoZGlkIjoiZDVlZGQzNTFlNzA4NzZjMGQ3NjIyZjQ4Yzk5NzNjZGEiLCJ1c2VySWQiOiIxNzkzMjg5NTI2In0_x003D_</vt:lpwstr>
  </property>
</Properties>
</file>

<file path=customXml/item5.xml><?xml version="1.0" encoding="utf-8"?>
<Properties xmlns:vt="http://schemas.openxmlformats.org/officeDocument/2006/docPropsVTypes" xmlns="http://schemas.openxmlformats.org/officeDocument/2006/extended-properties">
  <Template>Normal.dotm</Template>
  <TotalTime>8</TotalTime>
  <Pages>3</Pages>
  <Words>222</Words>
  <Characters>225</Characters>
  <Application>WPS Office_12.1.0.28043_F1E327BC-269C-435d-A152-05C5408002CA</Application>
  <DocSecurity>0</DocSecurity>
  <Lines>0</Lines>
  <Paragraphs>0</Paragraphs>
  <CharactersWithSpaces>567</CharactersWithSpaces>
  <AppVersion>14.0000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dc:creator>白文涛</dc:creator>
  <cp:lastModifiedBy>WPS_1768387009</cp:lastModifiedBy>
  <cp:revision>1</cp:revision>
  <dcterms:created xsi:type="dcterms:W3CDTF">2025-12-03T03:09:00Z</dcterms:created>
  <dcterms:modified xsi:type="dcterms:W3CDTF">2026-08-19T13:11:44Z</dcterms:modified>
</cp:core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1EAF27DF58F34C56AE8E4B6542F9A85D_11</vt:lpwstr>
  </property>
  <property fmtid="{D5CDD505-2E9C-101B-9397-08002B2CF9AE}" pid="4" name="KSOTemplateDocerSaveRecord">
    <vt:lpwstr>eyJoZGlkIjoiZDVlZGQzNTFlNzA4NzZjMGQ3NjIyZjQ4Yzk5NzNjZGEiLCJ1c2VySWQiOiIxNzkzMjg5NTI2In0_x003D_</vt:lpwstr>
  </property>
</Properties>
</file>

<file path=customXml/item8.xml><?xml version="1.0" encoding="utf-8"?>
<Properties xmlns:vt="http://schemas.openxmlformats.org/officeDocument/2006/docPropsVTypes" xmlns="http://schemas.openxmlformats.org/officeDocument/2006/extended-properties">
  <Template>Normal.dotm</Template>
  <TotalTime>8</TotalTime>
  <Pages>3</Pages>
  <Words>222</Words>
  <Characters>225</Characters>
  <Application>WPS Office_12.1.0.28043_F1E327BC-269C-435d-A152-05C5408002CA</Application>
  <DocSecurity>0</DocSecurity>
  <Lines>0</Lines>
  <Paragraphs>0</Paragraphs>
  <CharactersWithSpaces>567</CharactersWithSpaces>
  <AppVersion>14.0000</AppVersion>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1EAF27DF58F34C56AE8E4B6542F9A85D_11</vt:lpwstr>
  </property>
  <property fmtid="{D5CDD505-2E9C-101B-9397-08002B2CF9AE}" pid="4" name="KSOTemplateDocerSaveRecord">
    <vt:lpwstr>eyJoZGlkIjoiZDVlZGQzNTFlNzA4NzZjMGQ3NjIyZjQ4Yzk5NzNjZGEiLCJ1c2VySWQiOiIxNzkzMjg5NTI2In0=</vt:lpwstr>
  </property>
</Properties>
</file>

<file path=customXml/item10.xml><?xml version="1.0" encoding="utf-8"?>
<Properties xmlns="http://schemas.openxmlformats.org/officeDocument/2006/extended-properties" xmlns:vt="http://schemas.openxmlformats.org/officeDocument/2006/docPropsVTypes">
  <Template>Normal.dotm</Template>
  <Pages>1</Pages>
  <Words>222</Words>
  <Characters>225</Characters>
  <Lines>0</Lines>
  <Paragraphs>0</Paragraphs>
  <TotalTime>8</TotalTime>
  <ScaleCrop>false</ScaleCrop>
  <LinksUpToDate>false</LinksUpToDate>
  <CharactersWithSpaces>567</CharactersWithSpaces>
  <Application>WPS Office_12.1.0.28043_F1E327BC-269C-435d-A152-05C5408002CA</Application>
  <DocSecurity>0</DocSecurity>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2025-12-03T03:09:00Z</dcterms:created>
  <dc:creator>白文涛</dc:creator>
  <cp:lastModifiedBy>WPS_1768387009</cp:lastModifiedBy>
  <dcterms:modified xsi:type="dcterms:W3CDTF">2026-08-19T13:11:44Z</dcterms:modified>
  <cp:revision>1</cp:revision>
</cp:coreProperties>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1EAF27DF58F34C56AE8E4B6542F9A85D_11</vt:lpwstr>
  </property>
  <property fmtid="{D5CDD505-2E9C-101B-9397-08002B2CF9AE}" pid="4" name="KSOTemplateDocerSaveRecord">
    <vt:lpwstr>eyJoZGlkIjoiZDVlZGQzNTFlNzA4NzZjMGQ3NjIyZjQ4Yzk5NzNjZGEiLCJ1c2VySWQiOiIxNzkzMjg5NTI2In0_x003D_</vt:lpwstr>
  </property>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dc:creator>白文涛</dc:creator>
  <cp:lastModifiedBy>WPS_1768387009</cp:lastModifiedBy>
  <cp:revision>1</cp:revision>
  <dcterms:created xsi:type="dcterms:W3CDTF">2025-12-03T03:09:00Z</dcterms:created>
  <dcterms:modified xsi:type="dcterms:W3CDTF">2026-08-19T13:11:44Z</dcterms:modified>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f19b85-e403-4c8b-a02c-93f869107f53}">
  <ds:schemaRefs/>
</ds:datastoreItem>
</file>

<file path=customXml/itemProps3.xml><?xml version="1.0" encoding="utf-8"?>
<ds:datastoreItem xmlns:ds="http://schemas.openxmlformats.org/officeDocument/2006/customXml" ds:itemID="{8b53be05-deed-48de-bbc2-061479261e7c}">
  <ds:schemaRefs/>
</ds:datastoreItem>
</file>

<file path=customXml/itemProps4.xml><?xml version="1.0" encoding="utf-8"?>
<ds:datastoreItem xmlns:ds="http://schemas.openxmlformats.org/officeDocument/2006/customXml" ds:itemID="{fe4d181d-c44e-4048-98fb-f11c874d2834}">
  <ds:schemaRefs/>
</ds:datastoreItem>
</file>

<file path=customXml/itemProps5.xml><?xml version="1.0" encoding="utf-8"?>
<ds:datastoreItem xmlns:ds="http://schemas.openxmlformats.org/officeDocument/2006/customXml" ds:itemID="{601f2a65-fb4b-4b9d-8470-64885347a986}">
  <ds:schemaRefs/>
</ds:datastoreItem>
</file>

<file path=customXml/itemProps6.xml><?xml version="1.0" encoding="utf-8"?>
<ds:datastoreItem xmlns:ds="http://schemas.openxmlformats.org/officeDocument/2006/customXml" ds:itemID="{c5735c53-b689-422d-9b07-4362ba66ac51}">
  <ds:schemaRefs/>
</ds:datastoreItem>
</file>

<file path=customXml/itemProps7.xml><?xml version="1.0" encoding="utf-8"?>
<ds:datastoreItem xmlns:ds="http://schemas.openxmlformats.org/officeDocument/2006/customXml" ds:itemID="{82c49466-2684-4479-9f81-3eac4b98cfc6}">
  <ds:schemaRefs/>
</ds:datastoreItem>
</file>

<file path=customXml/itemProps8.xml><?xml version="1.0" encoding="utf-8"?>
<ds:datastoreItem xmlns:ds="http://schemas.openxmlformats.org/officeDocument/2006/customXml" ds:itemID="{e925d06f-be8d-4077-af5a-72ab72ce4c70}">
  <ds:schemaRefs/>
</ds:datastoreItem>
</file>

<file path=customXml/itemProps9.xml><?xml version="1.0" encoding="utf-8"?>
<ds:datastoreItem xmlns:ds="http://schemas.openxmlformats.org/officeDocument/2006/customXml" ds:itemID="{3334ec60-ef76-4625-a880-fe330690e773}">
  <ds:schemaRefs/>
</ds:datastoreItem>
</file>

<file path=customXml/itemProps10.xml><?xml version="1.0" encoding="utf-8"?>
<ds:datastoreItem xmlns:ds="http://schemas.openxmlformats.org/officeDocument/2006/customXml" ds:itemID="{e6751b51-558f-4f74-8893-b6a7f0f406a4}">
  <ds:schemaRefs/>
</ds:datastoreItem>
</file>

<file path=customXml/itemProps11.xml><?xml version="1.0" encoding="utf-8"?>
<ds:datastoreItem xmlns:ds="http://schemas.openxmlformats.org/officeDocument/2006/customXml" ds:itemID="{0a5562dd-b4df-4dd2-95f5-b06a24a18b4a}">
  <ds:schemaRefs/>
</ds:datastoreItem>
</file>

<file path=customXml/itemProps12.xml><?xml version="1.0" encoding="utf-8"?>
<ds:datastoreItem xmlns:ds="http://schemas.openxmlformats.org/officeDocument/2006/customXml" ds:itemID="{7f7644f5-2340-41d0-8cd0-f63eab7b74b9}">
  <ds:schemaRefs/>
</ds:datastoreItem>
</file>

<file path=customXml/itemProps13.xml><?xml version="1.0" encoding="utf-8"?>
<ds:datastoreItem xmlns:ds="http://schemas.openxmlformats.org/officeDocument/2006/customXml" ds:itemID="{2d482020-a42e-407d-bc70-54312c193916}">
  <ds:schemaRefs/>
</ds:datastoreItem>
</file>

<file path=docProps/app.xml><?xml version="1.0" encoding="utf-8"?>
<Properties xmlns="http://schemas.openxmlformats.org/officeDocument/2006/extended-properties" xmlns:vt="http://schemas.openxmlformats.org/officeDocument/2006/docPropsVTypes">
  <Template>Normal.dotm</Template>
  <Pages>3</Pages>
  <Words>222</Words>
  <Characters>225</Characters>
  <Lines>0</Lines>
  <Paragraphs>0</Paragraphs>
  <TotalTime>1</TotalTime>
  <ScaleCrop>false</ScaleCrop>
  <LinksUpToDate>false</LinksUpToDate>
  <CharactersWithSpaces>567</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2025-12-03T03:09:00Z</dcterms:created>
  <dc:creator>白文涛</dc:creator>
  <cp:lastModifiedBy>Administrator</cp:lastModifiedBy>
  <dcterms:modified xsi:type="dcterms:W3CDTF">2026-09-20T07:32:39Z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1EAF27DF58F34C56AE8E4B6542F9A85D_11</vt:lpwstr>
  </property>
  <property fmtid="{D5CDD505-2E9C-101B-9397-08002B2CF9AE}" pid="4" name="KSOTemplateDocerSaveRecord">
    <vt:lpwstr>eyJoZGlkIjoiZDVlZGQzNTFlNzA4NzZjMGQ3NjIyZjQ4Yzk5NzNjZGEiLCJ1c2VySWQiOiIxNzkzMjg5NTI2In0_x003D_</vt:lpwstr>
  </property>
</Properties>
</file>