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兴宏雅苑选房场地位置示意图</w:t>
      </w:r>
    </w:p>
    <w:p>
      <w:pPr>
        <w:jc w:val="center"/>
        <w:rPr>
          <w:rFonts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及温馨提示</w:t>
      </w:r>
    </w:p>
    <w:p>
      <w:pPr>
        <w:ind w:firstLine="880" w:firstLineChars="200"/>
        <w:rPr>
          <w:rFonts w:ascii="黑体" w:hAnsi="黑体" w:eastAsia="黑体" w:cs="黑体"/>
          <w:kern w:val="0"/>
          <w:sz w:val="44"/>
          <w:szCs w:val="44"/>
        </w:rPr>
      </w:pPr>
    </w:p>
    <w:p>
      <w:pPr>
        <w:ind w:firstLine="643" w:firstLineChars="200"/>
        <w:rPr>
          <w:rFonts w:ascii="宋体" w:hAnsi="宋体" w:eastAsia="宋体" w:cs="Times New Roman"/>
          <w:kern w:val="0"/>
          <w:sz w:val="32"/>
          <w:szCs w:val="32"/>
        </w:rPr>
      </w:pPr>
      <w:r>
        <w:rPr>
          <w:rFonts w:ascii="宋体" w:hAnsi="宋体" w:eastAsia="宋体" w:cs="宋体"/>
          <w:b/>
          <w:kern w:val="0"/>
          <w:sz w:val="32"/>
          <w:szCs w:val="32"/>
        </w:rPr>
        <w:t>一、选房地址：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eastAsia="zh-CN"/>
        </w:rPr>
        <w:t>大兴区林校路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66号院底商</w:t>
      </w:r>
      <w:r>
        <w:rPr>
          <w:rFonts w:hint="eastAsia" w:ascii="宋体" w:hAnsi="宋体" w:eastAsia="宋体" w:cs="宋体"/>
          <w:kern w:val="0"/>
          <w:sz w:val="32"/>
          <w:szCs w:val="32"/>
        </w:rPr>
        <w:t>兴宏雅苑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接待中心</w:t>
      </w:r>
      <w:r>
        <w:rPr>
          <w:rFonts w:ascii="宋体" w:hAnsi="宋体" w:eastAsia="宋体" w:cs="Times New Roman"/>
          <w:kern w:val="0"/>
          <w:sz w:val="32"/>
          <w:szCs w:val="32"/>
        </w:rPr>
        <w:t>（下图五星所示）　</w:t>
      </w:r>
    </w:p>
    <w:p>
      <w:pPr>
        <w:ind w:firstLine="566" w:firstLineChars="177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交通图:</w:t>
      </w:r>
    </w:p>
    <w:p>
      <w:r>
        <w:pict>
          <v:shape id="五角星 2" o:spid="_x0000_s1027" o:spt="100" style="position:absolute;left:0pt;margin-left:92.8pt;margin-top:185.25pt;height:29.25pt;width:28.2pt;z-index:251659264;v-text-anchor:middle;mso-width-relative:page;mso-height-relative:page;" fillcolor="#FF0000" filled="t" stroked="t" coordsize="228600,228600" o:gfxdata="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" adj="" path="m0,87317l87318,87318,114300,0,141282,87318,228600,87317,157958,141282,184941,228599,114300,174634,43659,228599,70642,141282,0,87317xe">
            <v:path o:connecttype="segments" o:connectlocs="0,141890;136798,141891;179070,0;221341,141891;358140,141890;247467,229583;289740,371473;179070,283780;68399,371473;110672,229583;0,141890" o:connectangles="0,0,0,0,0,0,0,0,0,0,0"/>
            <v:fill on="t" focussize="0,0"/>
            <v:stroke weight="0.5pt" color="#FF0000" joinstyle="miter"/>
            <v:imagedata o:title=""/>
            <o:lock v:ext="edit"/>
          </v:shape>
        </w:pict>
      </w:r>
      <w:r>
        <w:pict>
          <v:rect id="_x0000_s1026" o:spid="_x0000_s1026" o:spt="1" style="position:absolute;left:0pt;margin-left:101.65pt;margin-top:147.7pt;height:38.35pt;width:86.4pt;z-index:251660288;v-text-anchor:middle;mso-width-relative:page;mso-height-relative:page;" fillcolor="#5B9BD5" filled="t" stroked="t" coordsize="21600,21600" o:gfxdata="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+MVCad0AAAALAQAADwAAAAAAAAAB&#10;ACAAAAAiAAAAZHJzL2Rvd25yZXYueG1sUEsBAhQAFAAAAAgAh07iQOkdTK19AgAA3gQAAA4AAAAA&#10;AAAAAQAgAAAALAEAAGRycy9lMm9Eb2MueG1sUEsFBgAAAAAGAAYAWQEAABsGAAAAAA==&#10;">
            <v:path/>
            <v:fill on="t" focussize="0,0"/>
            <v:stroke weight="1pt" color="#41719C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b/>
                      <w:bCs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兴宏雅苑</w:t>
                  </w:r>
                  <w:r>
                    <w:rPr>
                      <w:rFonts w:hint="eastAsia"/>
                      <w:b/>
                      <w:bCs/>
                      <w:color w:val="auto"/>
                      <w:lang w:eastAsia="zh-CN"/>
                    </w:rPr>
                    <w:t>接待中心</w:t>
                  </w:r>
                </w:p>
              </w:txbxContent>
            </v:textbox>
          </v:rect>
        </w:pict>
      </w:r>
      <w:r>
        <w:drawing>
          <wp:inline distT="0" distB="0" distL="114300" distR="114300">
            <wp:extent cx="5273040" cy="3420110"/>
            <wp:effectExtent l="0" t="0" r="381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2512695"/>
            <wp:effectExtent l="0" t="0" r="1016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br w:type="page"/>
      </w:r>
    </w:p>
    <w:p>
      <w:pPr>
        <w:ind w:firstLine="435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二</w:t>
      </w:r>
      <w:r>
        <w:rPr>
          <w:rFonts w:ascii="宋体" w:hAnsi="宋体" w:eastAsia="宋体" w:cs="宋体"/>
          <w:b/>
          <w:kern w:val="0"/>
          <w:sz w:val="32"/>
          <w:szCs w:val="32"/>
        </w:rPr>
        <w:t>、温馨提示：</w:t>
      </w:r>
    </w:p>
    <w:p>
      <w:pPr>
        <w:ind w:firstLine="435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　1、</w:t>
      </w:r>
      <w:r>
        <w:rPr>
          <w:rFonts w:hint="eastAsia" w:ascii="宋体" w:hAnsi="宋体" w:eastAsia="宋体" w:cs="宋体"/>
          <w:kern w:val="0"/>
          <w:sz w:val="32"/>
          <w:szCs w:val="32"/>
        </w:rPr>
        <w:t>如您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驾</w:t>
      </w:r>
      <w:r>
        <w:rPr>
          <w:rFonts w:hint="eastAsia" w:ascii="宋体" w:hAnsi="宋体" w:eastAsia="宋体" w:cs="宋体"/>
          <w:kern w:val="0"/>
          <w:sz w:val="32"/>
          <w:szCs w:val="32"/>
        </w:rPr>
        <w:t>车到场选房，提供免费停车服务，位于小区内地下二层停车场(有专人引导) ，请您按交通法规行驶车辆，将车辆停车入位，避免发生交通事故。由于场地停车位有限，建议您绿色出行</w:t>
      </w:r>
      <w:r>
        <w:rPr>
          <w:rFonts w:ascii="宋体" w:hAnsi="宋体" w:eastAsia="宋体" w:cs="宋体"/>
          <w:kern w:val="0"/>
          <w:sz w:val="32"/>
          <w:szCs w:val="32"/>
        </w:rPr>
        <w:t>。</w:t>
      </w:r>
    </w:p>
    <w:p>
      <w:pPr>
        <w:ind w:firstLine="435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　2、选房现场内设等候区，请大家在等候区耐心等候，不要随意走动，大声喧哗。选房家庭在现场期间应听从现场工作人员管理。</w:t>
      </w:r>
    </w:p>
    <w:p>
      <w:pPr>
        <w:ind w:firstLine="435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　3、如您患有高血压、心脑血管等疾病请提前准备好所需药物，以免由于气温、环境及其他不可控因素引起不适。</w:t>
      </w:r>
    </w:p>
    <w:p>
      <w:pPr>
        <w:ind w:firstLine="435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　4、由于选房现场人员较多，请您妥善保管好自身财物，如有老年人或未成年人随行请您照顾好他们的安全。</w:t>
      </w:r>
    </w:p>
    <w:p>
      <w:pPr>
        <w:ind w:firstLine="435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　5、如现场发生紧急情况，请您不要惊慌，听从工作人员指挥，有序从选房现场大门迅速撤离。</w:t>
      </w:r>
    </w:p>
    <w:p>
      <w:pPr>
        <w:ind w:firstLine="435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　6、为了您及其他人的身体健康，且避免火灾的发生，全场禁止吸烟。</w:t>
      </w:r>
    </w:p>
    <w:p>
      <w:pPr>
        <w:ind w:firstLine="435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　7、现场禁止携带易燃、易爆、有毒有害等危险品及枪支弹药、管制刀具等违禁品，如携带上述物品请及时与工作人员联系。</w:t>
      </w:r>
    </w:p>
    <w:p>
      <w:pPr>
        <w:ind w:firstLine="651"/>
      </w:pPr>
      <w:r>
        <w:rPr>
          <w:rFonts w:ascii="宋体" w:hAnsi="宋体" w:eastAsia="宋体" w:cs="宋体"/>
          <w:kern w:val="0"/>
          <w:sz w:val="32"/>
          <w:szCs w:val="32"/>
        </w:rPr>
        <w:t>8、由于现场选房时间较短，您需要提前预选出几套房源方案作为备用，以免在现场由于时间紧促及房源的变化影响正常选房。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JiY2FkNWU1OTQyYjQyYWE0Mjc0Y2IyNjBmMGM5MzQifQ=="/>
  </w:docVars>
  <w:rsids>
    <w:rsidRoot w:val="00A50439"/>
    <w:rsid w:val="00012C54"/>
    <w:rsid w:val="00100EA2"/>
    <w:rsid w:val="00306B0C"/>
    <w:rsid w:val="003522B7"/>
    <w:rsid w:val="003C2136"/>
    <w:rsid w:val="00493D6C"/>
    <w:rsid w:val="00573B5A"/>
    <w:rsid w:val="005758DC"/>
    <w:rsid w:val="00583E9D"/>
    <w:rsid w:val="00686930"/>
    <w:rsid w:val="00720BD4"/>
    <w:rsid w:val="008636D7"/>
    <w:rsid w:val="008D1A10"/>
    <w:rsid w:val="00942564"/>
    <w:rsid w:val="00A26E70"/>
    <w:rsid w:val="00A50439"/>
    <w:rsid w:val="00A5454D"/>
    <w:rsid w:val="00A821F3"/>
    <w:rsid w:val="00AA5B79"/>
    <w:rsid w:val="00B36089"/>
    <w:rsid w:val="00CA4F83"/>
    <w:rsid w:val="00DB70F5"/>
    <w:rsid w:val="00EA5C63"/>
    <w:rsid w:val="00FC15D6"/>
    <w:rsid w:val="18775538"/>
    <w:rsid w:val="2A7C2E24"/>
    <w:rsid w:val="2C610BC1"/>
    <w:rsid w:val="321D3AAA"/>
    <w:rsid w:val="35F35B72"/>
    <w:rsid w:val="3CB33750"/>
    <w:rsid w:val="4836157A"/>
    <w:rsid w:val="5A5F2C31"/>
    <w:rsid w:val="7A71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489</Words>
  <Characters>490</Characters>
  <Lines>3</Lines>
  <Paragraphs>1</Paragraphs>
  <TotalTime>1</TotalTime>
  <ScaleCrop>false</ScaleCrop>
  <LinksUpToDate>false</LinksUpToDate>
  <CharactersWithSpaces>499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2019-05-27T01:53:00Z</dcterms:created>
  <dc:creator>evezhao</dc:creator>
  <cp:lastModifiedBy>左眼笑右眼哭</cp:lastModifiedBy>
  <dcterms:modified xsi:type="dcterms:W3CDTF">2023-07-11T02:04:45Z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78B91663FCA641EB90DBD34EE45BE221_12</vt:lpwstr>
  </property>
</Properties>
</file>