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E9D" w:rsidRDefault="004F22FC">
      <w:pPr>
        <w:widowControl/>
        <w:spacing w:line="345" w:lineRule="atLeast"/>
        <w:jc w:val="left"/>
        <w:rPr>
          <w:rFonts w:ascii="仿宋_GB2312" w:eastAsia="仿宋_GB2312" w:hAnsi="仿宋" w:cs="宋体"/>
          <w:bCs/>
          <w:kern w:val="0"/>
          <w:sz w:val="32"/>
          <w:szCs w:val="32"/>
        </w:rPr>
      </w:pPr>
      <w:r>
        <w:rPr>
          <w:rFonts w:ascii="仿宋_GB2312" w:eastAsia="仿宋_GB2312" w:hAnsi="仿宋" w:cs="宋体" w:hint="eastAsia"/>
          <w:bCs/>
          <w:kern w:val="0"/>
          <w:sz w:val="32"/>
          <w:szCs w:val="32"/>
        </w:rPr>
        <w:t>附件</w:t>
      </w:r>
      <w:r>
        <w:rPr>
          <w:rFonts w:ascii="仿宋_GB2312" w:eastAsia="仿宋_GB2312" w:hAnsi="仿宋" w:cs="宋体" w:hint="eastAsia"/>
          <w:bCs/>
          <w:kern w:val="0"/>
          <w:sz w:val="32"/>
          <w:szCs w:val="32"/>
        </w:rPr>
        <w:t>2</w:t>
      </w:r>
      <w:r>
        <w:rPr>
          <w:rFonts w:ascii="仿宋_GB2312" w:eastAsia="仿宋_GB2312" w:hAnsi="仿宋" w:cs="宋体" w:hint="eastAsia"/>
          <w:bCs/>
          <w:kern w:val="0"/>
          <w:sz w:val="32"/>
          <w:szCs w:val="32"/>
        </w:rPr>
        <w:t>：</w:t>
      </w:r>
    </w:p>
    <w:p w:rsidR="00580E9D" w:rsidRDefault="004F22FC">
      <w:pPr>
        <w:widowControl/>
        <w:spacing w:line="345" w:lineRule="atLeast"/>
        <w:jc w:val="center"/>
        <w:rPr>
          <w:rFonts w:asciiTheme="minorEastAsia" w:eastAsiaTheme="minorEastAsia" w:hAnsiTheme="minorEastAsia" w:cs="宋体"/>
          <w:b/>
          <w:bCs/>
          <w:kern w:val="0"/>
          <w:sz w:val="44"/>
          <w:szCs w:val="44"/>
        </w:rPr>
      </w:pPr>
      <w:r>
        <w:rPr>
          <w:rFonts w:asciiTheme="minorEastAsia" w:eastAsiaTheme="minorEastAsia" w:hAnsiTheme="minorEastAsia" w:cs="宋体" w:hint="eastAsia"/>
          <w:b/>
          <w:bCs/>
          <w:kern w:val="0"/>
          <w:sz w:val="44"/>
          <w:szCs w:val="44"/>
        </w:rPr>
        <w:t>亦</w:t>
      </w:r>
      <w:proofErr w:type="gramStart"/>
      <w:r>
        <w:rPr>
          <w:rFonts w:asciiTheme="minorEastAsia" w:eastAsiaTheme="minorEastAsia" w:hAnsiTheme="minorEastAsia" w:cs="宋体" w:hint="eastAsia"/>
          <w:b/>
          <w:bCs/>
          <w:kern w:val="0"/>
          <w:sz w:val="44"/>
          <w:szCs w:val="44"/>
        </w:rPr>
        <w:t>生悦小区</w:t>
      </w:r>
      <w:proofErr w:type="gramEnd"/>
      <w:r>
        <w:rPr>
          <w:rFonts w:asciiTheme="minorEastAsia" w:eastAsiaTheme="minorEastAsia" w:hAnsiTheme="minorEastAsia" w:cs="宋体" w:hint="eastAsia"/>
          <w:b/>
          <w:bCs/>
          <w:kern w:val="0"/>
          <w:sz w:val="44"/>
          <w:szCs w:val="44"/>
        </w:rPr>
        <w:t>共有产权住房</w:t>
      </w:r>
    </w:p>
    <w:p w:rsidR="00580E9D" w:rsidRDefault="004F22FC">
      <w:pPr>
        <w:widowControl/>
        <w:spacing w:line="345" w:lineRule="atLeast"/>
        <w:jc w:val="center"/>
        <w:rPr>
          <w:rFonts w:asciiTheme="minorEastAsia" w:eastAsiaTheme="minorEastAsia" w:hAnsiTheme="minorEastAsia" w:cs="宋体"/>
          <w:b/>
          <w:bCs/>
          <w:kern w:val="0"/>
          <w:sz w:val="44"/>
          <w:szCs w:val="44"/>
        </w:rPr>
      </w:pPr>
      <w:r>
        <w:rPr>
          <w:rFonts w:asciiTheme="minorEastAsia" w:eastAsiaTheme="minorEastAsia" w:hAnsiTheme="minorEastAsia" w:cs="宋体" w:hint="eastAsia"/>
          <w:b/>
          <w:bCs/>
          <w:kern w:val="0"/>
          <w:sz w:val="44"/>
          <w:szCs w:val="44"/>
        </w:rPr>
        <w:t>项目有关情况特别提示</w:t>
      </w:r>
    </w:p>
    <w:p w:rsidR="00580E9D" w:rsidRDefault="00580E9D">
      <w:pPr>
        <w:widowControl/>
        <w:spacing w:line="345" w:lineRule="atLeast"/>
        <w:jc w:val="center"/>
        <w:rPr>
          <w:rFonts w:ascii="宋体" w:hAnsi="宋体" w:cs="宋体"/>
          <w:b/>
          <w:bCs/>
          <w:kern w:val="0"/>
          <w:sz w:val="24"/>
          <w:szCs w:val="24"/>
        </w:rPr>
      </w:pPr>
    </w:p>
    <w:p w:rsidR="00580E9D" w:rsidRDefault="004F22FC">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一、本项目红线内不利因素</w:t>
      </w:r>
    </w:p>
    <w:p w:rsidR="00580E9D" w:rsidRDefault="004F22F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本项目红线内不利因素指建筑区划内存在或规划有以下设施、设备、用地，在符合国家标准的前提下，仍可能引起的气味、污染、辐射、振动、噪音、灯光等对相邻的物业及物业使用人生活产生影响的因素。</w:t>
      </w:r>
    </w:p>
    <w:p w:rsidR="00580E9D" w:rsidRDefault="004F22FC">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w:t>
      </w:r>
      <w:proofErr w:type="gramStart"/>
      <w:r>
        <w:rPr>
          <w:rFonts w:ascii="仿宋_GB2312" w:eastAsia="仿宋_GB2312" w:hAnsi="仿宋_GB2312" w:cs="仿宋_GB2312" w:hint="eastAsia"/>
          <w:sz w:val="28"/>
          <w:szCs w:val="28"/>
        </w:rPr>
        <w:t>一</w:t>
      </w:r>
      <w:proofErr w:type="gramEnd"/>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YZ00-0803-2006</w:t>
      </w:r>
      <w:r>
        <w:rPr>
          <w:rFonts w:ascii="仿宋_GB2312" w:eastAsia="仿宋_GB2312" w:hAnsi="仿宋_GB2312" w:cs="仿宋_GB2312" w:hint="eastAsia"/>
          <w:sz w:val="28"/>
          <w:szCs w:val="28"/>
        </w:rPr>
        <w:t>地块</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楼地下一层</w:t>
      </w:r>
      <w:r>
        <w:rPr>
          <w:rFonts w:ascii="仿宋_GB2312" w:eastAsia="仿宋_GB2312" w:hAnsi="仿宋_GB2312" w:cs="仿宋_GB2312" w:hint="eastAsia"/>
          <w:sz w:val="28"/>
          <w:szCs w:val="28"/>
        </w:rPr>
        <w:t>分别</w:t>
      </w:r>
      <w:r>
        <w:rPr>
          <w:rFonts w:ascii="仿宋_GB2312" w:eastAsia="仿宋_GB2312" w:hAnsi="仿宋_GB2312" w:cs="仿宋_GB2312" w:hint="eastAsia"/>
          <w:sz w:val="28"/>
          <w:szCs w:val="28"/>
        </w:rPr>
        <w:t>设置</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处</w:t>
      </w:r>
      <w:r>
        <w:rPr>
          <w:rFonts w:ascii="仿宋_GB2312" w:eastAsia="仿宋_GB2312" w:hAnsi="仿宋_GB2312" w:cs="仿宋_GB2312" w:hint="eastAsia"/>
          <w:sz w:val="28"/>
          <w:szCs w:val="28"/>
        </w:rPr>
        <w:t>通风机房</w:t>
      </w:r>
      <w:r>
        <w:rPr>
          <w:rFonts w:ascii="仿宋_GB2312" w:eastAsia="仿宋_GB2312" w:hAnsi="仿宋_GB2312" w:cs="仿宋_GB2312" w:hint="eastAsia"/>
          <w:sz w:val="28"/>
          <w:szCs w:val="28"/>
        </w:rPr>
        <w:t>，可能存在噪音、振动等影响。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、本项目建筑区划内，每栋楼地下一层均设置强弱电间，可能存在振动、噪音、辐射等影响；因燃气设计未确定，局部楼栋可能存在燃气</w:t>
      </w:r>
      <w:proofErr w:type="gramStart"/>
      <w:r>
        <w:rPr>
          <w:rFonts w:ascii="仿宋_GB2312" w:eastAsia="仿宋_GB2312" w:hAnsi="仿宋_GB2312" w:cs="仿宋_GB2312" w:hint="eastAsia"/>
          <w:sz w:val="28"/>
          <w:szCs w:val="28"/>
        </w:rPr>
        <w:t>解压柜明装</w:t>
      </w:r>
      <w:proofErr w:type="gramEnd"/>
      <w:r>
        <w:rPr>
          <w:rFonts w:ascii="仿宋_GB2312" w:eastAsia="仿宋_GB2312" w:hAnsi="仿宋_GB2312" w:cs="仿宋_GB2312" w:hint="eastAsia"/>
          <w:sz w:val="28"/>
          <w:szCs w:val="28"/>
        </w:rPr>
        <w:t>，具体楼栋以最终燃气设计为准。</w:t>
      </w:r>
      <w:r>
        <w:rPr>
          <w:rFonts w:ascii="仿宋_GB2312" w:eastAsia="仿宋_GB2312" w:hAnsi="仿宋_GB2312" w:cs="仿宋_GB2312" w:hint="eastAsia"/>
          <w:sz w:val="28"/>
          <w:szCs w:val="28"/>
        </w:rPr>
        <w:t xml:space="preserve"> </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、本项目建筑区划内，设置</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处雨水调蓄池，位于</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楼南侧，排雨水时可能对相邻住户有噪音影响。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、本项目建筑区划内，设置有</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处地下非机动车库出入口，位于</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楼东侧、</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楼西侧、</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东侧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楼西侧</w:t>
      </w:r>
      <w:r>
        <w:rPr>
          <w:rFonts w:ascii="仿宋_GB2312" w:eastAsia="仿宋_GB2312" w:hAnsi="仿宋_GB2312" w:cs="仿宋_GB2312" w:hint="eastAsia"/>
          <w:sz w:val="28"/>
          <w:szCs w:val="28"/>
        </w:rPr>
        <w:t>，设置</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处地面非机动车停车位，位于</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w:t>
      </w:r>
      <w:r>
        <w:rPr>
          <w:rFonts w:ascii="仿宋_GB2312" w:eastAsia="仿宋_GB2312" w:hAnsi="仿宋_GB2312" w:cs="仿宋_GB2312" w:hint="eastAsia"/>
          <w:sz w:val="28"/>
          <w:szCs w:val="28"/>
        </w:rPr>
        <w:t>南</w:t>
      </w:r>
      <w:r>
        <w:rPr>
          <w:rFonts w:ascii="仿宋_GB2312" w:eastAsia="仿宋_GB2312" w:hAnsi="仿宋_GB2312" w:cs="仿宋_GB2312" w:hint="eastAsia"/>
          <w:sz w:val="28"/>
          <w:szCs w:val="28"/>
        </w:rPr>
        <w:t>侧，</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w:t>
      </w:r>
      <w:r>
        <w:rPr>
          <w:rFonts w:ascii="仿宋_GB2312" w:eastAsia="仿宋_GB2312" w:hAnsi="仿宋_GB2312" w:cs="仿宋_GB2312" w:hint="eastAsia"/>
          <w:sz w:val="28"/>
          <w:szCs w:val="28"/>
        </w:rPr>
        <w:t>西</w:t>
      </w:r>
      <w:r>
        <w:rPr>
          <w:rFonts w:ascii="仿宋_GB2312" w:eastAsia="仿宋_GB2312" w:hAnsi="仿宋_GB2312" w:cs="仿宋_GB2312" w:hint="eastAsia"/>
          <w:sz w:val="28"/>
          <w:szCs w:val="28"/>
        </w:rPr>
        <w:t>侧，可能存在</w:t>
      </w:r>
      <w:r>
        <w:rPr>
          <w:rFonts w:ascii="仿宋_GB2312" w:eastAsia="仿宋_GB2312" w:hAnsi="仿宋_GB2312" w:cs="仿宋_GB2312" w:hint="eastAsia"/>
          <w:sz w:val="28"/>
          <w:szCs w:val="28"/>
        </w:rPr>
        <w:t>光线遮挡、</w:t>
      </w:r>
      <w:r>
        <w:rPr>
          <w:rFonts w:ascii="仿宋_GB2312" w:eastAsia="仿宋_GB2312" w:hAnsi="仿宋_GB2312" w:cs="仿宋_GB2312" w:hint="eastAsia"/>
          <w:sz w:val="28"/>
          <w:szCs w:val="28"/>
        </w:rPr>
        <w:t>噪音、灯光等影响；地下非机动车停车使用可能对相应楼栋地下室入户通道造成不利</w:t>
      </w:r>
      <w:r>
        <w:rPr>
          <w:rFonts w:ascii="仿宋_GB2312" w:eastAsia="仿宋_GB2312" w:hAnsi="仿宋_GB2312" w:cs="仿宋_GB2312" w:hint="eastAsia"/>
          <w:sz w:val="28"/>
          <w:szCs w:val="28"/>
        </w:rPr>
        <w:t>影响；物业服务单位在管理过程中可能根据实际情况关闭部分非机动车库出入口。</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5</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及</w:t>
      </w:r>
      <w:r>
        <w:rPr>
          <w:rFonts w:ascii="仿宋_GB2312" w:eastAsia="仿宋_GB2312" w:hAnsi="仿宋_GB2312" w:cs="仿宋_GB2312" w:hint="eastAsia"/>
          <w:sz w:val="28"/>
          <w:szCs w:val="28"/>
        </w:rPr>
        <w:t>11</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配套楼内设有配电室及分界室，可能存在振动、噪音、辐射、异味等影响。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、本项目建筑区划内，设置有</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处生活垃圾分类收集点，位于</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楼西侧、</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楼</w:t>
      </w:r>
      <w:r>
        <w:rPr>
          <w:rFonts w:ascii="仿宋_GB2312" w:eastAsia="仿宋_GB2312" w:hAnsi="仿宋_GB2312" w:cs="仿宋_GB2312" w:hint="eastAsia"/>
          <w:sz w:val="28"/>
          <w:szCs w:val="28"/>
        </w:rPr>
        <w:t>东</w:t>
      </w:r>
      <w:r>
        <w:rPr>
          <w:rFonts w:ascii="仿宋_GB2312" w:eastAsia="仿宋_GB2312" w:hAnsi="仿宋_GB2312" w:cs="仿宋_GB2312" w:hint="eastAsia"/>
          <w:sz w:val="28"/>
          <w:szCs w:val="28"/>
        </w:rPr>
        <w:t>侧、</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楼东侧、</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楼东侧、</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w:t>
      </w:r>
      <w:r>
        <w:rPr>
          <w:rFonts w:ascii="仿宋_GB2312" w:eastAsia="仿宋_GB2312" w:hAnsi="仿宋_GB2312" w:cs="仿宋_GB2312" w:hint="eastAsia"/>
          <w:sz w:val="28"/>
          <w:szCs w:val="28"/>
        </w:rPr>
        <w:t>东侧，可能存在异味等影响。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、本项目建筑区划内，设置有人防区域，位于</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楼地下二层区域附近。</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、本项目建筑区划内，地下室人防区和非人防区，因人防建设需要，可能导致门厅等大小、形式、装修标准等不一致。</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、本项目建筑区划内，园区内设置有消防车道，非紧急情况不通车。</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、本项目建筑区划内，共设置有</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处小区出入口，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楼和</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楼之间为消防车出入口、车库入口、非机动车出入口及人行出入口；</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楼和</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w:t>
      </w:r>
      <w:r>
        <w:rPr>
          <w:rFonts w:ascii="仿宋_GB2312" w:eastAsia="仿宋_GB2312" w:hAnsi="仿宋_GB2312" w:cs="仿宋_GB2312" w:hint="eastAsia"/>
          <w:sz w:val="28"/>
          <w:szCs w:val="28"/>
        </w:rPr>
        <w:t>之间</w:t>
      </w:r>
      <w:r>
        <w:rPr>
          <w:rFonts w:ascii="仿宋_GB2312" w:eastAsia="仿宋_GB2312" w:hAnsi="仿宋_GB2312" w:cs="仿宋_GB2312" w:hint="eastAsia"/>
          <w:sz w:val="28"/>
          <w:szCs w:val="28"/>
        </w:rPr>
        <w:t>为消防车出入口、车库出口及人行出入口，可能存在噪音、灯光等影响。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设置环形室外运动步道</w:t>
      </w:r>
      <w:r>
        <w:rPr>
          <w:rFonts w:ascii="仿宋_GB2312" w:eastAsia="仿宋_GB2312" w:hAnsi="仿宋_GB2312" w:cs="仿宋_GB2312" w:hint="eastAsia"/>
          <w:sz w:val="28"/>
          <w:szCs w:val="28"/>
        </w:rPr>
        <w:t>，可能会产生噪音、灯光等影响。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楼西侧山墙，</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楼西侧山墙，</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w:t>
      </w:r>
      <w:r>
        <w:rPr>
          <w:rFonts w:ascii="仿宋_GB2312" w:eastAsia="仿宋_GB2312" w:hAnsi="仿宋_GB2312" w:cs="仿宋_GB2312" w:hint="eastAsia"/>
          <w:sz w:val="28"/>
          <w:szCs w:val="28"/>
        </w:rPr>
        <w:t>东</w:t>
      </w:r>
      <w:r>
        <w:rPr>
          <w:rFonts w:ascii="仿宋_GB2312" w:eastAsia="仿宋_GB2312" w:hAnsi="仿宋_GB2312" w:cs="仿宋_GB2312" w:hint="eastAsia"/>
          <w:sz w:val="28"/>
          <w:szCs w:val="28"/>
        </w:rPr>
        <w:t>侧山墙、</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楼西侧山墙、</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楼东、南侧外墙、</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楼东西侧山墙、</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楼东侧山墙、</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楼西侧山墙、设有出地面风井，可能存在振动、噪音、异味等影响。</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楼北侧、</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楼北侧、</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楼北侧、</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楼北侧、</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楼北侧、</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楼北侧、</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楼北侧设有出地面窗井，可能存在振动、噪音、异味等影响。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、本项目建筑区划内，因建筑设计等原因，各楼栋地下室及</w:t>
      </w:r>
      <w:proofErr w:type="gramStart"/>
      <w:r>
        <w:rPr>
          <w:rFonts w:ascii="仿宋_GB2312" w:eastAsia="仿宋_GB2312" w:hAnsi="仿宋_GB2312" w:cs="仿宋_GB2312" w:hint="eastAsia"/>
          <w:sz w:val="28"/>
          <w:szCs w:val="28"/>
        </w:rPr>
        <w:t>地上各</w:t>
      </w:r>
      <w:proofErr w:type="gramEnd"/>
      <w:r>
        <w:rPr>
          <w:rFonts w:ascii="仿宋_GB2312" w:eastAsia="仿宋_GB2312" w:hAnsi="仿宋_GB2312" w:cs="仿宋_GB2312" w:hint="eastAsia"/>
          <w:sz w:val="28"/>
          <w:szCs w:val="28"/>
        </w:rPr>
        <w:t>单元出入口、单元</w:t>
      </w:r>
      <w:proofErr w:type="gramStart"/>
      <w:r>
        <w:rPr>
          <w:rFonts w:ascii="仿宋_GB2312" w:eastAsia="仿宋_GB2312" w:hAnsi="仿宋_GB2312" w:cs="仿宋_GB2312" w:hint="eastAsia"/>
          <w:sz w:val="28"/>
          <w:szCs w:val="28"/>
        </w:rPr>
        <w:t>门形式</w:t>
      </w:r>
      <w:proofErr w:type="gramEnd"/>
      <w:r>
        <w:rPr>
          <w:rFonts w:ascii="仿宋_GB2312" w:eastAsia="仿宋_GB2312" w:hAnsi="仿宋_GB2312" w:cs="仿宋_GB2312" w:hint="eastAsia"/>
          <w:sz w:val="28"/>
          <w:szCs w:val="28"/>
        </w:rPr>
        <w:t>及大堂装修风格、大小尺寸、层高、入户距离等存在差异，敬请知悉。</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、本项目建筑区划内，设置有人防报警室位于</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楼屋面，可能存在噪音、振动等影响。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、本项目建筑区划内，各楼屋面存在厨房、卫生间通气管、雨污管道等设备设施，可能存在气</w:t>
      </w:r>
      <w:r>
        <w:rPr>
          <w:rFonts w:ascii="仿宋_GB2312" w:eastAsia="仿宋_GB2312" w:hAnsi="仿宋_GB2312" w:cs="仿宋_GB2312" w:hint="eastAsia"/>
          <w:sz w:val="28"/>
          <w:szCs w:val="28"/>
        </w:rPr>
        <w:t>味、油烟、噪音等影响。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6</w:t>
      </w:r>
      <w:r>
        <w:rPr>
          <w:rFonts w:ascii="仿宋_GB2312" w:eastAsia="仿宋_GB2312" w:hAnsi="仿宋_GB2312" w:cs="仿宋_GB2312" w:hint="eastAsia"/>
          <w:sz w:val="28"/>
          <w:szCs w:val="28"/>
        </w:rPr>
        <w:t>、本项目建筑区划内，住宅、配套楼的部分公区、外立面、屋面位置会安装楼体标识（部分为发光标识）、航空指示灯、泛光照明灯具等设施，可能存在光线干扰等影响。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楼东侧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w:t>
      </w:r>
      <w:r>
        <w:rPr>
          <w:rFonts w:ascii="仿宋_GB2312" w:eastAsia="仿宋_GB2312" w:hAnsi="仿宋_GB2312" w:cs="仿宋_GB2312" w:hint="eastAsia"/>
          <w:sz w:val="28"/>
          <w:szCs w:val="28"/>
        </w:rPr>
        <w:t>楼西侧、</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楼西侧</w:t>
      </w:r>
      <w:r>
        <w:rPr>
          <w:rFonts w:ascii="仿宋_GB2312" w:eastAsia="仿宋_GB2312" w:hAnsi="仿宋_GB2312" w:cs="仿宋_GB2312" w:hint="eastAsia"/>
          <w:sz w:val="28"/>
          <w:szCs w:val="28"/>
        </w:rPr>
        <w:t>为人防出入口；可能存在光线遮挡、振动、噪音、异味等影响；</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楼南侧设有燃气调压柜。</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18</w:t>
      </w:r>
      <w:r>
        <w:rPr>
          <w:rFonts w:ascii="仿宋_GB2312" w:eastAsia="仿宋_GB2312" w:hAnsi="仿宋_GB2312" w:cs="仿宋_GB2312" w:hint="eastAsia"/>
          <w:sz w:val="28"/>
          <w:szCs w:val="28"/>
        </w:rPr>
        <w:t>、本项目建设区划内，空气源热泵场地及供暖水泵房设置于</w:t>
      </w:r>
      <w:r>
        <w:rPr>
          <w:rFonts w:ascii="仿宋_GB2312" w:eastAsia="仿宋_GB2312" w:hAnsi="仿宋_GB2312" w:cs="仿宋_GB2312" w:hint="eastAsia"/>
          <w:sz w:val="28"/>
          <w:szCs w:val="28"/>
        </w:rPr>
        <w:t>每栋住宅楼屋顶</w:t>
      </w:r>
      <w:r>
        <w:rPr>
          <w:rFonts w:ascii="仿宋_GB2312" w:eastAsia="仿宋_GB2312" w:hAnsi="仿宋_GB2312" w:cs="仿宋_GB2312" w:hint="eastAsia"/>
          <w:sz w:val="28"/>
          <w:szCs w:val="28"/>
        </w:rPr>
        <w:t>，可能存在噪声污染及视线干扰。</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19</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楼西侧、</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楼东侧、</w:t>
      </w:r>
      <w:r>
        <w:rPr>
          <w:rFonts w:ascii="仿宋_GB2312" w:eastAsia="仿宋_GB2312" w:hAnsi="仿宋_GB2312" w:cs="仿宋_GB2312" w:hint="eastAsia"/>
          <w:sz w:val="28"/>
          <w:szCs w:val="28"/>
        </w:rPr>
        <w:t>B-5#</w:t>
      </w:r>
      <w:r>
        <w:rPr>
          <w:rFonts w:ascii="仿宋_GB2312" w:eastAsia="仿宋_GB2312" w:hAnsi="仿宋_GB2312" w:cs="仿宋_GB2312" w:hint="eastAsia"/>
          <w:sz w:val="28"/>
          <w:szCs w:val="28"/>
        </w:rPr>
        <w:t>楼北侧距离汽车坡道较近，有噪音影响或灯光污染，汽车坡道雨棚对视线有一定影响。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、本项目建筑区划内，房屋交付时设备平台及部分空间存在管道明装，具体以政府审批通过的设计文件、购房合同约定及实际呈现为准。</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、本项目建筑区划内，根据房屋结构、户型的不同，房屋尺寸不同，户内所配置的浴室柜、镜柜、橱柜的尺寸、样式及柜内分隔存在差异；同户型户内强弱电埋线方式、插座、开关等设施设备、水电点位等设</w:t>
      </w:r>
      <w:r>
        <w:rPr>
          <w:rFonts w:ascii="仿宋_GB2312" w:eastAsia="仿宋_GB2312" w:hAnsi="仿宋_GB2312" w:cs="仿宋_GB2312" w:hint="eastAsia"/>
          <w:sz w:val="28"/>
          <w:szCs w:val="28"/>
        </w:rPr>
        <w:lastRenderedPageBreak/>
        <w:t>置的位置及数量可能存在差异，最终以政府审批通过的设计文件、购房合同约定及实际呈现为准。</w:t>
      </w:r>
      <w:r>
        <w:rPr>
          <w:rFonts w:ascii="仿宋_GB2312" w:eastAsia="仿宋_GB2312" w:hAnsi="仿宋_GB2312" w:cs="仿宋_GB2312" w:hint="eastAsia"/>
          <w:sz w:val="28"/>
          <w:szCs w:val="28"/>
        </w:rPr>
        <w:t xml:space="preserve"> </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、本项目建</w:t>
      </w:r>
      <w:r>
        <w:rPr>
          <w:rFonts w:ascii="仿宋_GB2312" w:eastAsia="仿宋_GB2312" w:hAnsi="仿宋_GB2312" w:cs="仿宋_GB2312" w:hint="eastAsia"/>
          <w:sz w:val="28"/>
          <w:szCs w:val="28"/>
        </w:rPr>
        <w:t>筑区划内，针对成品住宅业主仅可根据现场预留的尺寸、强弱电点位、管道对应购买家具家电，业主选购家电家具时存在一定局限性。</w:t>
      </w:r>
      <w:r>
        <w:rPr>
          <w:rFonts w:ascii="仿宋_GB2312" w:eastAsia="仿宋_GB2312" w:hAnsi="仿宋_GB2312" w:cs="仿宋_GB2312" w:hint="eastAsia"/>
          <w:sz w:val="28"/>
          <w:szCs w:val="28"/>
        </w:rPr>
        <w:t xml:space="preserve"> </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、本项目建筑区划内，景观场地内设有草坪灯、庭院灯、</w:t>
      </w:r>
      <w:proofErr w:type="gramStart"/>
      <w:r>
        <w:rPr>
          <w:rFonts w:ascii="仿宋_GB2312" w:eastAsia="仿宋_GB2312" w:hAnsi="仿宋_GB2312" w:cs="仿宋_GB2312" w:hint="eastAsia"/>
          <w:sz w:val="28"/>
          <w:szCs w:val="28"/>
        </w:rPr>
        <w:t>高杆</w:t>
      </w:r>
      <w:proofErr w:type="gramEnd"/>
      <w:r>
        <w:rPr>
          <w:rFonts w:ascii="仿宋_GB2312" w:eastAsia="仿宋_GB2312" w:hAnsi="仿宋_GB2312" w:cs="仿宋_GB2312" w:hint="eastAsia"/>
          <w:sz w:val="28"/>
          <w:szCs w:val="28"/>
        </w:rPr>
        <w:t>灯等照明灯具，可能对低楼层存在光线干扰等影响。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、本项目建筑区划内，临近建筑栽植的乔木可能对建筑的低楼层开窗面有采光及视线遮挡。</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、本项目建筑区划内，各楼屋顶临近住户电梯设备运行时有噪音影响。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26</w:t>
      </w:r>
      <w:r>
        <w:rPr>
          <w:rFonts w:ascii="仿宋_GB2312" w:eastAsia="仿宋_GB2312" w:hAnsi="仿宋_GB2312" w:cs="仿宋_GB2312" w:hint="eastAsia"/>
          <w:sz w:val="28"/>
          <w:szCs w:val="28"/>
        </w:rPr>
        <w:t>、本项目建筑区划内，临近建筑的道路、景观功能场地，可能对低楼层存在噪音、光线干扰等影响。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27</w:t>
      </w:r>
      <w:r>
        <w:rPr>
          <w:rFonts w:ascii="仿宋_GB2312" w:eastAsia="仿宋_GB2312" w:hAnsi="仿宋_GB2312" w:cs="仿宋_GB2312" w:hint="eastAsia"/>
          <w:sz w:val="28"/>
          <w:szCs w:val="28"/>
        </w:rPr>
        <w:t>、本项目建筑区划内，临近建筑的景</w:t>
      </w:r>
      <w:r>
        <w:rPr>
          <w:rFonts w:ascii="仿宋_GB2312" w:eastAsia="仿宋_GB2312" w:hAnsi="仿宋_GB2312" w:cs="仿宋_GB2312" w:hint="eastAsia"/>
          <w:sz w:val="28"/>
          <w:szCs w:val="28"/>
        </w:rPr>
        <w:t>墙、景观小品、景观构筑物可能对建筑的低楼层开窗面有采光及视线遮挡。</w:t>
      </w:r>
      <w:r>
        <w:rPr>
          <w:rFonts w:ascii="仿宋_GB2312" w:eastAsia="仿宋_GB2312" w:hAnsi="仿宋_GB2312" w:cs="仿宋_GB2312" w:hint="eastAsia"/>
          <w:sz w:val="28"/>
          <w:szCs w:val="28"/>
        </w:rPr>
        <w:t xml:space="preserve"> </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28</w:t>
      </w:r>
      <w:r>
        <w:rPr>
          <w:rFonts w:ascii="仿宋_GB2312" w:eastAsia="仿宋_GB2312" w:hAnsi="仿宋_GB2312" w:cs="仿宋_GB2312" w:hint="eastAsia"/>
          <w:sz w:val="28"/>
          <w:szCs w:val="28"/>
        </w:rPr>
        <w:t>、本项目建筑区划内，设置了满足海绵要求的透水地坪和下凹绿地，存在配置标准降低等影响。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7#-9#</w:t>
      </w:r>
      <w:r>
        <w:rPr>
          <w:rFonts w:ascii="仿宋_GB2312" w:eastAsia="仿宋_GB2312" w:hAnsi="仿宋_GB2312" w:cs="仿宋_GB2312" w:hint="eastAsia"/>
          <w:sz w:val="28"/>
          <w:szCs w:val="28"/>
        </w:rPr>
        <w:t>住宅楼屋面设有太阳能光伏组件，面积不少于全部屋面水平投影面积的</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户型有一个南侧卧室位于凹槽内，</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户型有一个北侧卧室位于凹槽内</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楼东侧首层边户型、</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楼西侧首层边户型分别有一个卧室位于自行车坡道与建筑组成的凹槽内</w:t>
      </w:r>
      <w:r>
        <w:rPr>
          <w:rFonts w:ascii="仿宋_GB2312" w:eastAsia="仿宋_GB2312" w:hAnsi="仿宋_GB2312" w:cs="仿宋_GB2312" w:hint="eastAsia"/>
          <w:sz w:val="28"/>
          <w:szCs w:val="28"/>
        </w:rPr>
        <w:t>。</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3</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、本项目</w:t>
      </w:r>
      <w:r>
        <w:rPr>
          <w:rFonts w:ascii="仿宋_GB2312" w:eastAsia="仿宋_GB2312" w:hAnsi="仿宋_GB2312" w:cs="仿宋_GB2312" w:hint="eastAsia"/>
          <w:sz w:val="28"/>
          <w:szCs w:val="28"/>
        </w:rPr>
        <w:t>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楼南侧</w:t>
      </w:r>
      <w:proofErr w:type="gramStart"/>
      <w:r>
        <w:rPr>
          <w:rFonts w:ascii="仿宋_GB2312" w:eastAsia="仿宋_GB2312" w:hAnsi="仿宋_GB2312" w:cs="仿宋_GB2312" w:hint="eastAsia"/>
          <w:sz w:val="28"/>
          <w:szCs w:val="28"/>
        </w:rPr>
        <w:t>居室窗离围墙</w:t>
      </w:r>
      <w:proofErr w:type="gramEnd"/>
      <w:r>
        <w:rPr>
          <w:rFonts w:ascii="仿宋_GB2312" w:eastAsia="仿宋_GB2312" w:hAnsi="仿宋_GB2312" w:cs="仿宋_GB2312" w:hint="eastAsia"/>
          <w:sz w:val="28"/>
          <w:szCs w:val="28"/>
        </w:rPr>
        <w:t>较近，可能存在视线影响。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w:t>
      </w:r>
      <w:r>
        <w:rPr>
          <w:rFonts w:ascii="仿宋_GB2312" w:eastAsia="仿宋_GB2312" w:hAnsi="仿宋_GB2312" w:cs="仿宋_GB2312" w:hint="eastAsia"/>
          <w:sz w:val="28"/>
          <w:szCs w:val="28"/>
        </w:rPr>
        <w:t>北</w:t>
      </w:r>
      <w:r>
        <w:rPr>
          <w:rFonts w:ascii="仿宋_GB2312" w:eastAsia="仿宋_GB2312" w:hAnsi="仿宋_GB2312" w:cs="仿宋_GB2312" w:hint="eastAsia"/>
          <w:sz w:val="28"/>
          <w:szCs w:val="28"/>
        </w:rPr>
        <w:t>侧红线外围为政府所属绿化带，对临近住宅的视线可能存在影响。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、本项目所有住宅楼栋的门头对二层住户的视线、采光有一定影响。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34</w:t>
      </w:r>
      <w:r>
        <w:rPr>
          <w:rFonts w:ascii="仿宋_GB2312" w:eastAsia="仿宋_GB2312" w:hAnsi="仿宋_GB2312" w:cs="仿宋_GB2312" w:hint="eastAsia"/>
          <w:sz w:val="28"/>
          <w:szCs w:val="28"/>
        </w:rPr>
        <w:t>、本项目建筑区划内，所有住宅楼栋均有出</w:t>
      </w:r>
      <w:proofErr w:type="gramStart"/>
      <w:r>
        <w:rPr>
          <w:rFonts w:ascii="仿宋_GB2312" w:eastAsia="仿宋_GB2312" w:hAnsi="仿宋_GB2312" w:cs="仿宋_GB2312" w:hint="eastAsia"/>
          <w:sz w:val="28"/>
          <w:szCs w:val="28"/>
        </w:rPr>
        <w:t>地面窗井或</w:t>
      </w:r>
      <w:proofErr w:type="gramEnd"/>
      <w:r>
        <w:rPr>
          <w:rFonts w:ascii="仿宋_GB2312" w:eastAsia="仿宋_GB2312" w:hAnsi="仿宋_GB2312" w:cs="仿宋_GB2312" w:hint="eastAsia"/>
          <w:sz w:val="28"/>
          <w:szCs w:val="28"/>
        </w:rPr>
        <w:t>人孔，有</w:t>
      </w:r>
      <w:r>
        <w:rPr>
          <w:rFonts w:ascii="仿宋_GB2312" w:eastAsia="仿宋_GB2312" w:hAnsi="仿宋_GB2312" w:cs="仿宋_GB2312" w:hint="eastAsia"/>
          <w:sz w:val="28"/>
          <w:szCs w:val="28"/>
        </w:rPr>
        <w:t>用</w:t>
      </w:r>
      <w:r>
        <w:rPr>
          <w:rFonts w:ascii="仿宋_GB2312" w:eastAsia="仿宋_GB2312" w:hAnsi="仿宋_GB2312" w:cs="仿宋_GB2312" w:hint="eastAsia"/>
          <w:sz w:val="28"/>
          <w:szCs w:val="28"/>
        </w:rPr>
        <w:t>户体验的影响。一层用户窗户前出地面</w:t>
      </w:r>
      <w:proofErr w:type="gramStart"/>
      <w:r>
        <w:rPr>
          <w:rFonts w:ascii="仿宋_GB2312" w:eastAsia="仿宋_GB2312" w:hAnsi="仿宋_GB2312" w:cs="仿宋_GB2312" w:hint="eastAsia"/>
          <w:sz w:val="28"/>
          <w:szCs w:val="28"/>
        </w:rPr>
        <w:t>的窗井有</w:t>
      </w:r>
      <w:proofErr w:type="gramEnd"/>
      <w:r>
        <w:rPr>
          <w:rFonts w:ascii="仿宋_GB2312" w:eastAsia="仿宋_GB2312" w:hAnsi="仿宋_GB2312" w:cs="仿宋_GB2312" w:hint="eastAsia"/>
          <w:sz w:val="28"/>
          <w:szCs w:val="28"/>
        </w:rPr>
        <w:t>使用影响。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35</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楼地下一层设有供暖补水泵房，可能存在噪音影响。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36</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楼北侧地下一层有消防泵房及生活水加压泵房，可能存在噪音影响。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37</w:t>
      </w:r>
      <w:r>
        <w:rPr>
          <w:rFonts w:ascii="仿宋_GB2312" w:eastAsia="仿宋_GB2312" w:hAnsi="仿宋_GB2312" w:cs="仿宋_GB2312" w:hint="eastAsia"/>
          <w:sz w:val="28"/>
          <w:szCs w:val="28"/>
        </w:rPr>
        <w:t>、本项目建筑区划内，消</w:t>
      </w:r>
      <w:r>
        <w:rPr>
          <w:rFonts w:ascii="仿宋_GB2312" w:eastAsia="仿宋_GB2312" w:hAnsi="仿宋_GB2312" w:cs="仿宋_GB2312" w:hint="eastAsia"/>
          <w:sz w:val="28"/>
          <w:szCs w:val="28"/>
        </w:rPr>
        <w:t>防稳压泵房及稳压水箱设置于</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楼屋顶，可能存在噪音影响及视线干扰。</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YZ00-0803-20</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地块</w:t>
      </w:r>
    </w:p>
    <w:p w:rsidR="00580E9D" w:rsidRDefault="004F22FC">
      <w:pPr>
        <w:pStyle w:val="1"/>
        <w:widowControl/>
        <w:numPr>
          <w:ilvl w:val="0"/>
          <w:numId w:val="1"/>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小区出入口</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包括</w:t>
      </w:r>
      <w:r>
        <w:rPr>
          <w:rFonts w:ascii="仿宋_GB2312" w:eastAsia="仿宋_GB2312" w:hAnsi="仿宋_GB2312" w:cs="仿宋_GB2312" w:hint="eastAsia"/>
          <w:kern w:val="0"/>
          <w:sz w:val="28"/>
          <w:szCs w:val="28"/>
        </w:rPr>
        <w:t>消防车行出入口</w:t>
      </w:r>
      <w:r>
        <w:rPr>
          <w:rFonts w:ascii="仿宋_GB2312" w:eastAsia="仿宋_GB2312" w:hAnsi="仿宋_GB2312" w:cs="仿宋_GB2312" w:hint="eastAsia"/>
          <w:kern w:val="0"/>
          <w:sz w:val="28"/>
          <w:szCs w:val="28"/>
        </w:rPr>
        <w:t>)</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YZ00-0803-20</w:t>
      </w:r>
      <w:r>
        <w:rPr>
          <w:rFonts w:ascii="仿宋_GB2312" w:eastAsia="仿宋_GB2312" w:hAnsi="仿宋_GB2312" w:cs="仿宋_GB2312" w:hint="eastAsia"/>
          <w:kern w:val="0"/>
          <w:sz w:val="28"/>
          <w:szCs w:val="28"/>
        </w:rPr>
        <w:t>29</w:t>
      </w:r>
      <w:r>
        <w:rPr>
          <w:rFonts w:ascii="仿宋_GB2312" w:eastAsia="仿宋_GB2312" w:hAnsi="仿宋_GB2312" w:cs="仿宋_GB2312" w:hint="eastAsia"/>
          <w:kern w:val="0"/>
          <w:sz w:val="28"/>
          <w:szCs w:val="28"/>
        </w:rPr>
        <w:t>地块共</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处，分别</w:t>
      </w: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东南</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北</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可能对临近住宅有噪音、震动、尾气、灯光、粉尘等的不利影响。</w:t>
      </w:r>
    </w:p>
    <w:p w:rsidR="00580E9D" w:rsidRDefault="004F22FC">
      <w:pPr>
        <w:pStyle w:val="1"/>
        <w:widowControl/>
        <w:numPr>
          <w:ilvl w:val="0"/>
          <w:numId w:val="1"/>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地下车库出入口</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分别</w:t>
      </w: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北</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东</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可能对临近住宅有噪音、震动、尾气、灯光、粉尘等的不利影响。</w:t>
      </w:r>
    </w:p>
    <w:p w:rsidR="00580E9D" w:rsidRDefault="004F22FC">
      <w:pPr>
        <w:pStyle w:val="1"/>
        <w:widowControl/>
        <w:numPr>
          <w:ilvl w:val="0"/>
          <w:numId w:val="1"/>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非</w:t>
      </w:r>
      <w:r>
        <w:rPr>
          <w:rFonts w:ascii="仿宋_GB2312" w:eastAsia="仿宋_GB2312" w:hAnsi="仿宋_GB2312" w:cs="仿宋_GB2312" w:hint="eastAsia"/>
          <w:kern w:val="0"/>
          <w:sz w:val="28"/>
          <w:szCs w:val="28"/>
        </w:rPr>
        <w:t>机动车库出入口</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西</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西</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西</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西</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共</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处，可能对临近住宅有噪音、震动、尾气、灯光、粉尘等的不利影响。</w:t>
      </w:r>
      <w:r>
        <w:rPr>
          <w:rFonts w:ascii="仿宋_GB2312" w:eastAsia="仿宋_GB2312" w:hAnsi="仿宋_GB2312" w:cs="仿宋_GB2312" w:hint="eastAsia"/>
          <w:kern w:val="0"/>
          <w:sz w:val="28"/>
          <w:szCs w:val="28"/>
        </w:rPr>
        <w:t>其</w:t>
      </w:r>
      <w:r>
        <w:rPr>
          <w:rFonts w:ascii="仿宋_GB2312" w:eastAsia="仿宋_GB2312" w:hAnsi="仿宋_GB2312" w:cs="仿宋_GB2312" w:hint="eastAsia"/>
          <w:kern w:val="0"/>
          <w:sz w:val="28"/>
          <w:szCs w:val="28"/>
        </w:rPr>
        <w:lastRenderedPageBreak/>
        <w:t>中</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楼、</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楼的非机动车库出入口对相应的山墙户型有光线遮挡的影响。</w:t>
      </w:r>
    </w:p>
    <w:p w:rsidR="00580E9D" w:rsidRDefault="004F22FC">
      <w:pPr>
        <w:pStyle w:val="1"/>
        <w:widowControl/>
        <w:numPr>
          <w:ilvl w:val="0"/>
          <w:numId w:val="1"/>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便</w:t>
      </w:r>
      <w:r>
        <w:rPr>
          <w:rFonts w:ascii="仿宋_GB2312" w:eastAsia="仿宋_GB2312" w:hAnsi="仿宋_GB2312" w:cs="仿宋_GB2312" w:hint="eastAsia"/>
          <w:kern w:val="0"/>
          <w:sz w:val="28"/>
          <w:szCs w:val="28"/>
        </w:rPr>
        <w:t>利</w:t>
      </w:r>
      <w:r>
        <w:rPr>
          <w:rFonts w:ascii="仿宋_GB2312" w:eastAsia="仿宋_GB2312" w:hAnsi="仿宋_GB2312" w:cs="仿宋_GB2312" w:hint="eastAsia"/>
          <w:kern w:val="0"/>
          <w:sz w:val="28"/>
          <w:szCs w:val="28"/>
        </w:rPr>
        <w:t>店</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首层</w:t>
      </w:r>
      <w:r>
        <w:rPr>
          <w:rFonts w:ascii="仿宋_GB2312" w:eastAsia="仿宋_GB2312" w:hAnsi="仿宋_GB2312" w:cs="仿宋_GB2312" w:hint="eastAsia"/>
          <w:kern w:val="0"/>
          <w:sz w:val="28"/>
          <w:szCs w:val="28"/>
        </w:rPr>
        <w:t>，可能对临近住户有噪音等的不利影响。</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、物业管理</w:t>
      </w:r>
      <w:r>
        <w:rPr>
          <w:rFonts w:ascii="仿宋_GB2312" w:eastAsia="仿宋_GB2312" w:hAnsi="仿宋_GB2312" w:cs="仿宋_GB2312" w:hint="eastAsia"/>
          <w:kern w:val="0"/>
          <w:sz w:val="28"/>
          <w:szCs w:val="28"/>
        </w:rPr>
        <w:t>用房</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二</w:t>
      </w:r>
      <w:r>
        <w:rPr>
          <w:rFonts w:ascii="仿宋_GB2312" w:eastAsia="仿宋_GB2312" w:hAnsi="仿宋_GB2312" w:cs="仿宋_GB2312" w:hint="eastAsia"/>
          <w:kern w:val="0"/>
          <w:sz w:val="28"/>
          <w:szCs w:val="28"/>
        </w:rPr>
        <w:t>层，可能有</w:t>
      </w:r>
      <w:r>
        <w:rPr>
          <w:rFonts w:ascii="仿宋_GB2312" w:eastAsia="仿宋_GB2312" w:hAnsi="仿宋_GB2312" w:cs="仿宋_GB2312" w:hint="eastAsia"/>
          <w:kern w:val="0"/>
          <w:sz w:val="28"/>
          <w:szCs w:val="28"/>
        </w:rPr>
        <w:t>噪</w:t>
      </w:r>
      <w:r>
        <w:rPr>
          <w:rFonts w:ascii="仿宋_GB2312" w:eastAsia="仿宋_GB2312" w:hAnsi="仿宋_GB2312" w:cs="仿宋_GB2312" w:hint="eastAsia"/>
          <w:kern w:val="0"/>
          <w:sz w:val="28"/>
          <w:szCs w:val="28"/>
        </w:rPr>
        <w:t>音等的不利影响。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图书馆、健身房</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11#</w:t>
      </w:r>
      <w:proofErr w:type="gramStart"/>
      <w:r>
        <w:rPr>
          <w:rFonts w:ascii="仿宋_GB2312" w:eastAsia="仿宋_GB2312" w:hAnsi="仿宋_GB2312" w:cs="仿宋_GB2312" w:hint="eastAsia"/>
          <w:kern w:val="0"/>
          <w:sz w:val="28"/>
          <w:szCs w:val="28"/>
        </w:rPr>
        <w:t>楼</w:t>
      </w:r>
      <w:r>
        <w:rPr>
          <w:rFonts w:ascii="仿宋_GB2312" w:eastAsia="仿宋_GB2312" w:hAnsi="仿宋_GB2312" w:cs="仿宋_GB2312" w:hint="eastAsia"/>
          <w:kern w:val="0"/>
          <w:sz w:val="28"/>
          <w:szCs w:val="28"/>
        </w:rPr>
        <w:t>负一层</w:t>
      </w:r>
      <w:proofErr w:type="gramEnd"/>
      <w:r>
        <w:rPr>
          <w:rFonts w:ascii="仿宋_GB2312" w:eastAsia="仿宋_GB2312" w:hAnsi="仿宋_GB2312" w:cs="仿宋_GB2312" w:hint="eastAsia"/>
          <w:kern w:val="0"/>
          <w:sz w:val="28"/>
          <w:szCs w:val="28"/>
        </w:rPr>
        <w:t>下沉商业庭院内，共</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处，可能对临近住户有一定的影响。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室外活动场地</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楼南侧与</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楼北侧之间设乒乓球活动场地</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处</w:t>
      </w:r>
      <w:r>
        <w:rPr>
          <w:rFonts w:ascii="仿宋_GB2312" w:eastAsia="仿宋_GB2312" w:hAnsi="仿宋_GB2312" w:cs="仿宋_GB2312" w:hint="eastAsia"/>
          <w:kern w:val="0"/>
          <w:sz w:val="28"/>
          <w:szCs w:val="28"/>
        </w:rPr>
        <w:t>，可能会产生噪音、灯光等影响。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高位水箱</w:t>
      </w:r>
      <w:r>
        <w:rPr>
          <w:rFonts w:ascii="仿宋_GB2312" w:eastAsia="仿宋_GB2312" w:hAnsi="仿宋_GB2312" w:cs="仿宋_GB2312" w:hint="eastAsia"/>
          <w:kern w:val="0"/>
          <w:sz w:val="28"/>
          <w:szCs w:val="28"/>
        </w:rPr>
        <w:t>间</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雨水调蓄池</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高位水箱</w:t>
      </w:r>
      <w:r>
        <w:rPr>
          <w:rFonts w:ascii="仿宋_GB2312" w:eastAsia="仿宋_GB2312" w:hAnsi="仿宋_GB2312" w:cs="仿宋_GB2312" w:hint="eastAsia"/>
          <w:kern w:val="0"/>
          <w:sz w:val="28"/>
          <w:szCs w:val="28"/>
        </w:rPr>
        <w:t>间</w:t>
      </w: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号楼屋顶</w:t>
      </w:r>
      <w:r>
        <w:rPr>
          <w:rFonts w:ascii="仿宋_GB2312" w:eastAsia="仿宋_GB2312" w:hAnsi="仿宋_GB2312" w:cs="仿宋_GB2312" w:hint="eastAsia"/>
          <w:kern w:val="0"/>
          <w:sz w:val="28"/>
          <w:szCs w:val="28"/>
        </w:rPr>
        <w:t>；</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雨水调蓄池</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个，位于</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号楼南侧绿地。</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可能对临近住户有一定的影响</w:t>
      </w:r>
      <w:r>
        <w:rPr>
          <w:rFonts w:ascii="仿宋_GB2312" w:eastAsia="仿宋_GB2312" w:hAnsi="仿宋_GB2312" w:cs="仿宋_GB2312" w:hint="eastAsia"/>
          <w:kern w:val="0"/>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变配电室</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分别</w:t>
      </w: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地下车库负一、负二层及</w:t>
      </w:r>
      <w:r>
        <w:rPr>
          <w:rFonts w:ascii="仿宋_GB2312" w:eastAsia="仿宋_GB2312" w:hAnsi="仿宋_GB2312" w:cs="仿宋_GB2312" w:hint="eastAsia"/>
          <w:kern w:val="0"/>
          <w:sz w:val="28"/>
          <w:szCs w:val="28"/>
        </w:rPr>
        <w:t>12#</w:t>
      </w:r>
      <w:r>
        <w:rPr>
          <w:rFonts w:ascii="仿宋_GB2312" w:eastAsia="仿宋_GB2312" w:hAnsi="仿宋_GB2312" w:cs="仿宋_GB2312" w:hint="eastAsia"/>
          <w:kern w:val="0"/>
          <w:sz w:val="28"/>
          <w:szCs w:val="28"/>
        </w:rPr>
        <w:t>楼、</w:t>
      </w:r>
      <w:r>
        <w:rPr>
          <w:rFonts w:ascii="仿宋_GB2312" w:eastAsia="仿宋_GB2312" w:hAnsi="仿宋_GB2312" w:cs="仿宋_GB2312" w:hint="eastAsia"/>
          <w:kern w:val="0"/>
          <w:sz w:val="28"/>
          <w:szCs w:val="28"/>
        </w:rPr>
        <w:t>14#</w:t>
      </w:r>
      <w:r>
        <w:rPr>
          <w:rFonts w:ascii="仿宋_GB2312" w:eastAsia="仿宋_GB2312" w:hAnsi="仿宋_GB2312" w:cs="仿宋_GB2312" w:hint="eastAsia"/>
          <w:kern w:val="0"/>
          <w:sz w:val="28"/>
          <w:szCs w:val="28"/>
        </w:rPr>
        <w:t>楼一层</w:t>
      </w:r>
      <w:r>
        <w:rPr>
          <w:rFonts w:ascii="仿宋_GB2312" w:eastAsia="仿宋_GB2312" w:hAnsi="仿宋_GB2312" w:cs="仿宋_GB2312" w:hint="eastAsia"/>
          <w:kern w:val="0"/>
          <w:sz w:val="28"/>
          <w:szCs w:val="28"/>
        </w:rPr>
        <w:t>，可能对临近住户有一定的影响。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生活</w:t>
      </w:r>
      <w:r>
        <w:rPr>
          <w:rFonts w:ascii="仿宋_GB2312" w:eastAsia="仿宋_GB2312" w:hAnsi="仿宋_GB2312" w:cs="仿宋_GB2312" w:hint="eastAsia"/>
          <w:kern w:val="0"/>
          <w:sz w:val="28"/>
          <w:szCs w:val="28"/>
        </w:rPr>
        <w:t>水泵房</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北</w:t>
      </w:r>
      <w:r>
        <w:rPr>
          <w:rFonts w:ascii="仿宋_GB2312" w:eastAsia="仿宋_GB2312" w:hAnsi="仿宋_GB2312" w:cs="仿宋_GB2312" w:hint="eastAsia"/>
          <w:kern w:val="0"/>
          <w:sz w:val="28"/>
          <w:szCs w:val="28"/>
        </w:rPr>
        <w:t>侧负</w:t>
      </w:r>
      <w:r>
        <w:rPr>
          <w:rFonts w:ascii="仿宋_GB2312" w:eastAsia="仿宋_GB2312" w:hAnsi="仿宋_GB2312" w:cs="仿宋_GB2312" w:hint="eastAsia"/>
          <w:kern w:val="0"/>
          <w:sz w:val="28"/>
          <w:szCs w:val="28"/>
        </w:rPr>
        <w:t>一</w:t>
      </w:r>
      <w:r>
        <w:rPr>
          <w:rFonts w:ascii="仿宋_GB2312" w:eastAsia="仿宋_GB2312" w:hAnsi="仿宋_GB2312" w:cs="仿宋_GB2312" w:hint="eastAsia"/>
          <w:kern w:val="0"/>
          <w:sz w:val="28"/>
          <w:szCs w:val="28"/>
        </w:rPr>
        <w:t>层地库内，可能对临近住户有一定的</w:t>
      </w:r>
      <w:r>
        <w:rPr>
          <w:rFonts w:ascii="仿宋_GB2312" w:eastAsia="仿宋_GB2312" w:hAnsi="仿宋_GB2312" w:cs="仿宋_GB2312" w:hint="eastAsia"/>
          <w:kern w:val="0"/>
          <w:sz w:val="28"/>
          <w:szCs w:val="28"/>
        </w:rPr>
        <w:t>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消防水泵房</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位于</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北</w:t>
      </w:r>
      <w:r>
        <w:rPr>
          <w:rFonts w:ascii="仿宋_GB2312" w:eastAsia="仿宋_GB2312" w:hAnsi="仿宋_GB2312" w:cs="仿宋_GB2312" w:hint="eastAsia"/>
          <w:kern w:val="0"/>
          <w:sz w:val="28"/>
          <w:szCs w:val="28"/>
        </w:rPr>
        <w:t>侧负</w:t>
      </w:r>
      <w:r>
        <w:rPr>
          <w:rFonts w:ascii="仿宋_GB2312" w:eastAsia="仿宋_GB2312" w:hAnsi="仿宋_GB2312" w:cs="仿宋_GB2312" w:hint="eastAsia"/>
          <w:kern w:val="0"/>
          <w:sz w:val="28"/>
          <w:szCs w:val="28"/>
        </w:rPr>
        <w:t>一</w:t>
      </w:r>
      <w:r>
        <w:rPr>
          <w:rFonts w:ascii="仿宋_GB2312" w:eastAsia="仿宋_GB2312" w:hAnsi="仿宋_GB2312" w:cs="仿宋_GB2312" w:hint="eastAsia"/>
          <w:kern w:val="0"/>
          <w:sz w:val="28"/>
          <w:szCs w:val="28"/>
        </w:rPr>
        <w:t>层地库内，可能对临近住户有一定的</w:t>
      </w:r>
      <w:r>
        <w:rPr>
          <w:rFonts w:ascii="仿宋_GB2312" w:eastAsia="仿宋_GB2312" w:hAnsi="仿宋_GB2312" w:cs="仿宋_GB2312" w:hint="eastAsia"/>
          <w:kern w:val="0"/>
          <w:sz w:val="28"/>
          <w:szCs w:val="28"/>
        </w:rPr>
        <w:t>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有</w:t>
      </w:r>
      <w:r>
        <w:rPr>
          <w:rFonts w:ascii="仿宋_GB2312" w:eastAsia="仿宋_GB2312" w:hAnsi="仿宋_GB2312" w:cs="仿宋_GB2312" w:hint="eastAsia"/>
          <w:kern w:val="0"/>
          <w:sz w:val="28"/>
          <w:szCs w:val="28"/>
        </w:rPr>
        <w:t>线电视</w:t>
      </w:r>
      <w:r>
        <w:rPr>
          <w:rFonts w:ascii="仿宋_GB2312" w:eastAsia="仿宋_GB2312" w:hAnsi="仿宋_GB2312" w:cs="仿宋_GB2312" w:hint="eastAsia"/>
          <w:kern w:val="0"/>
          <w:sz w:val="28"/>
          <w:szCs w:val="28"/>
        </w:rPr>
        <w:t>光电转换间、有线电视机房</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东侧地下车库负一层</w:t>
      </w:r>
      <w:r>
        <w:rPr>
          <w:rFonts w:ascii="仿宋_GB2312" w:eastAsia="仿宋_GB2312" w:hAnsi="仿宋_GB2312" w:cs="仿宋_GB2312" w:hint="eastAsia"/>
          <w:kern w:val="0"/>
          <w:sz w:val="28"/>
          <w:szCs w:val="28"/>
        </w:rPr>
        <w:t>内</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可能对临近住户有一定的</w:t>
      </w:r>
      <w:r>
        <w:rPr>
          <w:rFonts w:ascii="仿宋_GB2312" w:eastAsia="仿宋_GB2312" w:hAnsi="仿宋_GB2312" w:cs="仿宋_GB2312" w:hint="eastAsia"/>
          <w:kern w:val="0"/>
          <w:sz w:val="28"/>
          <w:szCs w:val="28"/>
        </w:rPr>
        <w:t>影响</w:t>
      </w:r>
      <w:r>
        <w:rPr>
          <w:rFonts w:ascii="仿宋_GB2312" w:eastAsia="仿宋_GB2312" w:hAnsi="仿宋_GB2312" w:cs="仿宋_GB2312" w:hint="eastAsia"/>
          <w:kern w:val="0"/>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固定</w:t>
      </w:r>
      <w:r>
        <w:rPr>
          <w:rFonts w:ascii="仿宋_GB2312" w:eastAsia="仿宋_GB2312" w:hAnsi="仿宋_GB2312" w:cs="仿宋_GB2312" w:hint="eastAsia"/>
          <w:kern w:val="0"/>
          <w:sz w:val="28"/>
          <w:szCs w:val="28"/>
        </w:rPr>
        <w:t>通信设备间、固定通信机房</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东侧地下车库负一层</w:t>
      </w:r>
      <w:r>
        <w:rPr>
          <w:rFonts w:ascii="仿宋_GB2312" w:eastAsia="仿宋_GB2312" w:hAnsi="仿宋_GB2312" w:cs="仿宋_GB2312" w:hint="eastAsia"/>
          <w:kern w:val="0"/>
          <w:sz w:val="28"/>
          <w:szCs w:val="28"/>
        </w:rPr>
        <w:t>内，可能对临近住户有一定的</w:t>
      </w:r>
      <w:r>
        <w:rPr>
          <w:rFonts w:ascii="仿宋_GB2312" w:eastAsia="仿宋_GB2312" w:hAnsi="仿宋_GB2312" w:cs="仿宋_GB2312" w:hint="eastAsia"/>
          <w:kern w:val="0"/>
          <w:sz w:val="28"/>
          <w:szCs w:val="28"/>
        </w:rPr>
        <w:t>影响</w:t>
      </w:r>
      <w:r>
        <w:rPr>
          <w:rFonts w:ascii="仿宋_GB2312" w:eastAsia="仿宋_GB2312" w:hAnsi="仿宋_GB2312" w:cs="仿宋_GB2312" w:hint="eastAsia"/>
          <w:kern w:val="0"/>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室内覆盖系统机房、宏蜂窝基站机房</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东侧地下车库负一层</w:t>
      </w:r>
      <w:r>
        <w:rPr>
          <w:rFonts w:ascii="仿宋_GB2312" w:eastAsia="仿宋_GB2312" w:hAnsi="仿宋_GB2312" w:cs="仿宋_GB2312" w:hint="eastAsia"/>
          <w:kern w:val="0"/>
          <w:sz w:val="28"/>
          <w:szCs w:val="28"/>
        </w:rPr>
        <w:t>内，可能对临近住户有一定的</w:t>
      </w:r>
      <w:r>
        <w:rPr>
          <w:rFonts w:ascii="仿宋_GB2312" w:eastAsia="仿宋_GB2312" w:hAnsi="仿宋_GB2312" w:cs="仿宋_GB2312" w:hint="eastAsia"/>
          <w:kern w:val="0"/>
          <w:sz w:val="28"/>
          <w:szCs w:val="28"/>
        </w:rPr>
        <w:t>影响</w:t>
      </w:r>
      <w:r>
        <w:rPr>
          <w:rFonts w:ascii="仿宋_GB2312" w:eastAsia="仿宋_GB2312" w:hAnsi="仿宋_GB2312" w:cs="仿宋_GB2312" w:hint="eastAsia"/>
          <w:kern w:val="0"/>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本项目建筑区划内，</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楼地下一层分别设置</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处通风机房，可能存在噪音、振动等影响。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本项目建筑区划内，每栋楼地下一层均设置强弱电间，可能存在振动、噪音、辐射等影响；因燃气设计未确定，局部楼栋可能存在燃气</w:t>
      </w:r>
      <w:proofErr w:type="gramStart"/>
      <w:r>
        <w:rPr>
          <w:rFonts w:ascii="仿宋_GB2312" w:eastAsia="仿宋_GB2312" w:hAnsi="仿宋_GB2312" w:cs="仿宋_GB2312" w:hint="eastAsia"/>
          <w:kern w:val="0"/>
          <w:sz w:val="28"/>
          <w:szCs w:val="28"/>
        </w:rPr>
        <w:t>解压柜明装</w:t>
      </w:r>
      <w:proofErr w:type="gramEnd"/>
      <w:r>
        <w:rPr>
          <w:rFonts w:ascii="仿宋_GB2312" w:eastAsia="仿宋_GB2312" w:hAnsi="仿宋_GB2312" w:cs="仿宋_GB2312" w:hint="eastAsia"/>
          <w:kern w:val="0"/>
          <w:sz w:val="28"/>
          <w:szCs w:val="28"/>
        </w:rPr>
        <w:t>，具体楼栋以最终燃气设计为准。</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本项目建筑区划内，设置有</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处生活垃圾分类收集点，位于</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楼东侧、</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楼东侧、</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楼西侧、</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楼西侧、</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楼东侧、</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楼西侧、</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楼东侧，</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楼栋侧，可能存在异味等影响。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本项目建筑区划内，各楼屋面存在厨房、卫生间通气管、雨污管道等设备设施，可能存在气味、油烟、噪音等影响。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本项目建筑区划内，</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楼西侧、</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楼西侧、</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楼东侧为人防出入口；可能存在光线遮挡、振动、噪音、异味等影响；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10#</w:t>
      </w:r>
      <w:r>
        <w:rPr>
          <w:rFonts w:ascii="仿宋_GB2312" w:eastAsia="仿宋_GB2312" w:hAnsi="仿宋_GB2312" w:cs="仿宋_GB2312" w:hint="eastAsia"/>
          <w:kern w:val="0"/>
          <w:sz w:val="28"/>
          <w:szCs w:val="28"/>
        </w:rPr>
        <w:t>楼北侧设有燃气调压柜，可能存在噪音等影响。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楼南侧与</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楼北侧之间设密闭式垃圾分类收集站</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处，可能存在振动、噪音</w:t>
      </w:r>
      <w:r>
        <w:rPr>
          <w:rFonts w:ascii="仿宋_GB2312" w:eastAsia="仿宋_GB2312" w:hAnsi="仿宋_GB2312" w:cs="仿宋_GB2312" w:hint="eastAsia"/>
          <w:kern w:val="0"/>
          <w:sz w:val="28"/>
          <w:szCs w:val="28"/>
        </w:rPr>
        <w:t>、异味等影响。</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本项目建设区划内，空气源热泵场地及供暖水泵房设置于每栋住宅楼屋顶，可能存在噪声污染及视线干扰。</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本项目建筑区划内，地下室人防区和非人防区，因人防建设需要，可能导致门厅等大小、形式、装修标准等不一致</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本项目建筑区划内，园区内设置有消防车道，非紧急情况不通车</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本项目建筑区划内，住宅、配套楼的部分公区、外立面、屋面位置会安装楼体标识（部分为发光标识）、航空指示灯、泛光照明灯具等设施，可能存在光线干扰等影响</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本项目建筑区划内，房屋交付时设备平台及部分空间存在管道明装，具体以政府审批通过的设计文件、购房合同约定及实际呈现为准</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根据房屋结构、户型的不同，房屋尺寸不同，户内所配置的浴室柜、镜柜、橱柜的尺寸、样式及柜内分隔存在差异；同户型户内强弱电埋线方式、插座、开关等设施设备、水电点位等设置的位置及数量可能存在差异，最终以政府审批通过的设计文件、购房合同约定及实际呈现为准</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lastRenderedPageBreak/>
        <w:t>本项目建筑区划内，针对成品住宅业主仅可根据现场预留的尺寸、强弱电点位、管道对应购买家具家电，业主选购家电家具时存在一定局限性</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本项目建筑区划内，景观场地内设有草坪灯、庭院灯、</w:t>
      </w:r>
      <w:proofErr w:type="gramStart"/>
      <w:r>
        <w:rPr>
          <w:rFonts w:ascii="仿宋_GB2312" w:eastAsia="仿宋_GB2312" w:hAnsi="仿宋_GB2312" w:cs="仿宋_GB2312" w:hint="eastAsia"/>
          <w:sz w:val="28"/>
          <w:szCs w:val="28"/>
        </w:rPr>
        <w:t>高杆</w:t>
      </w:r>
      <w:proofErr w:type="gramEnd"/>
      <w:r>
        <w:rPr>
          <w:rFonts w:ascii="仿宋_GB2312" w:eastAsia="仿宋_GB2312" w:hAnsi="仿宋_GB2312" w:cs="仿宋_GB2312" w:hint="eastAsia"/>
          <w:sz w:val="28"/>
          <w:szCs w:val="28"/>
        </w:rPr>
        <w:t>灯等照明灯具，可能对低楼层存在光线干扰等影响</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本项目建筑区划内，临近建筑栽植的乔木可能对建筑的低楼层开窗面有采光及视线遮挡</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本项目建筑区划内，各楼屋顶临近住户电梯设备运行时有噪音影响</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本项目建筑区划内，临近建筑的道路、景观功能场地，可能对低楼层存在噪音、光线干扰等影响</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本项目建筑区划内，临近建筑的景墙、景观小品、景观构筑物可能对建筑的低楼层开窗面有采光及视线遮挡</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本项目建筑区划内，设置了满足海绵要求的透水地坪和下凹绿地，存在配置标准降低等影响</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所有</w:t>
      </w:r>
      <w:r>
        <w:rPr>
          <w:rFonts w:ascii="仿宋_GB2312" w:eastAsia="仿宋_GB2312" w:hAnsi="仿宋_GB2312" w:cs="仿宋_GB2312" w:hint="eastAsia"/>
          <w:sz w:val="28"/>
          <w:szCs w:val="28"/>
        </w:rPr>
        <w:t>住宅楼屋面设有太阳能光伏组件，面积不少于全部屋面水平投影面积的</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0%</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户型有一个南侧卧室位于凹槽内，</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户型有一个北侧卧室位于凹槽内</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29-8#</w:t>
      </w:r>
      <w:r>
        <w:rPr>
          <w:rFonts w:ascii="仿宋_GB2312" w:eastAsia="仿宋_GB2312" w:hAnsi="仿宋_GB2312" w:cs="仿宋_GB2312" w:hint="eastAsia"/>
          <w:sz w:val="28"/>
          <w:szCs w:val="28"/>
        </w:rPr>
        <w:t>楼西侧首层边户型、</w:t>
      </w:r>
      <w:r>
        <w:rPr>
          <w:rFonts w:ascii="仿宋_GB2312" w:eastAsia="仿宋_GB2312" w:hAnsi="仿宋_GB2312" w:cs="仿宋_GB2312" w:hint="eastAsia"/>
          <w:sz w:val="28"/>
          <w:szCs w:val="28"/>
        </w:rPr>
        <w:t>29-10#</w:t>
      </w:r>
      <w:r>
        <w:rPr>
          <w:rFonts w:ascii="仿宋_GB2312" w:eastAsia="仿宋_GB2312" w:hAnsi="仿宋_GB2312" w:cs="仿宋_GB2312" w:hint="eastAsia"/>
          <w:sz w:val="28"/>
          <w:szCs w:val="28"/>
        </w:rPr>
        <w:t>楼西侧首层边户型分别有一个卧室位于自行车坡道与建筑组成的凹槽内。</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w:t>
      </w:r>
      <w:r>
        <w:rPr>
          <w:rFonts w:ascii="仿宋_GB2312" w:eastAsia="仿宋_GB2312" w:hAnsi="仿宋_GB2312" w:cs="仿宋_GB2312" w:hint="eastAsia"/>
          <w:sz w:val="28"/>
          <w:szCs w:val="28"/>
        </w:rPr>
        <w:t>29-10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楼南侧</w:t>
      </w:r>
      <w:proofErr w:type="gramStart"/>
      <w:r>
        <w:rPr>
          <w:rFonts w:ascii="仿宋_GB2312" w:eastAsia="仿宋_GB2312" w:hAnsi="仿宋_GB2312" w:cs="仿宋_GB2312" w:hint="eastAsia"/>
          <w:sz w:val="28"/>
          <w:szCs w:val="28"/>
        </w:rPr>
        <w:t>居室窗离围墙</w:t>
      </w:r>
      <w:proofErr w:type="gramEnd"/>
      <w:r>
        <w:rPr>
          <w:rFonts w:ascii="仿宋_GB2312" w:eastAsia="仿宋_GB2312" w:hAnsi="仿宋_GB2312" w:cs="仿宋_GB2312" w:hint="eastAsia"/>
          <w:sz w:val="28"/>
          <w:szCs w:val="28"/>
        </w:rPr>
        <w:t>较近，可能存在视线影响</w:t>
      </w:r>
      <w:r>
        <w:rPr>
          <w:rFonts w:ascii="仿宋_GB2312" w:eastAsia="仿宋_GB2312" w:hAnsi="仿宋_GB2312" w:cs="仿宋_GB2312" w:hint="eastAsia"/>
          <w:sz w:val="28"/>
          <w:szCs w:val="28"/>
        </w:rPr>
        <w:t>。</w:t>
      </w:r>
    </w:p>
    <w:p w:rsidR="00580E9D" w:rsidRDefault="004F22FC">
      <w:pPr>
        <w:pStyle w:val="1"/>
        <w:widowControl/>
        <w:numPr>
          <w:ilvl w:val="0"/>
          <w:numId w:val="2"/>
        </w:numPr>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lastRenderedPageBreak/>
        <w:t>本项目所有住宅楼栋的门头对二层住户的视线、采光有一定影响</w:t>
      </w:r>
      <w:r>
        <w:rPr>
          <w:rFonts w:ascii="仿宋_GB2312" w:eastAsia="仿宋_GB2312" w:hAnsi="仿宋_GB2312" w:cs="仿宋_GB2312" w:hint="eastAsia"/>
          <w:sz w:val="28"/>
          <w:szCs w:val="28"/>
        </w:rPr>
        <w:t>。</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本项目建筑区划内，所有住宅楼栋均有出</w:t>
      </w:r>
      <w:proofErr w:type="gramStart"/>
      <w:r>
        <w:rPr>
          <w:rFonts w:ascii="仿宋_GB2312" w:eastAsia="仿宋_GB2312" w:hAnsi="仿宋_GB2312" w:cs="仿宋_GB2312" w:hint="eastAsia"/>
          <w:sz w:val="28"/>
          <w:szCs w:val="28"/>
        </w:rPr>
        <w:t>地面窗井或</w:t>
      </w:r>
      <w:proofErr w:type="gramEnd"/>
      <w:r>
        <w:rPr>
          <w:rFonts w:ascii="仿宋_GB2312" w:eastAsia="仿宋_GB2312" w:hAnsi="仿宋_GB2312" w:cs="仿宋_GB2312" w:hint="eastAsia"/>
          <w:sz w:val="28"/>
          <w:szCs w:val="28"/>
        </w:rPr>
        <w:t>人孔，有</w:t>
      </w:r>
      <w:r>
        <w:rPr>
          <w:rFonts w:ascii="仿宋_GB2312" w:eastAsia="仿宋_GB2312" w:hAnsi="仿宋_GB2312" w:cs="仿宋_GB2312" w:hint="eastAsia"/>
          <w:sz w:val="28"/>
          <w:szCs w:val="28"/>
        </w:rPr>
        <w:t>用户视线</w:t>
      </w:r>
      <w:r>
        <w:rPr>
          <w:rFonts w:ascii="仿宋_GB2312" w:eastAsia="仿宋_GB2312" w:hAnsi="仿宋_GB2312" w:cs="仿宋_GB2312" w:hint="eastAsia"/>
          <w:sz w:val="28"/>
          <w:szCs w:val="28"/>
        </w:rPr>
        <w:t>的影响。一层用户窗户前出地面</w:t>
      </w:r>
      <w:proofErr w:type="gramStart"/>
      <w:r>
        <w:rPr>
          <w:rFonts w:ascii="仿宋_GB2312" w:eastAsia="仿宋_GB2312" w:hAnsi="仿宋_GB2312" w:cs="仿宋_GB2312" w:hint="eastAsia"/>
          <w:sz w:val="28"/>
          <w:szCs w:val="28"/>
        </w:rPr>
        <w:t>的窗井有</w:t>
      </w:r>
      <w:proofErr w:type="gramEnd"/>
      <w:r>
        <w:rPr>
          <w:rFonts w:ascii="仿宋_GB2312" w:eastAsia="仿宋_GB2312" w:hAnsi="仿宋_GB2312" w:cs="仿宋_GB2312" w:hint="eastAsia"/>
          <w:sz w:val="28"/>
          <w:szCs w:val="28"/>
        </w:rPr>
        <w:t>使用影</w:t>
      </w:r>
      <w:r>
        <w:rPr>
          <w:rFonts w:ascii="仿宋_GB2312" w:eastAsia="仿宋_GB2312" w:hAnsi="仿宋_GB2312" w:cs="仿宋_GB2312" w:hint="eastAsia"/>
          <w:sz w:val="28"/>
          <w:szCs w:val="28"/>
        </w:rPr>
        <w:t>响</w:t>
      </w:r>
      <w:r>
        <w:rPr>
          <w:rFonts w:ascii="仿宋_GB2312" w:eastAsia="仿宋_GB2312" w:hAnsi="仿宋_GB2312" w:cs="仿宋_GB2312" w:hint="eastAsia"/>
          <w:sz w:val="28"/>
          <w:szCs w:val="28"/>
        </w:rPr>
        <w:t>。</w:t>
      </w:r>
    </w:p>
    <w:p w:rsidR="00580E9D" w:rsidRDefault="004F22F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39</w:t>
      </w: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8#</w:t>
      </w:r>
      <w:r>
        <w:rPr>
          <w:rFonts w:ascii="仿宋_GB2312" w:eastAsia="仿宋_GB2312" w:hAnsi="仿宋_GB2312" w:cs="仿宋_GB2312" w:hint="eastAsia"/>
          <w:sz w:val="28"/>
          <w:szCs w:val="28"/>
        </w:rPr>
        <w:t>楼北侧地下一层有消防泵房及生活水加压泵房，可能存在噪音影响。</w:t>
      </w:r>
    </w:p>
    <w:p w:rsidR="00580E9D" w:rsidRDefault="004F22F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、本项目建筑区划内，消防稳压泵房及稳压水箱设置于</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楼屋顶，可能存在噪音影响及视线干扰。</w:t>
      </w:r>
    </w:p>
    <w:p w:rsidR="00580E9D" w:rsidRDefault="004F22FC">
      <w:pPr>
        <w:numPr>
          <w:ilvl w:val="0"/>
          <w:numId w:val="3"/>
        </w:numPr>
        <w:ind w:firstLine="480"/>
        <w:rPr>
          <w:rFonts w:ascii="仿宋_GB2312" w:eastAsia="仿宋_GB2312" w:hAnsi="仿宋_GB2312" w:cs="仿宋_GB2312"/>
          <w:sz w:val="28"/>
          <w:szCs w:val="28"/>
        </w:rPr>
      </w:pPr>
      <w:r>
        <w:rPr>
          <w:rFonts w:ascii="仿宋_GB2312" w:eastAsia="仿宋_GB2312" w:hAnsi="仿宋_GB2312" w:cs="仿宋_GB2312" w:hint="eastAsia"/>
          <w:sz w:val="28"/>
          <w:szCs w:val="28"/>
        </w:rPr>
        <w:t>YZ00-0803-20</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地块</w:t>
      </w:r>
    </w:p>
    <w:p w:rsidR="00580E9D" w:rsidRDefault="004F22FC">
      <w:pPr>
        <w:pStyle w:val="1"/>
        <w:widowControl/>
        <w:numPr>
          <w:ilvl w:val="0"/>
          <w:numId w:val="4"/>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小区出入口</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包括</w:t>
      </w:r>
      <w:r>
        <w:rPr>
          <w:rFonts w:ascii="仿宋_GB2312" w:eastAsia="仿宋_GB2312" w:hAnsi="仿宋_GB2312" w:cs="仿宋_GB2312" w:hint="eastAsia"/>
          <w:kern w:val="0"/>
          <w:sz w:val="28"/>
          <w:szCs w:val="28"/>
        </w:rPr>
        <w:t>消防车行出入口</w:t>
      </w:r>
      <w:r>
        <w:rPr>
          <w:rFonts w:ascii="仿宋_GB2312" w:eastAsia="仿宋_GB2312" w:hAnsi="仿宋_GB2312" w:cs="仿宋_GB2312" w:hint="eastAsia"/>
          <w:kern w:val="0"/>
          <w:sz w:val="28"/>
          <w:szCs w:val="28"/>
        </w:rPr>
        <w:t>)</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YZ00-0803-20</w:t>
      </w:r>
      <w:r>
        <w:rPr>
          <w:rFonts w:ascii="仿宋_GB2312" w:eastAsia="仿宋_GB2312" w:hAnsi="仿宋_GB2312" w:cs="仿宋_GB2312" w:hint="eastAsia"/>
          <w:kern w:val="0"/>
          <w:sz w:val="28"/>
          <w:szCs w:val="28"/>
        </w:rPr>
        <w:t>31</w:t>
      </w:r>
      <w:r>
        <w:rPr>
          <w:rFonts w:ascii="仿宋_GB2312" w:eastAsia="仿宋_GB2312" w:hAnsi="仿宋_GB2312" w:cs="仿宋_GB2312" w:hint="eastAsia"/>
          <w:kern w:val="0"/>
          <w:sz w:val="28"/>
          <w:szCs w:val="28"/>
        </w:rPr>
        <w:t>地块共</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处，分别</w:t>
      </w: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8</w:t>
      </w:r>
      <w:r>
        <w:rPr>
          <w:rFonts w:ascii="仿宋_GB2312" w:eastAsia="仿宋_GB2312" w:hAnsi="仿宋_GB2312" w:cs="仿宋_GB2312" w:hint="eastAsia"/>
          <w:kern w:val="0"/>
          <w:sz w:val="28"/>
          <w:szCs w:val="28"/>
        </w:rPr>
        <w:t>号楼与</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之间</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南</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可能对临近住宅有噪音、震动、尾气、灯光、粉尘等的不利影响。</w:t>
      </w:r>
    </w:p>
    <w:p w:rsidR="00580E9D" w:rsidRDefault="004F22FC">
      <w:pPr>
        <w:pStyle w:val="1"/>
        <w:widowControl/>
        <w:numPr>
          <w:ilvl w:val="0"/>
          <w:numId w:val="4"/>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地下车库出入口</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分别</w:t>
      </w: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南</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南</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可能对临近住宅有噪音、震动、尾气、灯光、粉尘等的不利影响。</w:t>
      </w:r>
    </w:p>
    <w:p w:rsidR="00580E9D" w:rsidRDefault="004F22FC">
      <w:pPr>
        <w:pStyle w:val="1"/>
        <w:widowControl/>
        <w:numPr>
          <w:ilvl w:val="0"/>
          <w:numId w:val="4"/>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非</w:t>
      </w:r>
      <w:r>
        <w:rPr>
          <w:rFonts w:ascii="仿宋_GB2312" w:eastAsia="仿宋_GB2312" w:hAnsi="仿宋_GB2312" w:cs="仿宋_GB2312" w:hint="eastAsia"/>
          <w:kern w:val="0"/>
          <w:sz w:val="28"/>
          <w:szCs w:val="28"/>
        </w:rPr>
        <w:t>机动车库出入口</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西</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西</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东</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西</w:t>
      </w:r>
      <w:r>
        <w:rPr>
          <w:rFonts w:ascii="仿宋_GB2312" w:eastAsia="仿宋_GB2312" w:hAnsi="仿宋_GB2312" w:cs="仿宋_GB2312" w:hint="eastAsia"/>
          <w:kern w:val="0"/>
          <w:sz w:val="28"/>
          <w:szCs w:val="28"/>
        </w:rPr>
        <w:t>侧</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共</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处，可能对临近住宅有噪音、震动、尾气、灯光、粉尘等的不利影响。</w:t>
      </w:r>
      <w:r>
        <w:rPr>
          <w:rFonts w:ascii="仿宋_GB2312" w:eastAsia="仿宋_GB2312" w:hAnsi="仿宋_GB2312" w:cs="仿宋_GB2312" w:hint="eastAsia"/>
          <w:kern w:val="0"/>
          <w:sz w:val="28"/>
          <w:szCs w:val="28"/>
        </w:rPr>
        <w:t>其中</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楼、</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楼的非机动车库出入口对相应的山墙户型有光线遮挡的影响。</w:t>
      </w:r>
    </w:p>
    <w:p w:rsidR="00580E9D" w:rsidRDefault="004F22FC">
      <w:pPr>
        <w:pStyle w:val="1"/>
        <w:widowControl/>
        <w:numPr>
          <w:ilvl w:val="0"/>
          <w:numId w:val="4"/>
        </w:numPr>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咖啡馆</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位于</w:t>
      </w:r>
      <w:r>
        <w:rPr>
          <w:rFonts w:ascii="仿宋_GB2312" w:eastAsia="仿宋_GB2312" w:hAnsi="仿宋_GB2312" w:cs="仿宋_GB2312" w:hint="eastAsia"/>
          <w:kern w:val="0"/>
          <w:sz w:val="28"/>
          <w:szCs w:val="28"/>
        </w:rPr>
        <w:t>11</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首层</w:t>
      </w:r>
      <w:r>
        <w:rPr>
          <w:rFonts w:ascii="仿宋_GB2312" w:eastAsia="仿宋_GB2312" w:hAnsi="仿宋_GB2312" w:cs="仿宋_GB2312" w:hint="eastAsia"/>
          <w:kern w:val="0"/>
          <w:sz w:val="28"/>
          <w:szCs w:val="28"/>
        </w:rPr>
        <w:t>，可能对临近住户有噪音等的不利影响。</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室外活动场地</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楼南侧与</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楼北侧之间设篮球活动场地</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处</w:t>
      </w:r>
      <w:r>
        <w:rPr>
          <w:rFonts w:ascii="仿宋_GB2312" w:eastAsia="仿宋_GB2312" w:hAnsi="仿宋_GB2312" w:cs="仿宋_GB2312" w:hint="eastAsia"/>
          <w:kern w:val="0"/>
          <w:sz w:val="28"/>
          <w:szCs w:val="28"/>
        </w:rPr>
        <w:t>，可能会产生噪音、灯光等影响。</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高位水箱</w:t>
      </w:r>
      <w:r>
        <w:rPr>
          <w:rFonts w:ascii="仿宋_GB2312" w:eastAsia="仿宋_GB2312" w:hAnsi="仿宋_GB2312" w:cs="仿宋_GB2312" w:hint="eastAsia"/>
          <w:kern w:val="0"/>
          <w:sz w:val="28"/>
          <w:szCs w:val="28"/>
        </w:rPr>
        <w:t>间</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雨水调蓄池</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高位水箱</w:t>
      </w:r>
      <w:r>
        <w:rPr>
          <w:rFonts w:ascii="仿宋_GB2312" w:eastAsia="仿宋_GB2312" w:hAnsi="仿宋_GB2312" w:cs="仿宋_GB2312" w:hint="eastAsia"/>
          <w:kern w:val="0"/>
          <w:sz w:val="28"/>
          <w:szCs w:val="28"/>
        </w:rPr>
        <w:t>间</w:t>
      </w: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号楼屋顶</w:t>
      </w:r>
      <w:r>
        <w:rPr>
          <w:rFonts w:ascii="仿宋_GB2312" w:eastAsia="仿宋_GB2312" w:hAnsi="仿宋_GB2312" w:cs="仿宋_GB2312" w:hint="eastAsia"/>
          <w:kern w:val="0"/>
          <w:sz w:val="28"/>
          <w:szCs w:val="28"/>
        </w:rPr>
        <w:t>；</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雨水调蓄池</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个，位于</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号楼北侧绿地。</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可能对临近住户有一定的影响</w:t>
      </w:r>
      <w:r>
        <w:rPr>
          <w:rFonts w:ascii="仿宋_GB2312" w:eastAsia="仿宋_GB2312" w:hAnsi="仿宋_GB2312" w:cs="仿宋_GB2312" w:hint="eastAsia"/>
          <w:kern w:val="0"/>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变配电室</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分别</w:t>
      </w: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地下车库负一、负二层及</w:t>
      </w:r>
      <w:r>
        <w:rPr>
          <w:rFonts w:ascii="仿宋_GB2312" w:eastAsia="仿宋_GB2312" w:hAnsi="仿宋_GB2312" w:cs="仿宋_GB2312" w:hint="eastAsia"/>
          <w:kern w:val="0"/>
          <w:sz w:val="28"/>
          <w:szCs w:val="28"/>
        </w:rPr>
        <w:t>10#</w:t>
      </w:r>
      <w:r>
        <w:rPr>
          <w:rFonts w:ascii="仿宋_GB2312" w:eastAsia="仿宋_GB2312" w:hAnsi="仿宋_GB2312" w:cs="仿宋_GB2312" w:hint="eastAsia"/>
          <w:kern w:val="0"/>
          <w:sz w:val="28"/>
          <w:szCs w:val="28"/>
        </w:rPr>
        <w:t>楼、</w:t>
      </w:r>
      <w:r>
        <w:rPr>
          <w:rFonts w:ascii="仿宋_GB2312" w:eastAsia="仿宋_GB2312" w:hAnsi="仿宋_GB2312" w:cs="仿宋_GB2312" w:hint="eastAsia"/>
          <w:kern w:val="0"/>
          <w:sz w:val="28"/>
          <w:szCs w:val="28"/>
        </w:rPr>
        <w:t>12#</w:t>
      </w:r>
      <w:r>
        <w:rPr>
          <w:rFonts w:ascii="仿宋_GB2312" w:eastAsia="仿宋_GB2312" w:hAnsi="仿宋_GB2312" w:cs="仿宋_GB2312" w:hint="eastAsia"/>
          <w:kern w:val="0"/>
          <w:sz w:val="28"/>
          <w:szCs w:val="28"/>
        </w:rPr>
        <w:t>楼一层</w:t>
      </w:r>
      <w:r>
        <w:rPr>
          <w:rFonts w:ascii="仿宋_GB2312" w:eastAsia="仿宋_GB2312" w:hAnsi="仿宋_GB2312" w:cs="仿宋_GB2312" w:hint="eastAsia"/>
          <w:kern w:val="0"/>
          <w:sz w:val="28"/>
          <w:szCs w:val="28"/>
        </w:rPr>
        <w:t>，可能对临近住户有一定的影响。</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有</w:t>
      </w:r>
      <w:r>
        <w:rPr>
          <w:rFonts w:ascii="仿宋_GB2312" w:eastAsia="仿宋_GB2312" w:hAnsi="仿宋_GB2312" w:cs="仿宋_GB2312" w:hint="eastAsia"/>
          <w:kern w:val="0"/>
          <w:sz w:val="28"/>
          <w:szCs w:val="28"/>
        </w:rPr>
        <w:t>线电视</w:t>
      </w:r>
      <w:r>
        <w:rPr>
          <w:rFonts w:ascii="仿宋_GB2312" w:eastAsia="仿宋_GB2312" w:hAnsi="仿宋_GB2312" w:cs="仿宋_GB2312" w:hint="eastAsia"/>
          <w:kern w:val="0"/>
          <w:sz w:val="28"/>
          <w:szCs w:val="28"/>
        </w:rPr>
        <w:t>光电转换间</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西侧地下车库负一层</w:t>
      </w:r>
      <w:r>
        <w:rPr>
          <w:rFonts w:ascii="仿宋_GB2312" w:eastAsia="仿宋_GB2312" w:hAnsi="仿宋_GB2312" w:cs="仿宋_GB2312" w:hint="eastAsia"/>
          <w:kern w:val="0"/>
          <w:sz w:val="28"/>
          <w:szCs w:val="28"/>
        </w:rPr>
        <w:t>内</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可能对临近住户有一定的</w:t>
      </w:r>
      <w:r>
        <w:rPr>
          <w:rFonts w:ascii="仿宋_GB2312" w:eastAsia="仿宋_GB2312" w:hAnsi="仿宋_GB2312" w:cs="仿宋_GB2312" w:hint="eastAsia"/>
          <w:kern w:val="0"/>
          <w:sz w:val="28"/>
          <w:szCs w:val="28"/>
        </w:rPr>
        <w:t>影响</w:t>
      </w:r>
      <w:r>
        <w:rPr>
          <w:rFonts w:ascii="仿宋_GB2312" w:eastAsia="仿宋_GB2312" w:hAnsi="仿宋_GB2312" w:cs="仿宋_GB2312" w:hint="eastAsia"/>
          <w:kern w:val="0"/>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固定</w:t>
      </w:r>
      <w:r>
        <w:rPr>
          <w:rFonts w:ascii="仿宋_GB2312" w:eastAsia="仿宋_GB2312" w:hAnsi="仿宋_GB2312" w:cs="仿宋_GB2312" w:hint="eastAsia"/>
          <w:kern w:val="0"/>
          <w:sz w:val="28"/>
          <w:szCs w:val="28"/>
        </w:rPr>
        <w:t>通信设备间</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西侧地下车库负一层</w:t>
      </w:r>
      <w:r>
        <w:rPr>
          <w:rFonts w:ascii="仿宋_GB2312" w:eastAsia="仿宋_GB2312" w:hAnsi="仿宋_GB2312" w:cs="仿宋_GB2312" w:hint="eastAsia"/>
          <w:kern w:val="0"/>
          <w:sz w:val="28"/>
          <w:szCs w:val="28"/>
        </w:rPr>
        <w:t>内，可能对临近住户有一定的</w:t>
      </w:r>
      <w:r>
        <w:rPr>
          <w:rFonts w:ascii="仿宋_GB2312" w:eastAsia="仿宋_GB2312" w:hAnsi="仿宋_GB2312" w:cs="仿宋_GB2312" w:hint="eastAsia"/>
          <w:kern w:val="0"/>
          <w:sz w:val="28"/>
          <w:szCs w:val="28"/>
        </w:rPr>
        <w:t>影响</w:t>
      </w:r>
      <w:r>
        <w:rPr>
          <w:rFonts w:ascii="仿宋_GB2312" w:eastAsia="仿宋_GB2312" w:hAnsi="仿宋_GB2312" w:cs="仿宋_GB2312" w:hint="eastAsia"/>
          <w:kern w:val="0"/>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室内覆盖系统机房</w:t>
      </w:r>
    </w:p>
    <w:p w:rsidR="00580E9D" w:rsidRDefault="004F22FC">
      <w:pPr>
        <w:pStyle w:val="1"/>
        <w:widowControl/>
        <w:ind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位于</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号楼</w:t>
      </w:r>
      <w:r>
        <w:rPr>
          <w:rFonts w:ascii="仿宋_GB2312" w:eastAsia="仿宋_GB2312" w:hAnsi="仿宋_GB2312" w:cs="仿宋_GB2312" w:hint="eastAsia"/>
          <w:kern w:val="0"/>
          <w:sz w:val="28"/>
          <w:szCs w:val="28"/>
        </w:rPr>
        <w:t>西侧地下车库负一层</w:t>
      </w:r>
      <w:r>
        <w:rPr>
          <w:rFonts w:ascii="仿宋_GB2312" w:eastAsia="仿宋_GB2312" w:hAnsi="仿宋_GB2312" w:cs="仿宋_GB2312" w:hint="eastAsia"/>
          <w:kern w:val="0"/>
          <w:sz w:val="28"/>
          <w:szCs w:val="28"/>
        </w:rPr>
        <w:t>内，可能对临近住户有一定的</w:t>
      </w:r>
      <w:r>
        <w:rPr>
          <w:rFonts w:ascii="仿宋_GB2312" w:eastAsia="仿宋_GB2312" w:hAnsi="仿宋_GB2312" w:cs="仿宋_GB2312" w:hint="eastAsia"/>
          <w:kern w:val="0"/>
          <w:sz w:val="28"/>
          <w:szCs w:val="28"/>
        </w:rPr>
        <w:t>影响</w:t>
      </w:r>
      <w:r>
        <w:rPr>
          <w:rFonts w:ascii="仿宋_GB2312" w:eastAsia="仿宋_GB2312" w:hAnsi="仿宋_GB2312" w:cs="仿宋_GB2312" w:hint="eastAsia"/>
          <w:kern w:val="0"/>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本项目建筑区划内，</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地下一层设置</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处通风机房，可能存在噪音、振动等影响。</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本项目建筑区划内，每栋楼地下一层均设置强弱电间，可能存在振动、噪音、辐射等影响；因燃气设计未确定，局部楼栋可能存在燃气</w:t>
      </w:r>
      <w:proofErr w:type="gramStart"/>
      <w:r>
        <w:rPr>
          <w:rFonts w:ascii="仿宋_GB2312" w:eastAsia="仿宋_GB2312" w:hAnsi="仿宋_GB2312" w:cs="仿宋_GB2312" w:hint="eastAsia"/>
          <w:kern w:val="0"/>
          <w:sz w:val="28"/>
          <w:szCs w:val="28"/>
        </w:rPr>
        <w:t>解压柜明装</w:t>
      </w:r>
      <w:proofErr w:type="gramEnd"/>
      <w:r>
        <w:rPr>
          <w:rFonts w:ascii="仿宋_GB2312" w:eastAsia="仿宋_GB2312" w:hAnsi="仿宋_GB2312" w:cs="仿宋_GB2312" w:hint="eastAsia"/>
          <w:kern w:val="0"/>
          <w:sz w:val="28"/>
          <w:szCs w:val="28"/>
        </w:rPr>
        <w:t>，具体楼栋以最终燃气设计为准。</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本项目建筑区划内，设置有</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处生活垃圾分类收集点，位于</w:t>
      </w: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楼南侧、</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楼东侧、</w:t>
      </w: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楼南侧、</w:t>
      </w:r>
      <w:r>
        <w:rPr>
          <w:rFonts w:ascii="仿宋_GB2312" w:eastAsia="仿宋_GB2312" w:hAnsi="仿宋_GB2312" w:cs="仿宋_GB2312" w:hint="eastAsia"/>
          <w:kern w:val="0"/>
          <w:sz w:val="28"/>
          <w:szCs w:val="28"/>
        </w:rPr>
        <w:t>4#</w:t>
      </w:r>
      <w:r>
        <w:rPr>
          <w:rFonts w:ascii="仿宋_GB2312" w:eastAsia="仿宋_GB2312" w:hAnsi="仿宋_GB2312" w:cs="仿宋_GB2312" w:hint="eastAsia"/>
          <w:kern w:val="0"/>
          <w:sz w:val="28"/>
          <w:szCs w:val="28"/>
        </w:rPr>
        <w:t>楼西侧、</w:t>
      </w:r>
      <w:r>
        <w:rPr>
          <w:rFonts w:ascii="仿宋_GB2312" w:eastAsia="仿宋_GB2312" w:hAnsi="仿宋_GB2312" w:cs="仿宋_GB2312" w:hint="eastAsia"/>
          <w:kern w:val="0"/>
          <w:sz w:val="28"/>
          <w:szCs w:val="28"/>
        </w:rPr>
        <w:t>6#</w:t>
      </w:r>
      <w:r>
        <w:rPr>
          <w:rFonts w:ascii="仿宋_GB2312" w:eastAsia="仿宋_GB2312" w:hAnsi="仿宋_GB2312" w:cs="仿宋_GB2312" w:hint="eastAsia"/>
          <w:kern w:val="0"/>
          <w:sz w:val="28"/>
          <w:szCs w:val="28"/>
        </w:rPr>
        <w:t>楼东侧、</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楼东北侧，可能存在异味等影响。</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本项目建筑区划内，各楼屋面存在厨房、卫生间通气管、雨污管道等设备设施，可能存在气味、油烟、噪音等影响。</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本项目建筑区划内，</w:t>
      </w: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楼西侧、</w:t>
      </w:r>
      <w:r>
        <w:rPr>
          <w:rFonts w:ascii="仿宋_GB2312" w:eastAsia="仿宋_GB2312" w:hAnsi="仿宋_GB2312" w:cs="仿宋_GB2312" w:hint="eastAsia"/>
          <w:kern w:val="0"/>
          <w:sz w:val="28"/>
          <w:szCs w:val="28"/>
        </w:rPr>
        <w:t>5#</w:t>
      </w:r>
      <w:r>
        <w:rPr>
          <w:rFonts w:ascii="仿宋_GB2312" w:eastAsia="仿宋_GB2312" w:hAnsi="仿宋_GB2312" w:cs="仿宋_GB2312" w:hint="eastAsia"/>
          <w:kern w:val="0"/>
          <w:sz w:val="28"/>
          <w:szCs w:val="28"/>
        </w:rPr>
        <w:t>楼西侧、</w:t>
      </w:r>
      <w:r>
        <w:rPr>
          <w:rFonts w:ascii="仿宋_GB2312" w:eastAsia="仿宋_GB2312" w:hAnsi="仿宋_GB2312" w:cs="仿宋_GB2312" w:hint="eastAsia"/>
          <w:kern w:val="0"/>
          <w:sz w:val="28"/>
          <w:szCs w:val="28"/>
        </w:rPr>
        <w:t>9#</w:t>
      </w:r>
      <w:r>
        <w:rPr>
          <w:rFonts w:ascii="仿宋_GB2312" w:eastAsia="仿宋_GB2312" w:hAnsi="仿宋_GB2312" w:cs="仿宋_GB2312" w:hint="eastAsia"/>
          <w:kern w:val="0"/>
          <w:sz w:val="28"/>
          <w:szCs w:val="28"/>
        </w:rPr>
        <w:t>楼东侧为人防出入口；可能存在光线遮挡、振动、噪音、异味等影响；</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7#</w:t>
      </w:r>
      <w:r>
        <w:rPr>
          <w:rFonts w:ascii="仿宋_GB2312" w:eastAsia="仿宋_GB2312" w:hAnsi="仿宋_GB2312" w:cs="仿宋_GB2312" w:hint="eastAsia"/>
          <w:kern w:val="0"/>
          <w:sz w:val="28"/>
          <w:szCs w:val="28"/>
        </w:rPr>
        <w:t>楼北侧设有燃气调压柜，可能存在噪音等影响。</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本项目建设区划内，空气源热泵场地及供暖水泵房设置于每栋住宅楼屋顶，可能存在噪声污染及视线干扰。</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本项目建筑区划内，地下室人防区和非人防区，因人防建设需要，可能导致门厅等大小、形式、装修标准等不一致。</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本项目建筑区划内，园区内设置有消防车道，非紧急情况不通车。</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本项目建筑区划内，住宅、配套楼的部分公区、外立面、屋面位置会安装楼体标识（部分为发光标识）、航</w:t>
      </w:r>
      <w:r>
        <w:rPr>
          <w:rFonts w:ascii="仿宋_GB2312" w:eastAsia="仿宋_GB2312" w:hAnsi="仿宋_GB2312" w:cs="仿宋_GB2312" w:hint="eastAsia"/>
          <w:sz w:val="28"/>
          <w:szCs w:val="28"/>
        </w:rPr>
        <w:t>空指示灯、泛光照明灯具等设施，可能存在光线干扰等影响</w:t>
      </w:r>
      <w:r>
        <w:rPr>
          <w:rFonts w:ascii="仿宋_GB2312" w:eastAsia="仿宋_GB2312" w:hAnsi="仿宋_GB2312" w:cs="仿宋_GB2312" w:hint="eastAsia"/>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lastRenderedPageBreak/>
        <w:t>本项目建筑区划内，房屋交付时设备平台及部分空间存在管道明装，具体以政府审批通过的设计文件、购房合同约定及实际呈现为准。</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根据房屋结构、户型的不同，房屋尺寸不同，户内所配置的浴室柜、镜柜、橱柜的尺寸、样式及柜内分隔存在差异；同户型户内强弱电埋线方式、插座、开关等设施设备、水电点位等设置的位置及数量可能存在差异，最终以政府审批通过的设计文件、购房合同约定及实际呈现为准</w:t>
      </w:r>
      <w:r>
        <w:rPr>
          <w:rFonts w:ascii="仿宋_GB2312" w:eastAsia="仿宋_GB2312" w:hAnsi="仿宋_GB2312" w:cs="仿宋_GB2312" w:hint="eastAsia"/>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本项目建筑区划内，针对成品住宅业主仅可根据现场预留的尺寸、强弱电点位</w:t>
      </w:r>
      <w:r>
        <w:rPr>
          <w:rFonts w:ascii="仿宋_GB2312" w:eastAsia="仿宋_GB2312" w:hAnsi="仿宋_GB2312" w:cs="仿宋_GB2312" w:hint="eastAsia"/>
          <w:sz w:val="28"/>
          <w:szCs w:val="28"/>
        </w:rPr>
        <w:t>、管道对应购买家具家电，业主选购家电家具时存在一定局限性</w:t>
      </w:r>
      <w:r>
        <w:rPr>
          <w:rFonts w:ascii="仿宋_GB2312" w:eastAsia="仿宋_GB2312" w:hAnsi="仿宋_GB2312" w:cs="仿宋_GB2312" w:hint="eastAsia"/>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本项目建筑区划内，景观场地内设有草坪灯、庭院灯、</w:t>
      </w:r>
      <w:proofErr w:type="gramStart"/>
      <w:r>
        <w:rPr>
          <w:rFonts w:ascii="仿宋_GB2312" w:eastAsia="仿宋_GB2312" w:hAnsi="仿宋_GB2312" w:cs="仿宋_GB2312" w:hint="eastAsia"/>
          <w:sz w:val="28"/>
          <w:szCs w:val="28"/>
        </w:rPr>
        <w:t>高杆</w:t>
      </w:r>
      <w:proofErr w:type="gramEnd"/>
      <w:r>
        <w:rPr>
          <w:rFonts w:ascii="仿宋_GB2312" w:eastAsia="仿宋_GB2312" w:hAnsi="仿宋_GB2312" w:cs="仿宋_GB2312" w:hint="eastAsia"/>
          <w:sz w:val="28"/>
          <w:szCs w:val="28"/>
        </w:rPr>
        <w:t>灯等照明灯具，可能对低楼层存在光线干扰等影响</w:t>
      </w:r>
      <w:r>
        <w:rPr>
          <w:rFonts w:ascii="仿宋_GB2312" w:eastAsia="仿宋_GB2312" w:hAnsi="仿宋_GB2312" w:cs="仿宋_GB2312" w:hint="eastAsia"/>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本项目建筑区划内，临近建筑栽植的乔木可能对建筑的低楼层开窗面有采光及视线遮挡</w:t>
      </w:r>
      <w:r>
        <w:rPr>
          <w:rFonts w:ascii="仿宋_GB2312" w:eastAsia="仿宋_GB2312" w:hAnsi="仿宋_GB2312" w:cs="仿宋_GB2312" w:hint="eastAsia"/>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本项目建筑区划内，各楼屋顶临近住户电梯设备运行时有噪音影响</w:t>
      </w:r>
      <w:r>
        <w:rPr>
          <w:rFonts w:ascii="仿宋_GB2312" w:eastAsia="仿宋_GB2312" w:hAnsi="仿宋_GB2312" w:cs="仿宋_GB2312" w:hint="eastAsia"/>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本项目建筑区划内，临近建筑的道路、景观功能场地，可能对低楼层存在噪音、光线干扰等影响</w:t>
      </w:r>
      <w:r>
        <w:rPr>
          <w:rFonts w:ascii="仿宋_GB2312" w:eastAsia="仿宋_GB2312" w:hAnsi="仿宋_GB2312" w:cs="仿宋_GB2312" w:hint="eastAsia"/>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本项目建筑区划内，临近建筑的景墙、景观小品、景观构筑物可能对建筑的低楼层开窗面有采光及视线遮挡</w:t>
      </w:r>
      <w:r>
        <w:rPr>
          <w:rFonts w:ascii="仿宋_GB2312" w:eastAsia="仿宋_GB2312" w:hAnsi="仿宋_GB2312" w:cs="仿宋_GB2312" w:hint="eastAsia"/>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lastRenderedPageBreak/>
        <w:t>本项目建筑区划内，设置了</w:t>
      </w:r>
      <w:r>
        <w:rPr>
          <w:rFonts w:ascii="仿宋_GB2312" w:eastAsia="仿宋_GB2312" w:hAnsi="仿宋_GB2312" w:cs="仿宋_GB2312" w:hint="eastAsia"/>
          <w:sz w:val="28"/>
          <w:szCs w:val="28"/>
        </w:rPr>
        <w:t>满足海绵要求的透水地坪和下凹绿地，存在配置标准降低等影响</w:t>
      </w:r>
      <w:r>
        <w:rPr>
          <w:rFonts w:ascii="仿宋_GB2312" w:eastAsia="仿宋_GB2312" w:hAnsi="仿宋_GB2312" w:cs="仿宋_GB2312" w:hint="eastAsia"/>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所有</w:t>
      </w:r>
      <w:r>
        <w:rPr>
          <w:rFonts w:ascii="仿宋_GB2312" w:eastAsia="仿宋_GB2312" w:hAnsi="仿宋_GB2312" w:cs="仿宋_GB2312" w:hint="eastAsia"/>
          <w:sz w:val="28"/>
          <w:szCs w:val="28"/>
        </w:rPr>
        <w:t>住宅楼屋面设有太阳能光伏组件，面积不少于全部屋面水平投影面积的</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0%</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w:t>
      </w:r>
      <w:r>
        <w:rPr>
          <w:rFonts w:ascii="仿宋_GB2312" w:eastAsia="仿宋_GB2312" w:hAnsi="仿宋_GB2312" w:cs="仿宋_GB2312" w:hint="eastAsia"/>
          <w:sz w:val="28"/>
          <w:szCs w:val="28"/>
        </w:rPr>
        <w:t>B</w:t>
      </w:r>
      <w:r>
        <w:rPr>
          <w:rFonts w:ascii="仿宋_GB2312" w:eastAsia="仿宋_GB2312" w:hAnsi="仿宋_GB2312" w:cs="仿宋_GB2312" w:hint="eastAsia"/>
          <w:sz w:val="28"/>
          <w:szCs w:val="28"/>
        </w:rPr>
        <w:t>户型有一个南侧卧室位于凹槽内，</w:t>
      </w:r>
      <w:r>
        <w:rPr>
          <w:rFonts w:ascii="仿宋_GB2312" w:eastAsia="仿宋_GB2312" w:hAnsi="仿宋_GB2312" w:cs="仿宋_GB2312" w:hint="eastAsia"/>
          <w:sz w:val="28"/>
          <w:szCs w:val="28"/>
        </w:rPr>
        <w:t>A</w:t>
      </w:r>
      <w:r>
        <w:rPr>
          <w:rFonts w:ascii="仿宋_GB2312" w:eastAsia="仿宋_GB2312" w:hAnsi="仿宋_GB2312" w:cs="仿宋_GB2312" w:hint="eastAsia"/>
          <w:sz w:val="28"/>
          <w:szCs w:val="28"/>
        </w:rPr>
        <w:t>户型有一个北侧卧室位于凹槽内</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31-1#</w:t>
      </w:r>
      <w:r>
        <w:rPr>
          <w:rFonts w:ascii="仿宋_GB2312" w:eastAsia="仿宋_GB2312" w:hAnsi="仿宋_GB2312" w:cs="仿宋_GB2312" w:hint="eastAsia"/>
          <w:sz w:val="28"/>
          <w:szCs w:val="28"/>
        </w:rPr>
        <w:t>楼西侧首层边户型有一个卧室位于自行车坡道与建筑组成的凹槽内。</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w:t>
      </w:r>
      <w:r>
        <w:rPr>
          <w:rFonts w:ascii="仿宋_GB2312" w:eastAsia="仿宋_GB2312" w:hAnsi="仿宋_GB2312" w:cs="仿宋_GB2312" w:hint="eastAsia"/>
          <w:sz w:val="28"/>
          <w:szCs w:val="28"/>
        </w:rPr>
        <w:t>31-8</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31-9</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楼南侧</w:t>
      </w:r>
      <w:proofErr w:type="gramStart"/>
      <w:r>
        <w:rPr>
          <w:rFonts w:ascii="仿宋_GB2312" w:eastAsia="仿宋_GB2312" w:hAnsi="仿宋_GB2312" w:cs="仿宋_GB2312" w:hint="eastAsia"/>
          <w:sz w:val="28"/>
          <w:szCs w:val="28"/>
        </w:rPr>
        <w:t>居室窗离围墙</w:t>
      </w:r>
      <w:proofErr w:type="gramEnd"/>
      <w:r>
        <w:rPr>
          <w:rFonts w:ascii="仿宋_GB2312" w:eastAsia="仿宋_GB2312" w:hAnsi="仿宋_GB2312" w:cs="仿宋_GB2312" w:hint="eastAsia"/>
          <w:sz w:val="28"/>
          <w:szCs w:val="28"/>
        </w:rPr>
        <w:t>较近，可能存在视线影响</w:t>
      </w:r>
      <w:r>
        <w:rPr>
          <w:rFonts w:ascii="仿宋_GB2312" w:eastAsia="仿宋_GB2312" w:hAnsi="仿宋_GB2312" w:cs="仿宋_GB2312" w:hint="eastAsia"/>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本项目所有住宅楼栋的门头对二层住户的视线、采光有一定影响</w:t>
      </w:r>
      <w:r>
        <w:rPr>
          <w:rFonts w:ascii="仿宋_GB2312" w:eastAsia="仿宋_GB2312" w:hAnsi="仿宋_GB2312" w:cs="仿宋_GB2312" w:hint="eastAsia"/>
          <w:sz w:val="28"/>
          <w:szCs w:val="28"/>
        </w:rPr>
        <w:t>。</w:t>
      </w:r>
    </w:p>
    <w:p w:rsidR="00580E9D" w:rsidRDefault="004F22FC">
      <w:pPr>
        <w:pStyle w:val="1"/>
        <w:widowControl/>
        <w:numPr>
          <w:ilvl w:val="0"/>
          <w:numId w:val="5"/>
        </w:numPr>
        <w:tabs>
          <w:tab w:val="left" w:pos="0"/>
        </w:tabs>
        <w:ind w:firstLineChars="0" w:firstLine="0"/>
        <w:rPr>
          <w:rFonts w:ascii="仿宋_GB2312" w:eastAsia="仿宋_GB2312" w:hAnsi="仿宋_GB2312" w:cs="仿宋_GB2312"/>
          <w:kern w:val="0"/>
          <w:sz w:val="28"/>
          <w:szCs w:val="28"/>
        </w:rPr>
      </w:pPr>
      <w:r>
        <w:rPr>
          <w:rFonts w:ascii="仿宋_GB2312" w:eastAsia="仿宋_GB2312" w:hAnsi="仿宋_GB2312" w:cs="仿宋_GB2312" w:hint="eastAsia"/>
          <w:sz w:val="28"/>
          <w:szCs w:val="28"/>
        </w:rPr>
        <w:t>本项目建筑区划内，所有住宅楼栋均有出</w:t>
      </w:r>
      <w:proofErr w:type="gramStart"/>
      <w:r>
        <w:rPr>
          <w:rFonts w:ascii="仿宋_GB2312" w:eastAsia="仿宋_GB2312" w:hAnsi="仿宋_GB2312" w:cs="仿宋_GB2312" w:hint="eastAsia"/>
          <w:sz w:val="28"/>
          <w:szCs w:val="28"/>
        </w:rPr>
        <w:t>地面窗井或</w:t>
      </w:r>
      <w:proofErr w:type="gramEnd"/>
      <w:r>
        <w:rPr>
          <w:rFonts w:ascii="仿宋_GB2312" w:eastAsia="仿宋_GB2312" w:hAnsi="仿宋_GB2312" w:cs="仿宋_GB2312" w:hint="eastAsia"/>
          <w:sz w:val="28"/>
          <w:szCs w:val="28"/>
        </w:rPr>
        <w:t>人孔，有</w:t>
      </w:r>
      <w:r>
        <w:rPr>
          <w:rFonts w:ascii="仿宋_GB2312" w:eastAsia="仿宋_GB2312" w:hAnsi="仿宋_GB2312" w:cs="仿宋_GB2312" w:hint="eastAsia"/>
          <w:sz w:val="28"/>
          <w:szCs w:val="28"/>
        </w:rPr>
        <w:t>用户视线</w:t>
      </w:r>
      <w:r>
        <w:rPr>
          <w:rFonts w:ascii="仿宋_GB2312" w:eastAsia="仿宋_GB2312" w:hAnsi="仿宋_GB2312" w:cs="仿宋_GB2312" w:hint="eastAsia"/>
          <w:sz w:val="28"/>
          <w:szCs w:val="28"/>
        </w:rPr>
        <w:t>的影响。一层用户窗户前出地面</w:t>
      </w:r>
      <w:proofErr w:type="gramStart"/>
      <w:r>
        <w:rPr>
          <w:rFonts w:ascii="仿宋_GB2312" w:eastAsia="仿宋_GB2312" w:hAnsi="仿宋_GB2312" w:cs="仿宋_GB2312" w:hint="eastAsia"/>
          <w:sz w:val="28"/>
          <w:szCs w:val="28"/>
        </w:rPr>
        <w:t>的窗井有</w:t>
      </w:r>
      <w:proofErr w:type="gramEnd"/>
      <w:r>
        <w:rPr>
          <w:rFonts w:ascii="仿宋_GB2312" w:eastAsia="仿宋_GB2312" w:hAnsi="仿宋_GB2312" w:cs="仿宋_GB2312" w:hint="eastAsia"/>
          <w:sz w:val="28"/>
          <w:szCs w:val="28"/>
        </w:rPr>
        <w:t>使用影响</w:t>
      </w:r>
      <w:r>
        <w:rPr>
          <w:rFonts w:ascii="仿宋_GB2312" w:eastAsia="仿宋_GB2312" w:hAnsi="仿宋_GB2312" w:cs="仿宋_GB2312" w:hint="eastAsia"/>
          <w:sz w:val="28"/>
          <w:szCs w:val="28"/>
        </w:rPr>
        <w:t>。</w:t>
      </w:r>
    </w:p>
    <w:p w:rsidR="00580E9D" w:rsidRDefault="004F22FC">
      <w:pPr>
        <w:ind w:firstLineChars="100" w:firstLine="280"/>
        <w:rPr>
          <w:rFonts w:ascii="仿宋_GB2312" w:eastAsia="仿宋_GB2312" w:hAnsi="仿宋_GB2312" w:cs="仿宋_GB2312"/>
          <w:sz w:val="28"/>
          <w:szCs w:val="28"/>
        </w:rPr>
      </w:pPr>
      <w:r>
        <w:rPr>
          <w:rFonts w:ascii="仿宋_GB2312" w:eastAsia="仿宋_GB2312" w:hAnsi="仿宋_GB2312" w:cs="仿宋_GB2312" w:hint="eastAsia"/>
          <w:sz w:val="28"/>
          <w:szCs w:val="28"/>
        </w:rPr>
        <w:t>二、本项目红线外不利因素</w:t>
      </w:r>
    </w:p>
    <w:p w:rsidR="00580E9D" w:rsidRDefault="004F22FC">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本项目红线外不利因素指本项目地块现存在或规划有以下设施、设备、用地，在符合国家标准的前提下，仍可能引起的气味、污染、辐射、振动、噪音、灯光等对相邻的物业及物业使用人生活产生影响的因素。</w:t>
      </w:r>
      <w:r>
        <w:rPr>
          <w:rFonts w:ascii="仿宋_GB2312" w:eastAsia="仿宋_GB2312" w:hAnsi="仿宋_GB2312" w:cs="仿宋_GB2312" w:hint="eastAsia"/>
          <w:sz w:val="28"/>
          <w:szCs w:val="28"/>
        </w:rPr>
        <w:t xml:space="preserve"> </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（一）</w:t>
      </w:r>
      <w:r>
        <w:rPr>
          <w:rFonts w:ascii="仿宋_GB2312" w:eastAsia="仿宋_GB2312" w:hAnsi="仿宋_GB2312" w:cs="仿宋_GB2312" w:hint="eastAsia"/>
          <w:sz w:val="28"/>
          <w:szCs w:val="28"/>
        </w:rPr>
        <w:t>YZ00-0803-2006</w:t>
      </w:r>
      <w:r>
        <w:rPr>
          <w:rFonts w:ascii="仿宋_GB2312" w:eastAsia="仿宋_GB2312" w:hAnsi="仿宋_GB2312" w:cs="仿宋_GB2312" w:hint="eastAsia"/>
          <w:sz w:val="28"/>
          <w:szCs w:val="28"/>
        </w:rPr>
        <w:t>地块北侧为</w:t>
      </w:r>
      <w:proofErr w:type="gramStart"/>
      <w:r>
        <w:rPr>
          <w:rFonts w:ascii="仿宋_GB2312" w:eastAsia="仿宋_GB2312" w:hAnsi="仿宋_GB2312" w:cs="仿宋_GB2312" w:hint="eastAsia"/>
          <w:sz w:val="28"/>
          <w:szCs w:val="28"/>
        </w:rPr>
        <w:t>瀛</w:t>
      </w:r>
      <w:proofErr w:type="gramEnd"/>
      <w:r>
        <w:rPr>
          <w:rFonts w:ascii="仿宋_GB2312" w:eastAsia="仿宋_GB2312" w:hAnsi="仿宋_GB2312" w:cs="仿宋_GB2312" w:hint="eastAsia"/>
          <w:sz w:val="28"/>
          <w:szCs w:val="28"/>
        </w:rPr>
        <w:t>开巷</w:t>
      </w:r>
      <w:r>
        <w:rPr>
          <w:rFonts w:ascii="仿宋_GB2312" w:eastAsia="仿宋_GB2312" w:hAnsi="仿宋_GB2312" w:cs="仿宋_GB2312" w:hint="eastAsia"/>
          <w:sz w:val="28"/>
          <w:szCs w:val="28"/>
        </w:rPr>
        <w:t>，西侧为</w:t>
      </w:r>
      <w:proofErr w:type="gramStart"/>
      <w:r>
        <w:rPr>
          <w:rFonts w:ascii="仿宋_GB2312" w:eastAsia="仿宋_GB2312" w:hAnsi="仿宋_GB2312" w:cs="仿宋_GB2312" w:hint="eastAsia"/>
          <w:sz w:val="28"/>
          <w:szCs w:val="28"/>
        </w:rPr>
        <w:t>瀛</w:t>
      </w:r>
      <w:proofErr w:type="gramEnd"/>
      <w:r>
        <w:rPr>
          <w:rFonts w:ascii="仿宋_GB2312" w:eastAsia="仿宋_GB2312" w:hAnsi="仿宋_GB2312" w:cs="仿宋_GB2312" w:hint="eastAsia"/>
          <w:sz w:val="28"/>
          <w:szCs w:val="28"/>
        </w:rPr>
        <w:t>义</w:t>
      </w:r>
      <w:r>
        <w:rPr>
          <w:rFonts w:ascii="仿宋_GB2312" w:eastAsia="仿宋_GB2312" w:hAnsi="仿宋_GB2312" w:cs="仿宋_GB2312" w:hint="eastAsia"/>
          <w:sz w:val="28"/>
          <w:szCs w:val="28"/>
        </w:rPr>
        <w:t>街，东侧为</w:t>
      </w:r>
      <w:proofErr w:type="gramStart"/>
      <w:r>
        <w:rPr>
          <w:rFonts w:ascii="仿宋_GB2312" w:eastAsia="仿宋_GB2312" w:hAnsi="仿宋_GB2312" w:cs="仿宋_GB2312" w:hint="eastAsia"/>
          <w:sz w:val="28"/>
          <w:szCs w:val="28"/>
        </w:rPr>
        <w:t>瀛</w:t>
      </w:r>
      <w:proofErr w:type="gramEnd"/>
      <w:r>
        <w:rPr>
          <w:rFonts w:ascii="仿宋_GB2312" w:eastAsia="仿宋_GB2312" w:hAnsi="仿宋_GB2312" w:cs="仿宋_GB2312" w:hint="eastAsia"/>
          <w:sz w:val="28"/>
          <w:szCs w:val="28"/>
        </w:rPr>
        <w:t>隆</w:t>
      </w:r>
      <w:r>
        <w:rPr>
          <w:rFonts w:ascii="仿宋_GB2312" w:eastAsia="仿宋_GB2312" w:hAnsi="仿宋_GB2312" w:cs="仿宋_GB2312" w:hint="eastAsia"/>
          <w:sz w:val="28"/>
          <w:szCs w:val="28"/>
        </w:rPr>
        <w:t>街，</w:t>
      </w:r>
      <w:r>
        <w:rPr>
          <w:rFonts w:ascii="仿宋_GB2312" w:eastAsia="仿宋_GB2312" w:hAnsi="仿宋_GB2312" w:cs="仿宋_GB2312" w:hint="eastAsia"/>
          <w:sz w:val="28"/>
          <w:szCs w:val="28"/>
        </w:rPr>
        <w:t>东侧区域</w:t>
      </w:r>
      <w:proofErr w:type="gramStart"/>
      <w:r>
        <w:rPr>
          <w:rFonts w:ascii="仿宋_GB2312" w:eastAsia="仿宋_GB2312" w:hAnsi="仿宋_GB2312" w:cs="仿宋_GB2312" w:hint="eastAsia"/>
          <w:sz w:val="28"/>
          <w:szCs w:val="28"/>
        </w:rPr>
        <w:t>红线距京</w:t>
      </w:r>
      <w:proofErr w:type="gramEnd"/>
      <w:r>
        <w:rPr>
          <w:rFonts w:ascii="仿宋_GB2312" w:eastAsia="仿宋_GB2312" w:hAnsi="仿宋_GB2312" w:cs="仿宋_GB2312" w:hint="eastAsia"/>
          <w:sz w:val="28"/>
          <w:szCs w:val="28"/>
        </w:rPr>
        <w:t>台高速西边线</w:t>
      </w:r>
      <w:r>
        <w:rPr>
          <w:rFonts w:ascii="仿宋_GB2312" w:eastAsia="仿宋_GB2312" w:hAnsi="仿宋_GB2312" w:cs="仿宋_GB2312" w:hint="eastAsia"/>
          <w:sz w:val="28"/>
          <w:szCs w:val="28"/>
        </w:rPr>
        <w:t>135</w:t>
      </w:r>
      <w:r>
        <w:rPr>
          <w:rFonts w:ascii="仿宋_GB2312" w:eastAsia="仿宋_GB2312" w:hAnsi="仿宋_GB2312" w:cs="仿宋_GB2312" w:hint="eastAsia"/>
          <w:sz w:val="28"/>
          <w:szCs w:val="28"/>
        </w:rPr>
        <w:t>米左右，</w:t>
      </w:r>
      <w:r>
        <w:rPr>
          <w:rFonts w:ascii="仿宋_GB2312" w:eastAsia="仿宋_GB2312" w:hAnsi="仿宋_GB2312" w:cs="仿宋_GB2312" w:hint="eastAsia"/>
          <w:sz w:val="28"/>
          <w:szCs w:val="28"/>
        </w:rPr>
        <w:t>南侧为</w:t>
      </w:r>
      <w:proofErr w:type="gramStart"/>
      <w:r>
        <w:rPr>
          <w:rFonts w:ascii="仿宋_GB2312" w:eastAsia="仿宋_GB2312" w:hAnsi="仿宋_GB2312" w:cs="仿宋_GB2312" w:hint="eastAsia"/>
          <w:sz w:val="28"/>
          <w:szCs w:val="28"/>
        </w:rPr>
        <w:t>瀛</w:t>
      </w:r>
      <w:proofErr w:type="gramEnd"/>
      <w:r>
        <w:rPr>
          <w:rFonts w:ascii="仿宋_GB2312" w:eastAsia="仿宋_GB2312" w:hAnsi="仿宋_GB2312" w:cs="仿宋_GB2312" w:hint="eastAsia"/>
          <w:sz w:val="28"/>
          <w:szCs w:val="28"/>
        </w:rPr>
        <w:t>志</w:t>
      </w:r>
      <w:r>
        <w:rPr>
          <w:rFonts w:ascii="仿宋_GB2312" w:eastAsia="仿宋_GB2312" w:hAnsi="仿宋_GB2312" w:cs="仿宋_GB2312" w:hint="eastAsia"/>
          <w:sz w:val="28"/>
          <w:szCs w:val="28"/>
        </w:rPr>
        <w:t>路</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可能有噪声、尾气、灯光等影响。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YZ00-0803-2006</w:t>
      </w:r>
      <w:r>
        <w:rPr>
          <w:rFonts w:ascii="仿宋_GB2312" w:eastAsia="仿宋_GB2312" w:hAnsi="仿宋_GB2312" w:cs="仿宋_GB2312" w:hint="eastAsia"/>
          <w:sz w:val="28"/>
          <w:szCs w:val="28"/>
        </w:rPr>
        <w:t>地块东南侧为</w:t>
      </w:r>
      <w:r>
        <w:rPr>
          <w:rFonts w:ascii="仿宋_GB2312" w:eastAsia="仿宋_GB2312" w:hAnsi="仿宋_GB2312" w:cs="仿宋_GB2312" w:hint="eastAsia"/>
          <w:sz w:val="28"/>
          <w:szCs w:val="28"/>
        </w:rPr>
        <w:t>消防站点</w:t>
      </w:r>
      <w:r>
        <w:rPr>
          <w:rFonts w:ascii="仿宋_GB2312" w:eastAsia="仿宋_GB2312" w:hAnsi="仿宋_GB2312" w:cs="仿宋_GB2312" w:hint="eastAsia"/>
          <w:sz w:val="28"/>
          <w:szCs w:val="28"/>
        </w:rPr>
        <w:t>，可能存在噪声、灯</w:t>
      </w:r>
      <w:r>
        <w:rPr>
          <w:rFonts w:ascii="仿宋_GB2312" w:eastAsia="仿宋_GB2312" w:hAnsi="仿宋_GB2312" w:cs="仿宋_GB2312" w:hint="eastAsia"/>
          <w:sz w:val="28"/>
          <w:szCs w:val="28"/>
        </w:rPr>
        <w:lastRenderedPageBreak/>
        <w:t>光等影响。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三</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YZ00-0803-2006</w:t>
      </w:r>
      <w:r>
        <w:rPr>
          <w:rFonts w:ascii="仿宋_GB2312" w:eastAsia="仿宋_GB2312" w:hAnsi="仿宋_GB2312" w:cs="仿宋_GB2312" w:hint="eastAsia"/>
          <w:sz w:val="28"/>
          <w:szCs w:val="28"/>
        </w:rPr>
        <w:t>地块南侧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西侧为已建住宅，</w:t>
      </w:r>
      <w:r>
        <w:rPr>
          <w:rFonts w:ascii="仿宋_GB2312" w:eastAsia="仿宋_GB2312" w:hAnsi="仿宋_GB2312" w:cs="仿宋_GB2312" w:hint="eastAsia"/>
          <w:sz w:val="28"/>
          <w:szCs w:val="28"/>
        </w:rPr>
        <w:t>可能对本</w:t>
      </w:r>
      <w:proofErr w:type="gramStart"/>
      <w:r>
        <w:rPr>
          <w:rFonts w:ascii="仿宋_GB2312" w:eastAsia="仿宋_GB2312" w:hAnsi="仿宋_GB2312" w:cs="仿宋_GB2312" w:hint="eastAsia"/>
          <w:sz w:val="28"/>
          <w:szCs w:val="28"/>
        </w:rPr>
        <w:t>地块南</w:t>
      </w:r>
      <w:proofErr w:type="gramEnd"/>
      <w:r>
        <w:rPr>
          <w:rFonts w:ascii="仿宋_GB2312" w:eastAsia="仿宋_GB2312" w:hAnsi="仿宋_GB2312" w:cs="仿宋_GB2312" w:hint="eastAsia"/>
          <w:sz w:val="28"/>
          <w:szCs w:val="28"/>
        </w:rPr>
        <w:t>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西向</w:t>
      </w:r>
      <w:r>
        <w:rPr>
          <w:rFonts w:ascii="仿宋_GB2312" w:eastAsia="仿宋_GB2312" w:hAnsi="仿宋_GB2312" w:cs="仿宋_GB2312" w:hint="eastAsia"/>
          <w:sz w:val="28"/>
          <w:szCs w:val="28"/>
        </w:rPr>
        <w:t>视线存在一定影响</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北侧规划为住宅用地，</w:t>
      </w:r>
      <w:r>
        <w:rPr>
          <w:rFonts w:ascii="仿宋_GB2312" w:eastAsia="仿宋_GB2312" w:hAnsi="仿宋_GB2312" w:cs="仿宋_GB2312" w:hint="eastAsia"/>
          <w:sz w:val="28"/>
          <w:szCs w:val="28"/>
        </w:rPr>
        <w:t>可能对本</w:t>
      </w:r>
      <w:proofErr w:type="gramStart"/>
      <w:r>
        <w:rPr>
          <w:rFonts w:ascii="仿宋_GB2312" w:eastAsia="仿宋_GB2312" w:hAnsi="仿宋_GB2312" w:cs="仿宋_GB2312" w:hint="eastAsia"/>
          <w:sz w:val="28"/>
          <w:szCs w:val="28"/>
        </w:rPr>
        <w:t>地块</w:t>
      </w:r>
      <w:r>
        <w:rPr>
          <w:rFonts w:ascii="仿宋_GB2312" w:eastAsia="仿宋_GB2312" w:hAnsi="仿宋_GB2312" w:cs="仿宋_GB2312" w:hint="eastAsia"/>
          <w:sz w:val="28"/>
          <w:szCs w:val="28"/>
        </w:rPr>
        <w:t>北</w:t>
      </w:r>
      <w:proofErr w:type="gramEnd"/>
      <w:r>
        <w:rPr>
          <w:rFonts w:ascii="仿宋_GB2312" w:eastAsia="仿宋_GB2312" w:hAnsi="仿宋_GB2312" w:cs="仿宋_GB2312" w:hint="eastAsia"/>
          <w:sz w:val="28"/>
          <w:szCs w:val="28"/>
        </w:rPr>
        <w:t>向视线存在一定影响。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（四）</w:t>
      </w:r>
      <w:r>
        <w:rPr>
          <w:rFonts w:ascii="仿宋_GB2312" w:eastAsia="仿宋_GB2312" w:hAnsi="仿宋_GB2312" w:cs="仿宋_GB2312" w:hint="eastAsia"/>
          <w:sz w:val="28"/>
          <w:szCs w:val="28"/>
        </w:rPr>
        <w:t>YZ00-0803</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地块北侧为</w:t>
      </w:r>
      <w:proofErr w:type="gramStart"/>
      <w:r>
        <w:rPr>
          <w:rFonts w:ascii="仿宋_GB2312" w:eastAsia="仿宋_GB2312" w:hAnsi="仿宋_GB2312" w:cs="仿宋_GB2312" w:hint="eastAsia"/>
          <w:sz w:val="28"/>
          <w:szCs w:val="28"/>
        </w:rPr>
        <w:t>瀛</w:t>
      </w:r>
      <w:proofErr w:type="gramEnd"/>
      <w:r>
        <w:rPr>
          <w:rFonts w:ascii="仿宋_GB2312" w:eastAsia="仿宋_GB2312" w:hAnsi="仿宋_GB2312" w:cs="仿宋_GB2312" w:hint="eastAsia"/>
          <w:sz w:val="28"/>
          <w:szCs w:val="28"/>
        </w:rPr>
        <w:t>信路</w:t>
      </w:r>
      <w:r>
        <w:rPr>
          <w:rFonts w:ascii="仿宋_GB2312" w:eastAsia="仿宋_GB2312" w:hAnsi="仿宋_GB2312" w:cs="仿宋_GB2312" w:hint="eastAsia"/>
          <w:sz w:val="28"/>
          <w:szCs w:val="28"/>
        </w:rPr>
        <w:t>，西侧为</w:t>
      </w:r>
      <w:proofErr w:type="gramStart"/>
      <w:r>
        <w:rPr>
          <w:rFonts w:ascii="仿宋_GB2312" w:eastAsia="仿宋_GB2312" w:hAnsi="仿宋_GB2312" w:cs="仿宋_GB2312" w:hint="eastAsia"/>
          <w:sz w:val="28"/>
          <w:szCs w:val="28"/>
        </w:rPr>
        <w:t>瀛</w:t>
      </w:r>
      <w:proofErr w:type="gramEnd"/>
      <w:r>
        <w:rPr>
          <w:rFonts w:ascii="仿宋_GB2312" w:eastAsia="仿宋_GB2312" w:hAnsi="仿宋_GB2312" w:cs="仿宋_GB2312" w:hint="eastAsia"/>
          <w:sz w:val="28"/>
          <w:szCs w:val="28"/>
        </w:rPr>
        <w:t>通</w:t>
      </w:r>
      <w:r>
        <w:rPr>
          <w:rFonts w:ascii="仿宋_GB2312" w:eastAsia="仿宋_GB2312" w:hAnsi="仿宋_GB2312" w:cs="仿宋_GB2312" w:hint="eastAsia"/>
          <w:sz w:val="28"/>
          <w:szCs w:val="28"/>
        </w:rPr>
        <w:t>街，东侧为</w:t>
      </w:r>
      <w:proofErr w:type="gramStart"/>
      <w:r>
        <w:rPr>
          <w:rFonts w:ascii="仿宋_GB2312" w:eastAsia="仿宋_GB2312" w:hAnsi="仿宋_GB2312" w:cs="仿宋_GB2312" w:hint="eastAsia"/>
          <w:sz w:val="28"/>
          <w:szCs w:val="28"/>
        </w:rPr>
        <w:t>瀛</w:t>
      </w:r>
      <w:proofErr w:type="gramEnd"/>
      <w:r>
        <w:rPr>
          <w:rFonts w:ascii="仿宋_GB2312" w:eastAsia="仿宋_GB2312" w:hAnsi="仿宋_GB2312" w:cs="仿宋_GB2312" w:hint="eastAsia"/>
          <w:sz w:val="28"/>
          <w:szCs w:val="28"/>
        </w:rPr>
        <w:t>义</w:t>
      </w:r>
      <w:r>
        <w:rPr>
          <w:rFonts w:ascii="仿宋_GB2312" w:eastAsia="仿宋_GB2312" w:hAnsi="仿宋_GB2312" w:cs="仿宋_GB2312" w:hint="eastAsia"/>
          <w:sz w:val="28"/>
          <w:szCs w:val="28"/>
        </w:rPr>
        <w:t>街，南侧为</w:t>
      </w:r>
      <w:r>
        <w:rPr>
          <w:rFonts w:ascii="仿宋_GB2312" w:eastAsia="仿宋_GB2312" w:hAnsi="仿宋_GB2312" w:cs="仿宋_GB2312" w:hint="eastAsia"/>
          <w:sz w:val="28"/>
          <w:szCs w:val="28"/>
        </w:rPr>
        <w:t>四义北路</w:t>
      </w:r>
      <w:r>
        <w:rPr>
          <w:rFonts w:ascii="仿宋_GB2312" w:eastAsia="仿宋_GB2312" w:hAnsi="仿宋_GB2312" w:cs="仿宋_GB2312" w:hint="eastAsia"/>
          <w:sz w:val="28"/>
          <w:szCs w:val="28"/>
        </w:rPr>
        <w:t>，可能有噪声、尾气、灯光等影响。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（五）</w:t>
      </w:r>
      <w:r>
        <w:rPr>
          <w:rFonts w:ascii="仿宋_GB2312" w:eastAsia="仿宋_GB2312" w:hAnsi="仿宋_GB2312" w:cs="仿宋_GB2312" w:hint="eastAsia"/>
          <w:sz w:val="28"/>
          <w:szCs w:val="28"/>
        </w:rPr>
        <w:t>YZ00-0803</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地块</w:t>
      </w:r>
      <w:r>
        <w:rPr>
          <w:rFonts w:ascii="仿宋_GB2312" w:eastAsia="仿宋_GB2312" w:hAnsi="仿宋_GB2312" w:cs="仿宋_GB2312" w:hint="eastAsia"/>
          <w:sz w:val="28"/>
          <w:szCs w:val="28"/>
        </w:rPr>
        <w:t>北</w:t>
      </w:r>
      <w:r>
        <w:rPr>
          <w:rFonts w:ascii="仿宋_GB2312" w:eastAsia="仿宋_GB2312" w:hAnsi="仿宋_GB2312" w:cs="仿宋_GB2312" w:hint="eastAsia"/>
          <w:sz w:val="28"/>
          <w:szCs w:val="28"/>
        </w:rPr>
        <w:t>侧</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南侧均</w:t>
      </w:r>
      <w:r>
        <w:rPr>
          <w:rFonts w:ascii="仿宋_GB2312" w:eastAsia="仿宋_GB2312" w:hAnsi="仿宋_GB2312" w:cs="仿宋_GB2312" w:hint="eastAsia"/>
          <w:sz w:val="28"/>
          <w:szCs w:val="28"/>
        </w:rPr>
        <w:t>为</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建住宅，可能对本</w:t>
      </w:r>
      <w:proofErr w:type="gramStart"/>
      <w:r>
        <w:rPr>
          <w:rFonts w:ascii="仿宋_GB2312" w:eastAsia="仿宋_GB2312" w:hAnsi="仿宋_GB2312" w:cs="仿宋_GB2312" w:hint="eastAsia"/>
          <w:sz w:val="28"/>
          <w:szCs w:val="28"/>
        </w:rPr>
        <w:t>地块</w:t>
      </w:r>
      <w:r>
        <w:rPr>
          <w:rFonts w:ascii="仿宋_GB2312" w:eastAsia="仿宋_GB2312" w:hAnsi="仿宋_GB2312" w:cs="仿宋_GB2312" w:hint="eastAsia"/>
          <w:sz w:val="28"/>
          <w:szCs w:val="28"/>
        </w:rPr>
        <w:t>北</w:t>
      </w:r>
      <w:proofErr w:type="gramEnd"/>
      <w:r>
        <w:rPr>
          <w:rFonts w:ascii="仿宋_GB2312" w:eastAsia="仿宋_GB2312" w:hAnsi="仿宋_GB2312" w:cs="仿宋_GB2312" w:hint="eastAsia"/>
          <w:sz w:val="28"/>
          <w:szCs w:val="28"/>
        </w:rPr>
        <w:t>向</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南向</w:t>
      </w:r>
      <w:r>
        <w:rPr>
          <w:rFonts w:ascii="仿宋_GB2312" w:eastAsia="仿宋_GB2312" w:hAnsi="仿宋_GB2312" w:cs="仿宋_GB2312" w:hint="eastAsia"/>
          <w:sz w:val="28"/>
          <w:szCs w:val="28"/>
        </w:rPr>
        <w:t>视线存在一定影响</w:t>
      </w:r>
      <w:r>
        <w:rPr>
          <w:rFonts w:ascii="仿宋_GB2312" w:eastAsia="仿宋_GB2312" w:hAnsi="仿宋_GB2312" w:cs="仿宋_GB2312" w:hint="eastAsia"/>
          <w:sz w:val="28"/>
          <w:szCs w:val="28"/>
        </w:rPr>
        <w:t>。</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（六）</w:t>
      </w:r>
      <w:r>
        <w:rPr>
          <w:rFonts w:ascii="仿宋_GB2312" w:eastAsia="仿宋_GB2312" w:hAnsi="仿宋_GB2312" w:cs="仿宋_GB2312" w:hint="eastAsia"/>
          <w:sz w:val="28"/>
          <w:szCs w:val="28"/>
        </w:rPr>
        <w:t>YZ00-0803-</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地块东南侧有未拆迁的院落，</w:t>
      </w:r>
      <w:r>
        <w:rPr>
          <w:rFonts w:ascii="仿宋_GB2312" w:eastAsia="仿宋_GB2312" w:hAnsi="仿宋_GB2312" w:cs="仿宋_GB2312" w:hint="eastAsia"/>
          <w:sz w:val="28"/>
          <w:szCs w:val="28"/>
        </w:rPr>
        <w:t>可能对本地块</w:t>
      </w:r>
      <w:r>
        <w:rPr>
          <w:rFonts w:ascii="仿宋_GB2312" w:eastAsia="仿宋_GB2312" w:hAnsi="仿宋_GB2312" w:cs="仿宋_GB2312" w:hint="eastAsia"/>
          <w:sz w:val="28"/>
          <w:szCs w:val="28"/>
        </w:rPr>
        <w:t>东南</w:t>
      </w:r>
      <w:proofErr w:type="gramStart"/>
      <w:r>
        <w:rPr>
          <w:rFonts w:ascii="仿宋_GB2312" w:eastAsia="仿宋_GB2312" w:hAnsi="仿宋_GB2312" w:cs="仿宋_GB2312" w:hint="eastAsia"/>
          <w:sz w:val="28"/>
          <w:szCs w:val="28"/>
        </w:rPr>
        <w:t>向</w:t>
      </w:r>
      <w:r>
        <w:rPr>
          <w:rFonts w:ascii="仿宋_GB2312" w:eastAsia="仿宋_GB2312" w:hAnsi="仿宋_GB2312" w:cs="仿宋_GB2312" w:hint="eastAsia"/>
          <w:sz w:val="28"/>
          <w:szCs w:val="28"/>
        </w:rPr>
        <w:t>存在</w:t>
      </w:r>
      <w:proofErr w:type="gramEnd"/>
      <w:r>
        <w:rPr>
          <w:rFonts w:ascii="仿宋_GB2312" w:eastAsia="仿宋_GB2312" w:hAnsi="仿宋_GB2312" w:cs="仿宋_GB2312" w:hint="eastAsia"/>
          <w:sz w:val="28"/>
          <w:szCs w:val="28"/>
        </w:rPr>
        <w:t>一定影响</w:t>
      </w:r>
      <w:r>
        <w:rPr>
          <w:rFonts w:ascii="仿宋_GB2312" w:eastAsia="仿宋_GB2312" w:hAnsi="仿宋_GB2312" w:cs="仿宋_GB2312" w:hint="eastAsia"/>
          <w:sz w:val="28"/>
          <w:szCs w:val="28"/>
        </w:rPr>
        <w:t>。</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（七）</w:t>
      </w:r>
      <w:r>
        <w:rPr>
          <w:rFonts w:ascii="仿宋_GB2312" w:eastAsia="仿宋_GB2312" w:hAnsi="仿宋_GB2312" w:cs="仿宋_GB2312" w:hint="eastAsia"/>
          <w:sz w:val="28"/>
          <w:szCs w:val="28"/>
        </w:rPr>
        <w:t>YZ00-0803-2029</w:t>
      </w:r>
      <w:r>
        <w:rPr>
          <w:rFonts w:ascii="仿宋_GB2312" w:eastAsia="仿宋_GB2312" w:hAnsi="仿宋_GB2312" w:cs="仿宋_GB2312" w:hint="eastAsia"/>
          <w:sz w:val="28"/>
          <w:szCs w:val="28"/>
        </w:rPr>
        <w:t>地块东侧的地块将按政府审批规划进行建设。</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（八）</w:t>
      </w:r>
      <w:r>
        <w:rPr>
          <w:rFonts w:ascii="仿宋_GB2312" w:eastAsia="仿宋_GB2312" w:hAnsi="仿宋_GB2312" w:cs="仿宋_GB2312" w:hint="eastAsia"/>
          <w:sz w:val="28"/>
          <w:szCs w:val="28"/>
        </w:rPr>
        <w:t>YZ00-0803-</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地块北侧为</w:t>
      </w:r>
      <w:r>
        <w:rPr>
          <w:rFonts w:ascii="仿宋_GB2312" w:eastAsia="仿宋_GB2312" w:hAnsi="仿宋_GB2312" w:cs="仿宋_GB2312" w:hint="eastAsia"/>
          <w:sz w:val="28"/>
          <w:szCs w:val="28"/>
        </w:rPr>
        <w:t>四义北路</w:t>
      </w:r>
      <w:r>
        <w:rPr>
          <w:rFonts w:ascii="仿宋_GB2312" w:eastAsia="仿宋_GB2312" w:hAnsi="仿宋_GB2312" w:cs="仿宋_GB2312" w:hint="eastAsia"/>
          <w:sz w:val="28"/>
          <w:szCs w:val="28"/>
        </w:rPr>
        <w:t>，西侧为</w:t>
      </w:r>
      <w:proofErr w:type="gramStart"/>
      <w:r>
        <w:rPr>
          <w:rFonts w:ascii="仿宋_GB2312" w:eastAsia="仿宋_GB2312" w:hAnsi="仿宋_GB2312" w:cs="仿宋_GB2312" w:hint="eastAsia"/>
          <w:sz w:val="28"/>
          <w:szCs w:val="28"/>
        </w:rPr>
        <w:t>瀛</w:t>
      </w:r>
      <w:proofErr w:type="gramEnd"/>
      <w:r>
        <w:rPr>
          <w:rFonts w:ascii="仿宋_GB2312" w:eastAsia="仿宋_GB2312" w:hAnsi="仿宋_GB2312" w:cs="仿宋_GB2312" w:hint="eastAsia"/>
          <w:sz w:val="28"/>
          <w:szCs w:val="28"/>
        </w:rPr>
        <w:t>通</w:t>
      </w:r>
      <w:r>
        <w:rPr>
          <w:rFonts w:ascii="仿宋_GB2312" w:eastAsia="仿宋_GB2312" w:hAnsi="仿宋_GB2312" w:cs="仿宋_GB2312" w:hint="eastAsia"/>
          <w:sz w:val="28"/>
          <w:szCs w:val="28"/>
        </w:rPr>
        <w:t>街，东侧为</w:t>
      </w:r>
      <w:proofErr w:type="gramStart"/>
      <w:r>
        <w:rPr>
          <w:rFonts w:ascii="仿宋_GB2312" w:eastAsia="仿宋_GB2312" w:hAnsi="仿宋_GB2312" w:cs="仿宋_GB2312" w:hint="eastAsia"/>
          <w:sz w:val="28"/>
          <w:szCs w:val="28"/>
        </w:rPr>
        <w:t>瀛</w:t>
      </w:r>
      <w:proofErr w:type="gramEnd"/>
      <w:r>
        <w:rPr>
          <w:rFonts w:ascii="仿宋_GB2312" w:eastAsia="仿宋_GB2312" w:hAnsi="仿宋_GB2312" w:cs="仿宋_GB2312" w:hint="eastAsia"/>
          <w:sz w:val="28"/>
          <w:szCs w:val="28"/>
        </w:rPr>
        <w:t>义</w:t>
      </w:r>
      <w:r>
        <w:rPr>
          <w:rFonts w:ascii="仿宋_GB2312" w:eastAsia="仿宋_GB2312" w:hAnsi="仿宋_GB2312" w:cs="仿宋_GB2312" w:hint="eastAsia"/>
          <w:sz w:val="28"/>
          <w:szCs w:val="28"/>
        </w:rPr>
        <w:t>街，南侧为</w:t>
      </w:r>
      <w:proofErr w:type="gramStart"/>
      <w:r>
        <w:rPr>
          <w:rFonts w:ascii="仿宋_GB2312" w:eastAsia="仿宋_GB2312" w:hAnsi="仿宋_GB2312" w:cs="仿宋_GB2312" w:hint="eastAsia"/>
          <w:sz w:val="28"/>
          <w:szCs w:val="28"/>
        </w:rPr>
        <w:t>瀛</w:t>
      </w:r>
      <w:proofErr w:type="gramEnd"/>
      <w:r>
        <w:rPr>
          <w:rFonts w:ascii="仿宋_GB2312" w:eastAsia="仿宋_GB2312" w:hAnsi="仿宋_GB2312" w:cs="仿宋_GB2312" w:hint="eastAsia"/>
          <w:sz w:val="28"/>
          <w:szCs w:val="28"/>
        </w:rPr>
        <w:t>明路</w:t>
      </w:r>
      <w:r>
        <w:rPr>
          <w:rFonts w:ascii="仿宋_GB2312" w:eastAsia="仿宋_GB2312" w:hAnsi="仿宋_GB2312" w:cs="仿宋_GB2312" w:hint="eastAsia"/>
          <w:sz w:val="28"/>
          <w:szCs w:val="28"/>
        </w:rPr>
        <w:t>，可能有噪声、尾气、灯光等影响。</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（九）</w:t>
      </w:r>
      <w:r>
        <w:rPr>
          <w:rFonts w:ascii="仿宋_GB2312" w:eastAsia="仿宋_GB2312" w:hAnsi="仿宋_GB2312" w:cs="仿宋_GB2312" w:hint="eastAsia"/>
          <w:sz w:val="28"/>
          <w:szCs w:val="28"/>
        </w:rPr>
        <w:t>YZ00-0803-</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地块</w:t>
      </w:r>
      <w:r>
        <w:rPr>
          <w:rFonts w:ascii="仿宋_GB2312" w:eastAsia="仿宋_GB2312" w:hAnsi="仿宋_GB2312" w:cs="仿宋_GB2312" w:hint="eastAsia"/>
          <w:sz w:val="28"/>
          <w:szCs w:val="28"/>
        </w:rPr>
        <w:t>北</w:t>
      </w:r>
      <w:r>
        <w:rPr>
          <w:rFonts w:ascii="仿宋_GB2312" w:eastAsia="仿宋_GB2312" w:hAnsi="仿宋_GB2312" w:cs="仿宋_GB2312" w:hint="eastAsia"/>
          <w:sz w:val="28"/>
          <w:szCs w:val="28"/>
        </w:rPr>
        <w:t>侧为</w:t>
      </w:r>
      <w:r>
        <w:rPr>
          <w:rFonts w:ascii="仿宋_GB2312" w:eastAsia="仿宋_GB2312" w:hAnsi="仿宋_GB2312" w:cs="仿宋_GB2312" w:hint="eastAsia"/>
          <w:sz w:val="28"/>
          <w:szCs w:val="28"/>
        </w:rPr>
        <w:t>在</w:t>
      </w:r>
      <w:r>
        <w:rPr>
          <w:rFonts w:ascii="仿宋_GB2312" w:eastAsia="仿宋_GB2312" w:hAnsi="仿宋_GB2312" w:cs="仿宋_GB2312" w:hint="eastAsia"/>
          <w:sz w:val="28"/>
          <w:szCs w:val="28"/>
        </w:rPr>
        <w:t>建住宅，可能对本</w:t>
      </w:r>
      <w:proofErr w:type="gramStart"/>
      <w:r>
        <w:rPr>
          <w:rFonts w:ascii="仿宋_GB2312" w:eastAsia="仿宋_GB2312" w:hAnsi="仿宋_GB2312" w:cs="仿宋_GB2312" w:hint="eastAsia"/>
          <w:sz w:val="28"/>
          <w:szCs w:val="28"/>
        </w:rPr>
        <w:t>地块</w:t>
      </w:r>
      <w:r>
        <w:rPr>
          <w:rFonts w:ascii="仿宋_GB2312" w:eastAsia="仿宋_GB2312" w:hAnsi="仿宋_GB2312" w:cs="仿宋_GB2312" w:hint="eastAsia"/>
          <w:sz w:val="28"/>
          <w:szCs w:val="28"/>
        </w:rPr>
        <w:t>北</w:t>
      </w:r>
      <w:proofErr w:type="gramEnd"/>
      <w:r>
        <w:rPr>
          <w:rFonts w:ascii="仿宋_GB2312" w:eastAsia="仿宋_GB2312" w:hAnsi="仿宋_GB2312" w:cs="仿宋_GB2312" w:hint="eastAsia"/>
          <w:sz w:val="28"/>
          <w:szCs w:val="28"/>
        </w:rPr>
        <w:t>向视线存在一定影响</w:t>
      </w:r>
      <w:r>
        <w:rPr>
          <w:rFonts w:ascii="仿宋_GB2312" w:eastAsia="仿宋_GB2312" w:hAnsi="仿宋_GB2312" w:cs="仿宋_GB2312" w:hint="eastAsia"/>
          <w:sz w:val="28"/>
          <w:szCs w:val="28"/>
        </w:rPr>
        <w:t>。</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（十）</w:t>
      </w:r>
      <w:r>
        <w:rPr>
          <w:rFonts w:ascii="仿宋_GB2312" w:eastAsia="仿宋_GB2312" w:hAnsi="仿宋_GB2312" w:cs="仿宋_GB2312" w:hint="eastAsia"/>
          <w:sz w:val="28"/>
          <w:szCs w:val="28"/>
        </w:rPr>
        <w:t>YZ00-0803-</w:t>
      </w:r>
      <w:r>
        <w:rPr>
          <w:rFonts w:ascii="仿宋_GB2312" w:eastAsia="仿宋_GB2312" w:hAnsi="仿宋_GB2312" w:cs="仿宋_GB2312" w:hint="eastAsia"/>
          <w:sz w:val="28"/>
          <w:szCs w:val="28"/>
        </w:rPr>
        <w:t>20</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地块</w:t>
      </w:r>
      <w:r>
        <w:rPr>
          <w:rFonts w:ascii="仿宋_GB2312" w:eastAsia="仿宋_GB2312" w:hAnsi="仿宋_GB2312" w:cs="仿宋_GB2312" w:hint="eastAsia"/>
          <w:sz w:val="28"/>
          <w:szCs w:val="28"/>
        </w:rPr>
        <w:t>南</w:t>
      </w:r>
      <w:r>
        <w:rPr>
          <w:rFonts w:ascii="仿宋_GB2312" w:eastAsia="仿宋_GB2312" w:hAnsi="仿宋_GB2312" w:cs="仿宋_GB2312" w:hint="eastAsia"/>
          <w:sz w:val="28"/>
          <w:szCs w:val="28"/>
        </w:rPr>
        <w:t>侧为</w:t>
      </w:r>
      <w:r>
        <w:rPr>
          <w:rFonts w:ascii="仿宋_GB2312" w:eastAsia="仿宋_GB2312" w:hAnsi="仿宋_GB2312" w:cs="仿宋_GB2312" w:hint="eastAsia"/>
          <w:sz w:val="28"/>
          <w:szCs w:val="28"/>
        </w:rPr>
        <w:t>高压线走廊</w:t>
      </w:r>
      <w:r>
        <w:rPr>
          <w:rFonts w:ascii="仿宋_GB2312" w:eastAsia="仿宋_GB2312" w:hAnsi="仿宋_GB2312" w:cs="仿宋_GB2312" w:hint="eastAsia"/>
          <w:sz w:val="28"/>
          <w:szCs w:val="28"/>
        </w:rPr>
        <w:t>，可能对本地块</w:t>
      </w:r>
      <w:r>
        <w:rPr>
          <w:rFonts w:ascii="仿宋_GB2312" w:eastAsia="仿宋_GB2312" w:hAnsi="仿宋_GB2312" w:cs="仿宋_GB2312" w:hint="eastAsia"/>
          <w:sz w:val="28"/>
          <w:szCs w:val="28"/>
        </w:rPr>
        <w:t>南</w:t>
      </w:r>
      <w:r>
        <w:rPr>
          <w:rFonts w:ascii="仿宋_GB2312" w:eastAsia="仿宋_GB2312" w:hAnsi="仿宋_GB2312" w:cs="仿宋_GB2312" w:hint="eastAsia"/>
          <w:sz w:val="28"/>
          <w:szCs w:val="28"/>
        </w:rPr>
        <w:t>向视线存在一定影响</w:t>
      </w:r>
      <w:r>
        <w:rPr>
          <w:rFonts w:ascii="仿宋_GB2312" w:eastAsia="仿宋_GB2312" w:hAnsi="仿宋_GB2312" w:cs="仿宋_GB2312" w:hint="eastAsia"/>
          <w:sz w:val="28"/>
          <w:szCs w:val="28"/>
        </w:rPr>
        <w:t>。</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（十一）</w:t>
      </w:r>
      <w:r>
        <w:rPr>
          <w:rFonts w:ascii="仿宋_GB2312" w:eastAsia="仿宋_GB2312" w:hAnsi="仿宋_GB2312" w:cs="仿宋_GB2312" w:hint="eastAsia"/>
          <w:sz w:val="28"/>
          <w:szCs w:val="28"/>
        </w:rPr>
        <w:t>YZ00-0803-20</w:t>
      </w:r>
      <w:r>
        <w:rPr>
          <w:rFonts w:ascii="仿宋_GB2312" w:eastAsia="仿宋_GB2312" w:hAnsi="仿宋_GB2312" w:cs="仿宋_GB2312" w:hint="eastAsia"/>
          <w:sz w:val="28"/>
          <w:szCs w:val="28"/>
        </w:rPr>
        <w:t>31</w:t>
      </w:r>
      <w:r>
        <w:rPr>
          <w:rFonts w:ascii="仿宋_GB2312" w:eastAsia="仿宋_GB2312" w:hAnsi="仿宋_GB2312" w:cs="仿宋_GB2312" w:hint="eastAsia"/>
          <w:sz w:val="28"/>
          <w:szCs w:val="28"/>
        </w:rPr>
        <w:t>地块东侧有未拆迁的院落，</w:t>
      </w:r>
      <w:r>
        <w:rPr>
          <w:rFonts w:ascii="仿宋_GB2312" w:eastAsia="仿宋_GB2312" w:hAnsi="仿宋_GB2312" w:cs="仿宋_GB2312" w:hint="eastAsia"/>
          <w:sz w:val="28"/>
          <w:szCs w:val="28"/>
        </w:rPr>
        <w:t>可能对本地块</w:t>
      </w:r>
      <w:r>
        <w:rPr>
          <w:rFonts w:ascii="仿宋_GB2312" w:eastAsia="仿宋_GB2312" w:hAnsi="仿宋_GB2312" w:cs="仿宋_GB2312" w:hint="eastAsia"/>
          <w:sz w:val="28"/>
          <w:szCs w:val="28"/>
        </w:rPr>
        <w:t>东</w:t>
      </w:r>
      <w:proofErr w:type="gramStart"/>
      <w:r>
        <w:rPr>
          <w:rFonts w:ascii="仿宋_GB2312" w:eastAsia="仿宋_GB2312" w:hAnsi="仿宋_GB2312" w:cs="仿宋_GB2312" w:hint="eastAsia"/>
          <w:sz w:val="28"/>
          <w:szCs w:val="28"/>
        </w:rPr>
        <w:t>向</w:t>
      </w:r>
      <w:r>
        <w:rPr>
          <w:rFonts w:ascii="仿宋_GB2312" w:eastAsia="仿宋_GB2312" w:hAnsi="仿宋_GB2312" w:cs="仿宋_GB2312" w:hint="eastAsia"/>
          <w:sz w:val="28"/>
          <w:szCs w:val="28"/>
        </w:rPr>
        <w:t>存在</w:t>
      </w:r>
      <w:proofErr w:type="gramEnd"/>
      <w:r>
        <w:rPr>
          <w:rFonts w:ascii="仿宋_GB2312" w:eastAsia="仿宋_GB2312" w:hAnsi="仿宋_GB2312" w:cs="仿宋_GB2312" w:hint="eastAsia"/>
          <w:sz w:val="28"/>
          <w:szCs w:val="28"/>
        </w:rPr>
        <w:t>一定影响</w:t>
      </w:r>
      <w:r>
        <w:rPr>
          <w:rFonts w:ascii="仿宋_GB2312" w:eastAsia="仿宋_GB2312" w:hAnsi="仿宋_GB2312" w:cs="仿宋_GB2312" w:hint="eastAsia"/>
          <w:sz w:val="28"/>
          <w:szCs w:val="28"/>
        </w:rPr>
        <w:t>。</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十二</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YZ00-0803-2031</w:t>
      </w:r>
      <w:r>
        <w:rPr>
          <w:rFonts w:ascii="仿宋_GB2312" w:eastAsia="仿宋_GB2312" w:hAnsi="仿宋_GB2312" w:cs="仿宋_GB2312" w:hint="eastAsia"/>
          <w:sz w:val="28"/>
          <w:szCs w:val="28"/>
        </w:rPr>
        <w:t>地块东侧的地块将按政府审批规划进行建设。</w:t>
      </w:r>
    </w:p>
    <w:p w:rsidR="00580E9D" w:rsidRDefault="004F22FC">
      <w:pPr>
        <w:rPr>
          <w:rFonts w:ascii="仿宋_GB2312" w:eastAsia="仿宋_GB2312" w:hAnsi="仿宋_GB2312" w:cs="仿宋_GB2312"/>
          <w:sz w:val="28"/>
          <w:szCs w:val="28"/>
        </w:rPr>
      </w:pPr>
      <w:r>
        <w:rPr>
          <w:rFonts w:ascii="仿宋_GB2312" w:eastAsia="仿宋_GB2312" w:hAnsi="仿宋_GB2312" w:cs="仿宋_GB2312" w:hint="eastAsia"/>
          <w:sz w:val="28"/>
          <w:szCs w:val="28"/>
        </w:rPr>
        <w:t>（十三）</w:t>
      </w:r>
      <w:r>
        <w:rPr>
          <w:rFonts w:ascii="仿宋_GB2312" w:eastAsia="仿宋_GB2312" w:hAnsi="仿宋_GB2312" w:cs="仿宋_GB2312" w:hint="eastAsia"/>
          <w:sz w:val="28"/>
          <w:szCs w:val="28"/>
        </w:rPr>
        <w:t>本</w:t>
      </w:r>
      <w:r>
        <w:rPr>
          <w:rFonts w:ascii="仿宋_GB2312" w:eastAsia="仿宋_GB2312" w:hAnsi="仿宋_GB2312" w:cs="仿宋_GB2312" w:hint="eastAsia"/>
          <w:sz w:val="28"/>
          <w:szCs w:val="28"/>
        </w:rPr>
        <w:t>项目周边的市政交通道路、交通站点，商业、教育、医疗</w:t>
      </w:r>
      <w:r>
        <w:rPr>
          <w:rFonts w:ascii="仿宋_GB2312" w:eastAsia="仿宋_GB2312" w:hAnsi="仿宋_GB2312" w:cs="仿宋_GB2312" w:hint="eastAsia"/>
          <w:sz w:val="28"/>
          <w:szCs w:val="28"/>
        </w:rPr>
        <w:lastRenderedPageBreak/>
        <w:t>环境等，存在后期政府规划调整的可能性。本项目红线范围外各个方向</w:t>
      </w:r>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米范围内无化工厂、无垃圾场。红线范围外西侧</w:t>
      </w:r>
      <w:bookmarkStart w:id="0" w:name="_GoBack"/>
      <w:bookmarkEnd w:id="0"/>
      <w:r>
        <w:rPr>
          <w:rFonts w:ascii="仿宋_GB2312" w:eastAsia="仿宋_GB2312" w:hAnsi="仿宋_GB2312" w:cs="仿宋_GB2312" w:hint="eastAsia"/>
          <w:sz w:val="28"/>
          <w:szCs w:val="28"/>
        </w:rPr>
        <w:t>2000</w:t>
      </w:r>
      <w:r>
        <w:rPr>
          <w:rFonts w:ascii="仿宋_GB2312" w:eastAsia="仿宋_GB2312" w:hAnsi="仿宋_GB2312" w:cs="仿宋_GB2312" w:hint="eastAsia"/>
          <w:sz w:val="28"/>
          <w:szCs w:val="28"/>
        </w:rPr>
        <w:t>米范围内有墓地。</w:t>
      </w:r>
      <w:r>
        <w:rPr>
          <w:rFonts w:ascii="仿宋_GB2312" w:eastAsia="仿宋_GB2312" w:hAnsi="仿宋_GB2312" w:cs="仿宋_GB2312" w:hint="eastAsia"/>
          <w:sz w:val="28"/>
          <w:szCs w:val="28"/>
        </w:rPr>
        <w:t xml:space="preserve"> </w:t>
      </w:r>
    </w:p>
    <w:p w:rsidR="00580E9D" w:rsidRDefault="00580E9D">
      <w:pPr>
        <w:rPr>
          <w:rFonts w:ascii="宋体" w:hAnsi="宋体" w:cs="宋体"/>
          <w:sz w:val="24"/>
        </w:rPr>
      </w:pPr>
    </w:p>
    <w:p w:rsidR="00580E9D" w:rsidRDefault="00580E9D"/>
    <w:p w:rsidR="00580E9D" w:rsidRDefault="00580E9D">
      <w:pPr>
        <w:pStyle w:val="largefont"/>
        <w:spacing w:before="0" w:beforeAutospacing="0" w:after="0" w:afterAutospacing="0"/>
        <w:ind w:firstLine="0"/>
        <w:jc w:val="both"/>
        <w:rPr>
          <w:bCs/>
        </w:rPr>
      </w:pPr>
    </w:p>
    <w:p w:rsidR="00580E9D" w:rsidRDefault="00580E9D">
      <w:pPr>
        <w:pStyle w:val="largefont"/>
        <w:spacing w:before="0" w:beforeAutospacing="0" w:after="0" w:afterAutospacing="0"/>
        <w:ind w:firstLineChars="200"/>
        <w:jc w:val="right"/>
        <w:rPr>
          <w:bCs/>
        </w:rPr>
      </w:pPr>
    </w:p>
    <w:p w:rsidR="00580E9D" w:rsidRDefault="00580E9D">
      <w:pPr>
        <w:pStyle w:val="largefont"/>
        <w:spacing w:before="0" w:beforeAutospacing="0" w:after="0" w:afterAutospacing="0"/>
        <w:ind w:firstLineChars="200"/>
        <w:jc w:val="right"/>
        <w:rPr>
          <w:bCs/>
        </w:rPr>
      </w:pPr>
    </w:p>
    <w:p w:rsidR="00580E9D" w:rsidRDefault="00580E9D">
      <w:pPr>
        <w:pStyle w:val="1"/>
        <w:widowControl/>
        <w:spacing w:line="345" w:lineRule="atLeast"/>
        <w:ind w:firstLineChars="1500" w:firstLine="4200"/>
        <w:jc w:val="right"/>
        <w:rPr>
          <w:rFonts w:ascii="仿宋_GB2312" w:eastAsia="仿宋_GB2312" w:hAnsi="仿宋" w:cs="宋体"/>
          <w:kern w:val="0"/>
          <w:sz w:val="28"/>
          <w:szCs w:val="28"/>
        </w:rPr>
      </w:pPr>
    </w:p>
    <w:p w:rsidR="00580E9D" w:rsidRDefault="004F22FC">
      <w:pPr>
        <w:pStyle w:val="1"/>
        <w:widowControl/>
        <w:spacing w:line="345" w:lineRule="atLeast"/>
        <w:ind w:firstLineChars="1500" w:firstLine="4200"/>
        <w:jc w:val="center"/>
        <w:rPr>
          <w:rFonts w:ascii="仿宋_GB2312" w:eastAsia="仿宋_GB2312" w:hAnsi="仿宋" w:cs="宋体"/>
          <w:kern w:val="0"/>
          <w:sz w:val="28"/>
          <w:szCs w:val="28"/>
        </w:rPr>
      </w:pPr>
      <w:r>
        <w:rPr>
          <w:rFonts w:ascii="仿宋_GB2312" w:eastAsia="仿宋_GB2312" w:hAnsi="仿宋" w:cs="宋体" w:hint="eastAsia"/>
          <w:kern w:val="0"/>
          <w:sz w:val="28"/>
          <w:szCs w:val="28"/>
        </w:rPr>
        <w:t>北京大兴发展集地开发有限公司</w:t>
      </w:r>
    </w:p>
    <w:sectPr w:rsidR="00580E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6F97B6B"/>
    <w:multiLevelType w:val="singleLevel"/>
    <w:tmpl w:val="86F97B6B"/>
    <w:lvl w:ilvl="0">
      <w:start w:val="1"/>
      <w:numFmt w:val="decimal"/>
      <w:suff w:val="nothing"/>
      <w:lvlText w:val="%1、"/>
      <w:lvlJc w:val="left"/>
    </w:lvl>
  </w:abstractNum>
  <w:abstractNum w:abstractNumId="1">
    <w:nsid w:val="FB428254"/>
    <w:multiLevelType w:val="singleLevel"/>
    <w:tmpl w:val="FB428254"/>
    <w:lvl w:ilvl="0">
      <w:start w:val="5"/>
      <w:numFmt w:val="decimal"/>
      <w:suff w:val="nothing"/>
      <w:lvlText w:val="%1、"/>
      <w:lvlJc w:val="left"/>
      <w:pPr>
        <w:ind w:left="420"/>
      </w:pPr>
      <w:rPr>
        <w:rFonts w:hint="default"/>
      </w:rPr>
    </w:lvl>
  </w:abstractNum>
  <w:abstractNum w:abstractNumId="2">
    <w:nsid w:val="00000007"/>
    <w:multiLevelType w:val="singleLevel"/>
    <w:tmpl w:val="00000007"/>
    <w:lvl w:ilvl="0">
      <w:start w:val="2"/>
      <w:numFmt w:val="chineseCounting"/>
      <w:suff w:val="nothing"/>
      <w:lvlText w:val="（%1）"/>
      <w:lvlJc w:val="left"/>
    </w:lvl>
  </w:abstractNum>
  <w:abstractNum w:abstractNumId="3">
    <w:nsid w:val="056153FC"/>
    <w:multiLevelType w:val="singleLevel"/>
    <w:tmpl w:val="056153FC"/>
    <w:lvl w:ilvl="0">
      <w:start w:val="6"/>
      <w:numFmt w:val="decimal"/>
      <w:suff w:val="nothing"/>
      <w:lvlText w:val="%1、"/>
      <w:lvlJc w:val="left"/>
    </w:lvl>
  </w:abstractNum>
  <w:abstractNum w:abstractNumId="4">
    <w:nsid w:val="65DE1442"/>
    <w:multiLevelType w:val="singleLevel"/>
    <w:tmpl w:val="65DE1442"/>
    <w:lvl w:ilvl="0">
      <w:start w:val="1"/>
      <w:numFmt w:val="decimal"/>
      <w:suff w:val="nothing"/>
      <w:lvlText w:val="%1、"/>
      <w:lvlJc w:val="left"/>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2YWNkMWNjNmMwNzIwZGU2ZTJlMGI5MTlhYWUyN2QifQ=="/>
  </w:docVars>
  <w:rsids>
    <w:rsidRoot w:val="5BBD60ED"/>
    <w:rsid w:val="004F22FC"/>
    <w:rsid w:val="00580E9D"/>
    <w:rsid w:val="0F7E71FB"/>
    <w:rsid w:val="24C73A63"/>
    <w:rsid w:val="29E67A7A"/>
    <w:rsid w:val="5BBD60ED"/>
    <w:rsid w:val="766709C0"/>
    <w:rsid w:val="799A1B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BCC050-4F47-4606-AC6A-8B96FCF9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pPr>
      <w:ind w:firstLineChars="200" w:firstLine="420"/>
    </w:pPr>
  </w:style>
  <w:style w:type="paragraph" w:customStyle="1" w:styleId="largefont">
    <w:name w:val="largefont"/>
    <w:basedOn w:val="a"/>
    <w:qFormat/>
    <w:pPr>
      <w:widowControl/>
      <w:spacing w:before="100" w:beforeAutospacing="1" w:after="100" w:afterAutospacing="1" w:line="360" w:lineRule="auto"/>
      <w:ind w:firstLine="480"/>
      <w:jc w:val="left"/>
    </w:pPr>
    <w:rPr>
      <w:rFonts w:ascii="宋体" w:hAnsi="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1106</Words>
  <Characters>6306</Characters>
  <Application>Microsoft Office Word</Application>
  <DocSecurity>0</DocSecurity>
  <Lines>52</Lines>
  <Paragraphs>14</Paragraphs>
  <ScaleCrop>false</ScaleCrop>
  <Company>微软中国</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zsx</dc:creator>
  <cp:lastModifiedBy>Administrator</cp:lastModifiedBy>
  <cp:revision>2</cp:revision>
  <dcterms:created xsi:type="dcterms:W3CDTF">2022-01-07T07:34:00Z</dcterms:created>
  <dcterms:modified xsi:type="dcterms:W3CDTF">2023-10-30T10:13:00Z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28489C7337ED490087D51B7FEAE37C2D_13</vt:lpwstr>
  </property>
</Properties>
</file>