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4E193">
      <w:pPr>
        <w:spacing w:line="360" w:lineRule="auto"/>
        <w:jc w:val="left"/>
        <w:rPr>
          <w:rFonts w:hint="eastAsia" w:ascii="仿宋_GB2312" w:hAnsi="等线" w:eastAsia="仿宋_GB2312" w:cs="黑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323232"/>
          <w:kern w:val="0"/>
          <w:sz w:val="32"/>
          <w:szCs w:val="32"/>
          <w:shd w:val="clear" w:color="auto" w:fill="FFFFFF"/>
        </w:rPr>
        <w:t>附件</w:t>
      </w:r>
      <w:r>
        <w:rPr>
          <w:rFonts w:hint="eastAsia" w:ascii="仿宋_GB2312" w:hAnsi="宋体" w:eastAsia="仿宋_GB2312" w:cs="宋体"/>
          <w:color w:val="323232"/>
          <w:kern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323232"/>
          <w:kern w:val="0"/>
          <w:sz w:val="32"/>
          <w:szCs w:val="32"/>
          <w:shd w:val="clear" w:color="auto" w:fill="FFFFFF"/>
        </w:rPr>
        <w:t>：</w:t>
      </w:r>
      <w:r>
        <w:rPr>
          <w:rFonts w:hint="eastAsia" w:ascii="仿宋_GB2312" w:hAnsi="宋体" w:eastAsia="仿宋_GB2312" w:cs="宋体"/>
          <w:color w:val="323232"/>
          <w:kern w:val="0"/>
          <w:sz w:val="32"/>
          <w:szCs w:val="32"/>
          <w:shd w:val="clear" w:color="auto" w:fill="FFFFFF"/>
          <w:lang w:val="en-US" w:eastAsia="zh-CN"/>
        </w:rPr>
        <w:t>云璟</w:t>
      </w:r>
      <w:r>
        <w:rPr>
          <w:rFonts w:hint="eastAsia" w:ascii="仿宋_GB2312" w:hAnsi="宋体" w:eastAsia="仿宋_GB2312" w:cs="宋体"/>
          <w:color w:val="323232"/>
          <w:kern w:val="0"/>
          <w:sz w:val="32"/>
          <w:szCs w:val="32"/>
          <w:shd w:val="clear" w:color="auto" w:fill="FFFFFF"/>
        </w:rPr>
        <w:t>悦小区摆渡车接送场地、停车场地及选房现场位置示意图及温馨提示</w:t>
      </w:r>
    </w:p>
    <w:p w14:paraId="3C113F77">
      <w:pPr>
        <w:spacing w:line="360" w:lineRule="auto"/>
        <w:ind w:firstLine="643" w:firstLineChars="200"/>
        <w:jc w:val="left"/>
        <w:rPr>
          <w:rFonts w:hint="eastAsia" w:ascii="仿宋_GB2312" w:hAnsi="等线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kern w:val="0"/>
          <w:sz w:val="32"/>
          <w:szCs w:val="32"/>
        </w:rPr>
        <w:t>一、选房现场：</w:t>
      </w:r>
    </w:p>
    <w:p w14:paraId="6752FE45">
      <w:pPr>
        <w:spacing w:line="360" w:lineRule="auto"/>
        <w:ind w:left="640" w:hanging="640" w:hangingChars="200"/>
        <w:jc w:val="left"/>
        <w:rPr>
          <w:rFonts w:hint="eastAsia" w:ascii="仿宋_GB2312" w:hAnsi="等线" w:eastAsia="仿宋_GB2312" w:cs="Times New Roman"/>
          <w:kern w:val="0"/>
          <w:sz w:val="32"/>
          <w:szCs w:val="32"/>
          <w:lang w:eastAsia="zh-CN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drawing>
          <wp:inline distT="0" distB="0" distL="114300" distR="114300">
            <wp:extent cx="5271770" cy="3314700"/>
            <wp:effectExtent l="0" t="0" r="11430" b="0"/>
            <wp:docPr id="3" name="图片 3" descr="52e6a4133600f93fc68599233079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e6a4133600f93fc685992330798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选房现场：大兴发展·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云璟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悦营销中心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与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大兴发展·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亦生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悦营销中心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为同一地址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eastAsia="zh-CN"/>
        </w:rPr>
        <w:t>）</w:t>
      </w:r>
    </w:p>
    <w:p w14:paraId="1C38B833">
      <w:pPr>
        <w:spacing w:line="360" w:lineRule="auto"/>
        <w:ind w:firstLine="643" w:firstLineChars="200"/>
        <w:jc w:val="left"/>
        <w:rPr>
          <w:rFonts w:hint="eastAsia" w:ascii="仿宋_GB2312" w:hAnsi="等线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kern w:val="0"/>
          <w:sz w:val="32"/>
          <w:szCs w:val="32"/>
        </w:rPr>
        <w:t>二、停车场地：</w:t>
      </w:r>
    </w:p>
    <w:p w14:paraId="5E63B015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到访后可在营销中心南侧停车场泊车，或瀛隆街及瀛信路道路两侧。</w:t>
      </w:r>
    </w:p>
    <w:p w14:paraId="46FF4D86">
      <w:pPr>
        <w:spacing w:line="360" w:lineRule="auto"/>
        <w:ind w:firstLine="643" w:firstLineChars="200"/>
        <w:jc w:val="left"/>
        <w:rPr>
          <w:rFonts w:hint="eastAsia" w:ascii="仿宋_GB2312" w:hAnsi="等线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kern w:val="0"/>
          <w:sz w:val="32"/>
          <w:szCs w:val="32"/>
        </w:rPr>
        <w:t>三、自驾路线：</w:t>
      </w:r>
    </w:p>
    <w:p w14:paraId="5739A48A">
      <w:pPr>
        <w:spacing w:line="360" w:lineRule="auto"/>
        <w:ind w:firstLine="643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bCs/>
          <w:kern w:val="0"/>
          <w:sz w:val="32"/>
          <w:szCs w:val="32"/>
        </w:rPr>
        <w:t>北向南行驶：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由黄亦路东行至与德亦路交叉口右转，沿德亦路行驶800米后右转进入瀛志路，第一个红绿灯左转进入瀛隆街前行800米，营销中心位于道路西侧。</w:t>
      </w:r>
    </w:p>
    <w:p w14:paraId="5EE184F4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989195" cy="3060065"/>
            <wp:effectExtent l="0" t="0" r="1905" b="635"/>
            <wp:docPr id="6" name="图片 6" descr="1ef167bbb4703bd5717aae7f18b6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f167bbb4703bd5717aae7f18b66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833D">
      <w:pPr>
        <w:spacing w:line="360" w:lineRule="auto"/>
        <w:jc w:val="center"/>
        <w:rPr>
          <w:rFonts w:hint="eastAsia" w:ascii="仿宋_GB2312" w:hAnsi="等线" w:eastAsia="仿宋_GB2312" w:cs="宋体"/>
          <w:kern w:val="0"/>
          <w:sz w:val="32"/>
          <w:szCs w:val="32"/>
        </w:rPr>
      </w:pPr>
    </w:p>
    <w:p w14:paraId="0F3E97D6">
      <w:pPr>
        <w:spacing w:line="360" w:lineRule="auto"/>
        <w:ind w:firstLine="643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bCs/>
          <w:kern w:val="0"/>
          <w:sz w:val="32"/>
          <w:szCs w:val="32"/>
        </w:rPr>
        <w:t>南向北行驶：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经德亦路，后行驶至瀛志路左转，第一个红绿灯左转进入瀛隆街前行800米路西</w:t>
      </w:r>
    </w:p>
    <w:p w14:paraId="41FAB780">
      <w:pPr>
        <w:spacing w:line="360" w:lineRule="auto"/>
        <w:jc w:val="center"/>
        <w:rPr>
          <w:rFonts w:hint="eastAsia" w:ascii="仿宋_GB2312" w:hAnsi="等线" w:eastAsia="仿宋_GB2312" w:cs="宋体"/>
          <w:kern w:val="0"/>
          <w:sz w:val="32"/>
          <w:szCs w:val="32"/>
        </w:rPr>
      </w:pPr>
    </w:p>
    <w:p w14:paraId="5B9EE29B">
      <w:pPr>
        <w:widowControl/>
        <w:jc w:val="left"/>
        <w:rPr>
          <w:rFonts w:hint="eastAsia" w:ascii="仿宋_GB2312" w:hAnsi="等线" w:eastAsia="仿宋_GB2312" w:cs="宋体"/>
          <w:b/>
          <w:kern w:val="0"/>
          <w:sz w:val="32"/>
          <w:szCs w:val="32"/>
        </w:rPr>
      </w:pPr>
      <w:bookmarkStart w:id="0" w:name="_GoBack"/>
      <w:r>
        <w:rPr>
          <w:rFonts w:hint="eastAsia" w:ascii="仿宋_GB2312" w:hAnsi="等线" w:eastAsia="仿宋_GB2312" w:cs="宋体"/>
          <w:kern w:val="0"/>
          <w:sz w:val="32"/>
          <w:szCs w:val="32"/>
        </w:rPr>
        <w:drawing>
          <wp:inline distT="0" distB="0" distL="114300" distR="114300">
            <wp:extent cx="5291455" cy="3248025"/>
            <wp:effectExtent l="0" t="0" r="4445" b="3175"/>
            <wp:docPr id="7" name="图片 7" descr="f02542a09e96e77cbdb33bef6e52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2542a09e96e77cbdb33bef6e52e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等线" w:eastAsia="仿宋_GB2312" w:cs="宋体"/>
          <w:kern w:val="0"/>
          <w:sz w:val="32"/>
          <w:szCs w:val="32"/>
        </w:rPr>
        <w:br w:type="page"/>
      </w:r>
      <w:r>
        <w:rPr>
          <w:rFonts w:hint="eastAsia" w:ascii="仿宋_GB2312" w:hAnsi="等线" w:eastAsia="仿宋_GB2312" w:cs="宋体"/>
          <w:b/>
          <w:kern w:val="0"/>
          <w:sz w:val="32"/>
          <w:szCs w:val="32"/>
        </w:rPr>
        <w:t>四、摆渡车接送场地：</w:t>
      </w:r>
    </w:p>
    <w:p w14:paraId="6E319127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您可乘坐地铁8号线至瀛海站B1口出，即抵达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云璟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悦项目摆渡车站点，可乘坐摆渡车前往营销中心。</w:t>
      </w:r>
    </w:p>
    <w:p w14:paraId="0B0BB9E8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八号线换乘攻略</w:t>
      </w:r>
    </w:p>
    <w:p w14:paraId="29DA6300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1号线：王府井</w:t>
      </w:r>
    </w:p>
    <w:p w14:paraId="5AAF56B5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2号线：前门、鼓楼大街</w:t>
      </w:r>
    </w:p>
    <w:p w14:paraId="0D934CCC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6号线：平安里</w:t>
      </w:r>
    </w:p>
    <w:p w14:paraId="34CA3F59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7号线：珠市口</w:t>
      </w:r>
    </w:p>
    <w:p w14:paraId="542746C1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10号线：北土城</w:t>
      </w:r>
    </w:p>
    <w:p w14:paraId="0DC95075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13号线：霍营</w:t>
      </w:r>
    </w:p>
    <w:p w14:paraId="4BAD9354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14号线：永定门外</w:t>
      </w:r>
    </w:p>
    <w:p w14:paraId="37F743B2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15号线：奥林匹克公园</w:t>
      </w:r>
    </w:p>
    <w:p w14:paraId="750C27FD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昌平线：朱辛庄</w:t>
      </w:r>
    </w:p>
    <w:p w14:paraId="360DFED8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您可于上述站点换乘8号线，前往大兴发展·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云璟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悦营销中心。</w:t>
      </w:r>
    </w:p>
    <w:p w14:paraId="2B55FE4E">
      <w:pPr>
        <w:spacing w:line="360" w:lineRule="auto"/>
        <w:jc w:val="center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drawing>
          <wp:inline distT="0" distB="0" distL="0" distR="0">
            <wp:extent cx="4552315" cy="2788920"/>
            <wp:effectExtent l="0" t="0" r="6985" b="5080"/>
            <wp:docPr id="375484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84968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D08B">
      <w:pPr>
        <w:widowControl/>
        <w:jc w:val="left"/>
        <w:rPr>
          <w:rFonts w:hint="eastAsia" w:ascii="仿宋_GB2312" w:hAnsi="等线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b/>
          <w:kern w:val="0"/>
          <w:sz w:val="32"/>
          <w:szCs w:val="32"/>
        </w:rPr>
        <w:t>五、温馨提示：</w:t>
      </w:r>
    </w:p>
    <w:p w14:paraId="4B9F5380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1、由于场地停车位有限，建议您绿色出行。</w:t>
      </w:r>
    </w:p>
    <w:p w14:paraId="2678AF52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2、选房现场内设等候区，请大家在等候区耐心等候，不要随意走动，大声喧哗。选房家庭在现场期间应听从现场工作人员管理。</w:t>
      </w:r>
    </w:p>
    <w:p w14:paraId="0C716546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3、请您及时关注选房当日天气变化，如遇</w:t>
      </w:r>
      <w:r>
        <w:rPr>
          <w:rFonts w:hint="eastAsia" w:ascii="仿宋_GB2312" w:hAnsi="等线" w:eastAsia="仿宋_GB2312" w:cs="宋体"/>
          <w:kern w:val="0"/>
          <w:sz w:val="32"/>
          <w:szCs w:val="32"/>
          <w:lang w:val="en-US" w:eastAsia="zh-CN"/>
        </w:rPr>
        <w:t>大雨</w:t>
      </w:r>
      <w:r>
        <w:rPr>
          <w:rFonts w:hint="eastAsia" w:ascii="仿宋_GB2312" w:hAnsi="等线" w:eastAsia="仿宋_GB2312" w:cs="宋体"/>
          <w:kern w:val="0"/>
          <w:sz w:val="32"/>
          <w:szCs w:val="32"/>
        </w:rPr>
        <w:t>等恶劣天气，请您妥善安排出行时间。</w:t>
      </w:r>
    </w:p>
    <w:p w14:paraId="1693E186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4、如您患有高血压、心脑血管等疾病请提前准备好所需药物，以免由于气温、环境及其他不可控因素引起不适。</w:t>
      </w:r>
    </w:p>
    <w:p w14:paraId="148AEF2F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5、由于选房现场人员较多，请您妥善保管好自身财物，如有老年人或未成年人随行请您照顾好他们的安全。</w:t>
      </w:r>
    </w:p>
    <w:p w14:paraId="2FCCC5FE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6、如现场发生紧急情况，请您不要惊慌，听从工作人员指挥，有序从选房现场大门迅速撤离。</w:t>
      </w:r>
    </w:p>
    <w:p w14:paraId="4881F49F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7、为了您及其他人的身体健康，且避免火灾的发生，全场禁止吸烟。</w:t>
      </w:r>
    </w:p>
    <w:p w14:paraId="11776CAC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8、现场禁止携带易燃、易爆、有毒有害等危险品及枪支弹药、管制刀具等违禁品，如携带上述物品请及时与工作人员联系。</w:t>
      </w:r>
    </w:p>
    <w:p w14:paraId="17C03392">
      <w:pPr>
        <w:spacing w:line="360" w:lineRule="auto"/>
        <w:ind w:firstLine="640" w:firstLineChars="200"/>
        <w:jc w:val="left"/>
        <w:rPr>
          <w:rFonts w:hint="eastAsia" w:ascii="仿宋_GB2312" w:hAnsi="等线" w:eastAsia="仿宋_GB2312" w:cs="宋体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kern w:val="0"/>
          <w:sz w:val="32"/>
          <w:szCs w:val="32"/>
        </w:rPr>
        <w:t>9、由于现场选房时间较短，您需要提前预选出几套房源方案作为备用，以免在现场由于时间紧促及房源的变化影响正常选房。</w:t>
      </w:r>
    </w:p>
    <w:sectPr>
      <w:pgSz w:w="11906" w:h="16838"/>
      <w:pgMar w:top="113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5YTNlZWRiNjFmYmJlOWFiNjBlN2UyNzM3M2YwN2MifQ=="/>
  </w:docVars>
  <w:rsids>
    <w:rsidRoot w:val="00A50439"/>
    <w:rsid w:val="00012C54"/>
    <w:rsid w:val="00041417"/>
    <w:rsid w:val="00056B9A"/>
    <w:rsid w:val="00100EA2"/>
    <w:rsid w:val="001401F6"/>
    <w:rsid w:val="00142659"/>
    <w:rsid w:val="00181713"/>
    <w:rsid w:val="00193516"/>
    <w:rsid w:val="002B13DE"/>
    <w:rsid w:val="002E7AB2"/>
    <w:rsid w:val="00306B0C"/>
    <w:rsid w:val="003522B7"/>
    <w:rsid w:val="003767C5"/>
    <w:rsid w:val="003B462B"/>
    <w:rsid w:val="003C2136"/>
    <w:rsid w:val="004014A6"/>
    <w:rsid w:val="00407F97"/>
    <w:rsid w:val="00452BF2"/>
    <w:rsid w:val="004571FD"/>
    <w:rsid w:val="00491E03"/>
    <w:rsid w:val="00493D6C"/>
    <w:rsid w:val="004A3C7A"/>
    <w:rsid w:val="004E40E5"/>
    <w:rsid w:val="00573B5A"/>
    <w:rsid w:val="005758DC"/>
    <w:rsid w:val="00583E9D"/>
    <w:rsid w:val="005A7035"/>
    <w:rsid w:val="00607BB1"/>
    <w:rsid w:val="00653055"/>
    <w:rsid w:val="00686930"/>
    <w:rsid w:val="006B1A96"/>
    <w:rsid w:val="006E0D5C"/>
    <w:rsid w:val="006E7867"/>
    <w:rsid w:val="00720BD4"/>
    <w:rsid w:val="007379A0"/>
    <w:rsid w:val="007B11DD"/>
    <w:rsid w:val="007D51B7"/>
    <w:rsid w:val="007F3C6E"/>
    <w:rsid w:val="00810B19"/>
    <w:rsid w:val="008449B4"/>
    <w:rsid w:val="008636D7"/>
    <w:rsid w:val="008904EC"/>
    <w:rsid w:val="00942564"/>
    <w:rsid w:val="00962258"/>
    <w:rsid w:val="009627CE"/>
    <w:rsid w:val="00993F8B"/>
    <w:rsid w:val="00A26E70"/>
    <w:rsid w:val="00A50439"/>
    <w:rsid w:val="00A5454D"/>
    <w:rsid w:val="00A81CD5"/>
    <w:rsid w:val="00A821F3"/>
    <w:rsid w:val="00AA5B79"/>
    <w:rsid w:val="00B35DBF"/>
    <w:rsid w:val="00B36089"/>
    <w:rsid w:val="00B464B5"/>
    <w:rsid w:val="00B70193"/>
    <w:rsid w:val="00BA6FDA"/>
    <w:rsid w:val="00BB27C2"/>
    <w:rsid w:val="00C25200"/>
    <w:rsid w:val="00C71514"/>
    <w:rsid w:val="00CA4F83"/>
    <w:rsid w:val="00D11079"/>
    <w:rsid w:val="00D75BA6"/>
    <w:rsid w:val="00D80380"/>
    <w:rsid w:val="00DC1CA6"/>
    <w:rsid w:val="00DE610F"/>
    <w:rsid w:val="00E42CDD"/>
    <w:rsid w:val="00EA5C63"/>
    <w:rsid w:val="00F37CC4"/>
    <w:rsid w:val="00F4516C"/>
    <w:rsid w:val="00FD665E"/>
    <w:rsid w:val="00FF0290"/>
    <w:rsid w:val="3CB33750"/>
    <w:rsid w:val="434D6A55"/>
    <w:rsid w:val="52BF1809"/>
    <w:rsid w:val="6046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825</Words>
  <Characters>836</Characters>
  <Lines>6</Lines>
  <Paragraphs>1</Paragraphs>
  <TotalTime>3</TotalTime>
  <ScaleCrop>false</ScaleCrop>
  <LinksUpToDate>false</LinksUpToDate>
  <CharactersWithSpaces>836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2023-12-21T13:21:00Z</dcterms:created>
  <dc:creator>evezhao</dc:creator>
  <cp:lastModifiedBy>司园</cp:lastModifiedBy>
  <dcterms:modified xsi:type="dcterms:W3CDTF">2024-08-22T03:38:39Z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76AA7E4E56BC4D7DAEBED73851A895CF_12</vt:lpwstr>
  </property>
</Properties>
</file>