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44"/>
          <w:szCs w:val="44"/>
        </w:rPr>
      </w:pPr>
      <w:r>
        <w:rPr>
          <w:rFonts w:hint="eastAsia"/>
          <w:sz w:val="40"/>
          <w:szCs w:val="40"/>
          <w:lang w:val="en-US" w:eastAsia="zh-CN"/>
        </w:rPr>
        <w:t>6月份</w:t>
      </w:r>
      <w:bookmarkStart w:id="0" w:name="_GoBack"/>
      <w:bookmarkEnd w:id="0"/>
      <w:r>
        <w:rPr>
          <w:rFonts w:hint="eastAsia"/>
          <w:sz w:val="40"/>
          <w:szCs w:val="40"/>
        </w:rPr>
        <w:t>大兴区天宫院街道查处违法建设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【查处时间】2025年6月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【查处机关】天宫院街道综合行政执法队</w:t>
      </w:r>
    </w:p>
    <w:p>
      <w:pPr>
        <w:pStyle w:val="2"/>
        <w:widowControl/>
        <w:spacing w:line="56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【查处结果】在辖区内进行巡查，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出动执法人员60余人次，出动执法车辆20辆</w:t>
      </w:r>
      <w:r>
        <w:rPr>
          <w:rFonts w:hint="eastAsia" w:ascii="仿宋" w:hAnsi="仿宋" w:eastAsia="仿宋" w:cs="仿宋"/>
          <w:sz w:val="32"/>
          <w:szCs w:val="32"/>
        </w:rPr>
        <w:t>次,未发现新生违法建设现象。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F328C"/>
    <w:rsid w:val="492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2025-07-02T09:02:00Z</dcterms:created>
  <dc:creator>ASUS</dc:creator>
  <cp:lastModifiedBy>ASUS</cp:lastModifiedBy>
  <dcterms:modified xsi:type="dcterms:W3CDTF">2025-07-02T09:03:07Z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