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jc w:val="center"/>
        <w:rPr>
          <w:rFonts w:ascii="Microsoft YaHei UI" w:hAnsi="Microsoft YaHei UI" w:eastAsia="Microsoft YaHei UI" w:cs="Microsoft YaHei UI"/>
          <w:b/>
          <w:i w:val="0"/>
          <w:caps w:val="0"/>
          <w:spacing w:val="8"/>
          <w:sz w:val="33"/>
          <w:szCs w:val="33"/>
        </w:rPr>
      </w:pPr>
      <w:r>
        <w:rPr>
          <w:rFonts w:hint="eastAsia" w:ascii="Microsoft YaHei UI" w:hAnsi="Microsoft YaHei UI" w:eastAsia="Microsoft YaHei UI" w:cs="Microsoft YaHei UI"/>
          <w:b/>
          <w:i w:val="0"/>
          <w:caps w:val="0"/>
          <w:spacing w:val="8"/>
          <w:sz w:val="33"/>
          <w:szCs w:val="33"/>
          <w:bdr w:val="none" w:color="auto" w:sz="0" w:space="0"/>
          <w:shd w:val="clear" w:fill="FFFFFF"/>
        </w:rPr>
        <w:t>诵读大兴，声动全城！“书香大兴”2026年全民阅读诵读大赛圆满落幕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462"/>
        <w:rPr>
          <w:bdr w:val="none" w:color="auto" w:sz="0" w:space="0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462"/>
        <w:rPr>
          <w:bdr w:val="none" w:color="auto" w:sz="0" w:space="0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462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bdr w:val="none" w:color="auto" w:sz="0" w:space="0"/>
        </w:rPr>
        <w:t>书香承古韵，雅诵润大兴。近日，由大兴区文化和旅游局、大兴区图书馆主办的“书香大兴”2026年全民阅读诵读大赛圆满收官。</w:t>
      </w:r>
    </w:p>
    <w:p>
      <w:pPr>
        <w:keepNext w:val="0"/>
        <w:keepLines w:val="0"/>
        <w:widowControl/>
        <w:suppressLineNumbers w:val="0"/>
        <w:spacing w:after="240" w:afterAutospacing="0"/>
        <w:jc w:val="center"/>
      </w:pP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  <w:drawing>
          <wp:inline distT="0" distB="0" distL="114300" distR="114300">
            <wp:extent cx="4772025" cy="2903220"/>
            <wp:effectExtent l="0" t="0" r="9525" b="1143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29032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br w:type="textWrapping"/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420"/>
        <w:jc w:val="both"/>
        <w:rPr>
          <w:rFonts w:hint="eastAsia" w:ascii="宋体" w:hAnsi="宋体" w:eastAsia="宋体" w:cs="宋体"/>
          <w:sz w:val="24"/>
          <w:szCs w:val="24"/>
        </w:rPr>
      </w:pPr>
      <w:bookmarkStart w:id="0" w:name="_GoBack"/>
      <w:r>
        <w:rPr>
          <w:rFonts w:hint="eastAsia" w:ascii="宋体" w:hAnsi="宋体" w:eastAsia="宋体" w:cs="宋体"/>
          <w:color w:val="333333"/>
          <w:spacing w:val="23"/>
          <w:sz w:val="24"/>
          <w:szCs w:val="24"/>
          <w:bdr w:val="none" w:color="auto" w:sz="0" w:space="0"/>
        </w:rPr>
        <w:t>整场赛事历经初赛、决赛两轮角逐，覆盖成人个人、成人集体、少儿个人、少儿集体四个组别，累计收到115件优秀参赛作品，一场场精彩的诵读盛宴，不仅为现场观众带来了丰富的视听享受，也为我区全民阅读活动注入了新的活力。</w:t>
      </w:r>
    </w:p>
    <w:bookmarkEnd w:id="0"/>
    <w:p>
      <w:pPr>
        <w:keepNext w:val="0"/>
        <w:keepLines w:val="0"/>
        <w:widowControl/>
        <w:suppressLineNumbers w:val="0"/>
        <w:jc w:val="center"/>
      </w:pP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  <w:drawing>
          <wp:inline distT="0" distB="0" distL="114300" distR="114300">
            <wp:extent cx="2386330" cy="1591310"/>
            <wp:effectExtent l="0" t="0" r="13970" b="8890"/>
            <wp:docPr id="7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86330" cy="15913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  <w:drawing>
          <wp:inline distT="0" distB="0" distL="114300" distR="114300">
            <wp:extent cx="2629535" cy="1753235"/>
            <wp:effectExtent l="0" t="0" r="18415" b="18415"/>
            <wp:docPr id="3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29535" cy="17532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vertAlign w:val="baseline"/>
          <w:lang w:val="en-US" w:eastAsia="zh-CN" w:bidi="ar"/>
        </w:rPr>
        <w:drawing>
          <wp:inline distT="0" distB="0" distL="114300" distR="114300">
            <wp:extent cx="2406650" cy="1604645"/>
            <wp:effectExtent l="0" t="0" r="12700" b="14605"/>
            <wp:docPr id="8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 descr="IMG_2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06650" cy="16046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  <w:drawing>
          <wp:inline distT="0" distB="0" distL="114300" distR="114300">
            <wp:extent cx="2595245" cy="1731010"/>
            <wp:effectExtent l="0" t="0" r="14605" b="2540"/>
            <wp:docPr id="9" name="图片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 descr="IMG_26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95245" cy="1731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495"/>
        <w:jc w:val="both"/>
      </w:pPr>
      <w:r>
        <w:rPr>
          <w:sz w:val="22"/>
          <w:szCs w:val="22"/>
          <w:bdr w:val="none" w:color="auto" w:sz="0" w:space="0"/>
        </w:rPr>
        <w:t>自赛事启动以来，吸引众多诵读爱好者参与。各参赛作品各展风采，充分展现了参与者们深厚的文化素养与对诵读的真挚热爱。为保障评审专业公正，大兴区图书馆特邀专业评委团队，围绕故事主题、仪表形象、语言表达、舞台表现四大核心维度，对初赛作品进行严格评审。评委们从作品立意深度、语言韵律美感、舞台呈现效果等方面细致点评、精准打分，最终筛选出一批兼具思想性与艺术性的优秀作品晋级决赛，为决赛阶段的精彩呈现筑牢基础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  <w:drawing>
          <wp:inline distT="0" distB="0" distL="114300" distR="114300">
            <wp:extent cx="2305050" cy="1536700"/>
            <wp:effectExtent l="0" t="0" r="0" b="6350"/>
            <wp:docPr id="6" name="图片 6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6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536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kern w:val="0"/>
          <w:sz w:val="24"/>
          <w:szCs w:val="24"/>
          <w:vertAlign w:val="baseline"/>
          <w:lang w:val="en-US" w:eastAsia="zh-CN" w:bidi="ar"/>
        </w:rPr>
        <w:drawing>
          <wp:inline distT="0" distB="0" distL="114300" distR="114300">
            <wp:extent cx="2376805" cy="1584960"/>
            <wp:effectExtent l="0" t="0" r="4445" b="15240"/>
            <wp:docPr id="5" name="图片 7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7" descr="IMG_26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76805" cy="15849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  <w:drawing>
          <wp:inline distT="0" distB="0" distL="114300" distR="114300">
            <wp:extent cx="2362200" cy="1574800"/>
            <wp:effectExtent l="0" t="0" r="0" b="6350"/>
            <wp:docPr id="11" name="图片 8" descr="IMG_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8" descr="IMG_26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57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  <w:drawing>
          <wp:inline distT="0" distB="0" distL="114300" distR="114300">
            <wp:extent cx="2471420" cy="1647825"/>
            <wp:effectExtent l="0" t="0" r="5080" b="9525"/>
            <wp:docPr id="10" name="图片 9" descr="IMG_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 descr="IMG_26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71420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420"/>
        <w:jc w:val="both"/>
      </w:pPr>
      <w:r>
        <w:rPr>
          <w:bdr w:val="none" w:color="auto" w:sz="0" w:space="0"/>
        </w:rPr>
        <w:t>决赛舞台上，晋级选手们以更加饱满的热情、更为精心的编排精彩亮相。其中，《相机上的红丝绳》《乳娘》《假如没有李白》《那支钢笔》等优秀节目更是亮点纷呈、直击人心。选手们饱含深情投入演绎，将一个个动人故事、一段段家国情怀娓娓道来，在抑扬顿挫间尽显文字之美与诵读之韵，生动展现了诵读艺术的感染力与表现力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420"/>
        <w:jc w:val="both"/>
      </w:pPr>
      <w:r>
        <w:rPr>
          <w:bdr w:val="none" w:color="auto" w:sz="0" w:space="0"/>
        </w:rPr>
        <w:t>经过激烈角逐，大赛最终评选出成人个人组、成人集体组、少儿个人组、少儿集体组一、二、三等奖及优秀奖。获奖作品不仅是选手们用心演绎的成果，更折射出大兴区全民阅读活动的深厚根基与蓬勃生机。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  <w:drawing>
          <wp:inline distT="0" distB="0" distL="114300" distR="114300">
            <wp:extent cx="2224405" cy="1483360"/>
            <wp:effectExtent l="0" t="0" r="4445" b="2540"/>
            <wp:docPr id="2" name="图片 10" descr="IMG_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0" descr="IMG_26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24405" cy="14833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  <w:drawing>
          <wp:inline distT="0" distB="0" distL="114300" distR="114300">
            <wp:extent cx="2248535" cy="1499870"/>
            <wp:effectExtent l="0" t="0" r="18415" b="5080"/>
            <wp:docPr id="4" name="图片 11" descr="IMG_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1" descr="IMG_26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48535" cy="14998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420"/>
        <w:jc w:val="both"/>
      </w:pPr>
      <w:r>
        <w:rPr>
          <w:bdr w:val="none" w:color="auto" w:sz="0" w:space="0"/>
        </w:rPr>
        <w:t>此次诵读大赛的成功举办，不仅为广大诵读爱好者搭建了展示自我、交流互学的平台，更以诵读为纽带，推动了经典文化的传播与普及。接下来，大兴区图书馆将持续以各类阅读活动为载体，不断丰富文化供给，让书香成为城市最动人的底色，助力文化大兴建设迈上新台阶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8CF3C52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魏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264397"/>
    <w:rsid w:val="46BC0601"/>
    <w:rsid w:val="6E264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2026-10-12T07:19:00Z</dcterms:created>
  <dc:creator>文旅局公文</dc:creator>
  <cp:lastModifiedBy>文旅局公文</cp:lastModifiedBy>
  <dcterms:modified xsi:type="dcterms:W3CDTF">2026-10-12T07:23:46Z</dcterms:modified>
  <dc:title>诵读大兴，声动全城！“书香大兴”2026年全民阅读诵读大赛圆满落幕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2052-10.8.0.6253</vt:lpwstr>
  </property>
</Properties>
</file>