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20</w:t>
      </w:r>
      <w:r>
        <w:rPr>
          <w:rFonts w:hint="eastAsia" w:ascii="方正小标宋简体" w:eastAsia="方正小标宋简体"/>
          <w:sz w:val="44"/>
          <w:szCs w:val="44"/>
          <w:lang w:val="en-US" w:eastAsia="zh-CN"/>
        </w:rPr>
        <w:t>26</w:t>
      </w:r>
      <w:r>
        <w:rPr>
          <w:rFonts w:hint="eastAsia" w:ascii="方正小标宋简体" w:eastAsia="方正小标宋简体"/>
          <w:sz w:val="44"/>
          <w:szCs w:val="44"/>
        </w:rPr>
        <w:t>年</w:t>
      </w:r>
      <w:r>
        <w:rPr>
          <w:rFonts w:hint="eastAsia" w:ascii="方正小标宋简体" w:eastAsia="方正小标宋简体"/>
          <w:sz w:val="44"/>
          <w:szCs w:val="44"/>
          <w:u w:val="single"/>
          <w:lang w:eastAsia="zh-CN"/>
        </w:rPr>
        <w:t>大兴</w:t>
      </w:r>
      <w:r>
        <w:rPr>
          <w:rFonts w:hint="eastAsia" w:ascii="方正小标宋简体" w:eastAsia="方正小标宋简体"/>
          <w:sz w:val="44"/>
          <w:szCs w:val="44"/>
          <w:u w:val="single"/>
        </w:rPr>
        <w:t>区</w:t>
      </w:r>
      <w:r>
        <w:rPr>
          <w:rFonts w:hint="eastAsia" w:ascii="方正小标宋简体" w:eastAsia="方正小标宋简体"/>
          <w:sz w:val="44"/>
          <w:szCs w:val="44"/>
          <w:u w:val="none"/>
          <w:lang w:eastAsia="zh-CN"/>
        </w:rPr>
        <w:t>环境监管</w:t>
      </w:r>
      <w:r>
        <w:rPr>
          <w:rFonts w:hint="eastAsia" w:ascii="方正小标宋简体" w:eastAsia="方正小标宋简体"/>
          <w:sz w:val="44"/>
          <w:szCs w:val="44"/>
        </w:rPr>
        <w:t>重点单位名录</w:t>
      </w:r>
    </w:p>
    <w:p>
      <w:pPr>
        <w:spacing w:line="560" w:lineRule="exact"/>
        <w:rPr>
          <w:rFonts w:hint="eastAsia" w:ascii="仿宋_GB2312" w:eastAsia="仿宋_GB2312"/>
          <w:sz w:val="32"/>
          <w:szCs w:val="32"/>
        </w:rPr>
      </w:pPr>
    </w:p>
    <w:p>
      <w:pPr>
        <w:spacing w:after="120" w:afterLines="50" w:line="560" w:lineRule="exact"/>
        <w:rPr>
          <w:rFonts w:hint="eastAsia" w:ascii="楷体" w:hAnsi="楷体" w:eastAsia="楷体"/>
          <w:sz w:val="32"/>
          <w:szCs w:val="32"/>
          <w:lang w:eastAsia="zh-CN"/>
        </w:rPr>
      </w:pPr>
      <w:r>
        <w:rPr>
          <w:rFonts w:hint="eastAsia" w:ascii="楷体" w:hAnsi="楷体" w:eastAsia="楷体"/>
          <w:sz w:val="32"/>
          <w:szCs w:val="32"/>
        </w:rPr>
        <w:t>单位名称：</w:t>
      </w:r>
      <w:r>
        <w:rPr>
          <w:rFonts w:hint="eastAsia" w:ascii="楷体" w:hAnsi="楷体" w:eastAsia="楷体"/>
          <w:sz w:val="32"/>
          <w:szCs w:val="32"/>
          <w:lang w:eastAsia="zh-CN"/>
        </w:rPr>
        <w:t>大兴区生态环境局</w:t>
      </w:r>
    </w:p>
    <w:p>
      <w:pPr>
        <w:pStyle w:val="56"/>
        <w:spacing w:after="120" w:afterLines="50"/>
        <w:ind w:firstLine="0" w:firstLineChars="0"/>
        <w:rPr>
          <w:rFonts w:hint="eastAsia" w:ascii="黑体" w:hAnsi="黑体" w:eastAsia="黑体"/>
          <w:sz w:val="32"/>
          <w:szCs w:val="32"/>
        </w:rPr>
      </w:pPr>
      <w:r>
        <w:rPr>
          <w:rFonts w:hint="eastAsia" w:ascii="黑体" w:hAnsi="黑体" w:eastAsia="黑体"/>
          <w:sz w:val="32"/>
          <w:szCs w:val="32"/>
        </w:rPr>
        <w:t>一、水环境重点排污单位名录（</w:t>
      </w:r>
      <w:r>
        <w:rPr>
          <w:rFonts w:hint="eastAsia" w:ascii="黑体" w:hAnsi="黑体" w:eastAsia="黑体"/>
          <w:sz w:val="32"/>
          <w:szCs w:val="32"/>
          <w:lang w:val="en-US" w:eastAsia="zh-CN"/>
        </w:rPr>
        <w:t>42</w:t>
      </w:r>
      <w:r>
        <w:rPr>
          <w:rFonts w:hint="eastAsia" w:ascii="黑体" w:hAnsi="黑体" w:eastAsia="黑体"/>
          <w:sz w:val="32"/>
          <w:szCs w:val="32"/>
        </w:rPr>
        <w:t>家）</w:t>
      </w:r>
    </w:p>
    <w:tbl>
      <w:tblPr>
        <w:tblStyle w:val="12"/>
        <w:tblW w:w="9815" w:type="dxa"/>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554"/>
        <w:gridCol w:w="2790"/>
        <w:gridCol w:w="4656"/>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815"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序号</w:t>
            </w:r>
          </w:p>
        </w:tc>
        <w:tc>
          <w:tcPr>
            <w:tcW w:w="1554"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行政区划名称</w:t>
            </w:r>
          </w:p>
        </w:tc>
        <w:tc>
          <w:tcPr>
            <w:tcW w:w="2790" w:type="dxa"/>
            <w:tcBorders>
              <w:top w:val="single" w:color="auto" w:sz="18"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统一社会信用代码</w:t>
            </w:r>
          </w:p>
          <w:p>
            <w:pPr>
              <w:widowControl/>
              <w:jc w:val="center"/>
              <w:rPr>
                <w:rFonts w:ascii="仿宋_GB2312" w:eastAsia="仿宋_GB2312"/>
                <w:kern w:val="0"/>
                <w:sz w:val="22"/>
                <w:szCs w:val="22"/>
              </w:rPr>
            </w:pPr>
            <w:r>
              <w:rPr>
                <w:rFonts w:hint="eastAsia" w:ascii="仿宋_GB2312" w:hAnsi="宋体" w:eastAsia="仿宋_GB2312"/>
                <w:kern w:val="0"/>
                <w:sz w:val="22"/>
                <w:szCs w:val="22"/>
              </w:rPr>
              <w:t>（或组织机构代码）</w:t>
            </w:r>
          </w:p>
        </w:tc>
        <w:tc>
          <w:tcPr>
            <w:tcW w:w="4656" w:type="dxa"/>
            <w:tcBorders>
              <w:top w:val="single" w:color="auto" w:sz="18" w:space="0"/>
              <w:left w:val="single" w:color="auto" w:sz="4" w:space="0"/>
              <w:bottom w:val="single" w:color="auto" w:sz="4" w:space="0"/>
              <w:right w:val="nil"/>
            </w:tcBorders>
            <w:noWrap w:val="0"/>
            <w:vAlign w:val="center"/>
          </w:tcPr>
          <w:p>
            <w:pPr>
              <w:widowControl/>
              <w:jc w:val="center"/>
              <w:rPr>
                <w:rFonts w:ascii="仿宋_GB2312" w:eastAsia="仿宋_GB2312"/>
                <w:kern w:val="0"/>
                <w:sz w:val="22"/>
                <w:szCs w:val="22"/>
              </w:rPr>
            </w:pPr>
            <w:r>
              <w:rPr>
                <w:rFonts w:hint="eastAsia" w:ascii="仿宋_GB2312" w:hAnsi="宋体" w:eastAsia="仿宋_GB2312"/>
                <w:kern w:val="0"/>
                <w:sz w:val="22"/>
                <w:szCs w:val="22"/>
              </w:rPr>
              <w:t>单位名称</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1</w:t>
            </w:r>
          </w:p>
        </w:tc>
        <w:tc>
          <w:tcPr>
            <w:tcW w:w="1554"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91110000102851949U(00)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北京三元基因药业股份有限公司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2</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91110000600062547M(00)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北京三元食品股份有限公司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3</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91110000736469100Q(00)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北京京丰制药集团有限公司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4</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9111011575525632X8(00)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北京兴水水务有限责任公司黄村再生水厂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5</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91110115677403143C(00)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北京北汽模塑科技有限公司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6</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91110115579082657K(00)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北京华夏兴洋生物科技有限公司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7</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91110115MA01GYT965(00)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北京华放天实生物制药有限责任公司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8</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91110105777083730K(00)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北京华腾拓展物业管理有限责任公司-华腾科技园区水处理厂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9</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12100000400010558Y(00)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北京大学第一医院大兴院区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10</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911101157426068536(00)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北京市五连环投资有限公司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11</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12110000794052848X(00)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北京市仁和医院</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12</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12110224400964159D(00)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北京市大兴区人民医院</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13</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91110115MA7GULXD1R(00)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北京希济生物科技有限公司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14</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91110115MA017LJG5X(02)</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北京新航城水务有限公司（新航城东区再生水厂一期）</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15</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91110115668439232L(00)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北京格源天润生物技术有限公司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16</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911100007635353107(00)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北京民海生物科技有限公司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17</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911100007635353107(01)</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北京民海生物科技有限公司（天富街25号厂区）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18</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911101067940898279(01)</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北京环境卫生工程集团有限公司安定园区运营管理分公司安定垃圾卫生填埋场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19</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91110115596092451Y(00)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兆丰华生物科技（北京）有限公司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20</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91110115MA019R9LXW(00)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北京艺妙医疗科技有限公司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21</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911101157214951893(01)</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北京资源亚太食品有限公司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22</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91110115575151635N(00)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诗华动保科技（北京）有限公司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23</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91110000102851949U(01)</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北京三元基因药业股份有限公司新厂区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24</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91110115696370279K(00)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北京新龙立科技有限公司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25</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911100001015173081(00)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北京百事可乐饮料有限公司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26</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91110108600088085T(00)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北京科兴生物制品有限公司—大兴厂区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27</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91110115802850402T(00)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北京金星鸭业有限公司金星分公司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28</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91110115MA019AYQ3B(00)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中通京南水务有限公司（黄村镇联村污水处理厂）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29</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911101157916031654(00)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光大水务（北京）有限公司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30</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911101153183023081(00)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北京兴源水务有限公司-西红门再生水厂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31</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91110115089689210E(00)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i w:val="0"/>
                <w:iCs w:val="0"/>
                <w:color w:val="000000"/>
                <w:kern w:val="0"/>
                <w:sz w:val="22"/>
                <w:szCs w:val="22"/>
                <w:u w:val="none"/>
                <w:lang w:val="en-US" w:eastAsia="zh-CN" w:bidi="ar"/>
              </w:rPr>
              <w:t>北京净润水源环保科技发展有限公司—青云店污水处理厂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32</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91110115MA00DMY12C(00)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北京北控兴海水务有限公司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33</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91110108792101765W(00)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北京天科合达半导体股份有限公司_大兴新城东南片区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34</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91110115MA017LJG5X(01)</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北京新航城水务有限公司（新航城西区再生水厂一期）</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35</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91110115MA01EQWC7U(00)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北京正泽水务有限公司-庞各庄镇污水处理厂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36</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91110115MA01QFK594(00)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北京首都机场动力能源有限公司-大兴国际机场污水处理站</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37</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91110115318057904R(00)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北京凯信智通健康科技有限公司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38</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91110115MAC94CUG3Q(00)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北京北排京兴水环境发展有限公司大兴区西红门第二再生水厂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39</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91110115MA7KFALA29(00)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北京百晖生物科技有限公司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40</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91110105MA01YDWR3R(00)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北京贝来药业有限公司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41</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91110302MA01CQHL4C(00)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北京锦篮基因科技股份有限公司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1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Theme="minorEastAsia" w:hAnsiTheme="minorEastAsia" w:eastAsiaTheme="minorEastAsia" w:cstheme="minorEastAsia"/>
                <w:color w:val="auto"/>
                <w:kern w:val="0"/>
                <w:sz w:val="22"/>
                <w:szCs w:val="22"/>
                <w:lang w:val="en-US" w:eastAsia="zh-CN"/>
              </w:rPr>
            </w:pPr>
            <w:r>
              <w:rPr>
                <w:rFonts w:hint="eastAsia" w:asciiTheme="minorEastAsia" w:hAnsiTheme="minorEastAsia" w:eastAsiaTheme="minorEastAsia" w:cstheme="minorEastAsia"/>
                <w:color w:val="auto"/>
                <w:kern w:val="0"/>
                <w:sz w:val="22"/>
                <w:szCs w:val="22"/>
                <w:lang w:val="en-US" w:eastAsia="zh-CN"/>
              </w:rPr>
              <w:t>42</w:t>
            </w:r>
          </w:p>
        </w:tc>
        <w:tc>
          <w:tcPr>
            <w:tcW w:w="15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heme="minorEastAsia" w:hAnsiTheme="minorEastAsia" w:eastAsiaTheme="minorEastAsia" w:cstheme="minorEastAsia"/>
                <w:color w:val="auto"/>
                <w:kern w:val="0"/>
                <w:sz w:val="22"/>
                <w:szCs w:val="22"/>
                <w:lang w:eastAsia="zh-CN"/>
              </w:rPr>
            </w:pPr>
            <w:r>
              <w:rPr>
                <w:rFonts w:hint="eastAsia" w:asciiTheme="minorEastAsia" w:hAnsiTheme="minorEastAsia" w:eastAsiaTheme="minorEastAsia" w:cstheme="minorEastAsia"/>
                <w:color w:val="auto"/>
                <w:kern w:val="0"/>
                <w:sz w:val="22"/>
                <w:szCs w:val="22"/>
                <w:lang w:eastAsia="zh-CN"/>
              </w:rPr>
              <w:t>大兴区</w:t>
            </w:r>
          </w:p>
        </w:tc>
        <w:tc>
          <w:tcPr>
            <w:tcW w:w="27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91110115MAC82XFU88(00)</w:t>
            </w:r>
          </w:p>
        </w:tc>
        <w:tc>
          <w:tcPr>
            <w:tcW w:w="4656"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北京首创鸿钰水务有限责任公司大兴区永兴河第二再生水厂</w:t>
            </w:r>
          </w:p>
        </w:tc>
      </w:tr>
    </w:tbl>
    <w:p>
      <w:pPr>
        <w:widowControl/>
        <w:spacing w:after="120" w:afterLines="50"/>
        <w:jc w:val="left"/>
        <w:rPr>
          <w:rFonts w:hint="default" w:ascii="黑体" w:hAnsi="黑体" w:eastAsia="黑体"/>
          <w:sz w:val="32"/>
          <w:szCs w:val="32"/>
          <w:lang w:val="en-US" w:eastAsia="zh-CN"/>
        </w:rPr>
      </w:pPr>
    </w:p>
    <w:p>
      <w:pPr>
        <w:widowControl/>
        <w:numPr>
          <w:ilvl w:val="0"/>
          <w:numId w:val="1"/>
        </w:numPr>
        <w:spacing w:after="120" w:afterLines="50"/>
        <w:jc w:val="left"/>
        <w:rPr>
          <w:rFonts w:hint="eastAsia" w:ascii="黑体" w:hAnsi="黑体" w:eastAsia="黑体"/>
          <w:sz w:val="32"/>
          <w:szCs w:val="32"/>
          <w:lang w:eastAsia="zh-CN"/>
        </w:rPr>
      </w:pPr>
      <w:r>
        <w:rPr>
          <w:rFonts w:hint="eastAsia" w:ascii="黑体" w:hAnsi="黑体" w:eastAsia="黑体"/>
          <w:sz w:val="32"/>
          <w:szCs w:val="32"/>
          <w:lang w:eastAsia="zh-CN"/>
        </w:rPr>
        <w:t>地下水污染防治重点排污单位（0家）</w:t>
      </w:r>
    </w:p>
    <w:p>
      <w:pPr>
        <w:widowControl/>
        <w:numPr>
          <w:ilvl w:val="0"/>
          <w:numId w:val="0"/>
        </w:numPr>
        <w:spacing w:after="120" w:afterLines="50"/>
        <w:jc w:val="left"/>
        <w:rPr>
          <w:rFonts w:hint="eastAsia" w:ascii="黑体" w:hAnsi="黑体" w:eastAsia="黑体"/>
          <w:sz w:val="32"/>
          <w:szCs w:val="32"/>
          <w:lang w:eastAsia="zh-CN"/>
        </w:rPr>
      </w:pPr>
    </w:p>
    <w:p>
      <w:pPr>
        <w:widowControl/>
        <w:spacing w:after="120" w:afterLines="50"/>
        <w:jc w:val="left"/>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、大气环境重点排污单位名录（</w:t>
      </w:r>
      <w:r>
        <w:rPr>
          <w:rFonts w:hint="eastAsia" w:ascii="黑体" w:hAnsi="黑体" w:eastAsia="黑体"/>
          <w:sz w:val="32"/>
          <w:szCs w:val="32"/>
          <w:lang w:val="en-US" w:eastAsia="zh-CN"/>
        </w:rPr>
        <w:t>25</w:t>
      </w:r>
      <w:r>
        <w:rPr>
          <w:rFonts w:hint="eastAsia" w:ascii="黑体" w:hAnsi="黑体" w:eastAsia="黑体"/>
          <w:sz w:val="32"/>
          <w:szCs w:val="32"/>
        </w:rPr>
        <w:t>家）</w:t>
      </w:r>
    </w:p>
    <w:tbl>
      <w:tblPr>
        <w:tblStyle w:val="12"/>
        <w:tblW w:w="9645" w:type="dxa"/>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702"/>
        <w:gridCol w:w="2836"/>
        <w:gridCol w:w="4310"/>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797"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序号</w:t>
            </w:r>
          </w:p>
        </w:tc>
        <w:tc>
          <w:tcPr>
            <w:tcW w:w="1702"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行政区划名称</w:t>
            </w:r>
          </w:p>
        </w:tc>
        <w:tc>
          <w:tcPr>
            <w:tcW w:w="2836" w:type="dxa"/>
            <w:tcBorders>
              <w:top w:val="single" w:color="auto" w:sz="18"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统一社会信用代码</w:t>
            </w:r>
          </w:p>
          <w:p>
            <w:pPr>
              <w:widowControl/>
              <w:jc w:val="center"/>
              <w:rPr>
                <w:rFonts w:ascii="仿宋_GB2312" w:eastAsia="仿宋_GB2312"/>
                <w:kern w:val="0"/>
                <w:sz w:val="22"/>
                <w:szCs w:val="22"/>
              </w:rPr>
            </w:pPr>
            <w:r>
              <w:rPr>
                <w:rFonts w:hint="eastAsia" w:ascii="仿宋_GB2312" w:hAnsi="宋体" w:eastAsia="仿宋_GB2312"/>
                <w:kern w:val="0"/>
                <w:sz w:val="22"/>
                <w:szCs w:val="22"/>
              </w:rPr>
              <w:t>（或组织机构代码）</w:t>
            </w:r>
          </w:p>
        </w:tc>
        <w:tc>
          <w:tcPr>
            <w:tcW w:w="4310" w:type="dxa"/>
            <w:tcBorders>
              <w:top w:val="single" w:color="auto" w:sz="18" w:space="0"/>
              <w:left w:val="single" w:color="auto" w:sz="4" w:space="0"/>
              <w:bottom w:val="single" w:color="auto" w:sz="4" w:space="0"/>
              <w:right w:val="nil"/>
            </w:tcBorders>
            <w:noWrap w:val="0"/>
            <w:vAlign w:val="center"/>
          </w:tcPr>
          <w:p>
            <w:pPr>
              <w:widowControl/>
              <w:jc w:val="center"/>
              <w:rPr>
                <w:rFonts w:ascii="仿宋_GB2312" w:eastAsia="仿宋_GB2312"/>
                <w:kern w:val="0"/>
                <w:sz w:val="22"/>
                <w:szCs w:val="22"/>
              </w:rPr>
            </w:pPr>
            <w:r>
              <w:rPr>
                <w:rFonts w:hint="eastAsia" w:ascii="仿宋_GB2312" w:hAnsi="宋体" w:eastAsia="仿宋_GB2312"/>
                <w:kern w:val="0"/>
                <w:sz w:val="22"/>
                <w:szCs w:val="22"/>
              </w:rPr>
              <w:t>单位名称</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c>
          <w:tcPr>
            <w:tcW w:w="170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91110115MABU29D37B(00)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新航城峰和（北京）能源有限公司（椿蓉园小区锅炉房）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91110000600062547M(00)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北京三元食品股份有限公司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91110115677403143C(00)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北京北汽模塑科技有限公司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91110115MA002NW20X(30)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北京北燃热力有限公司（康庄供热厂）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91110115MA002NW20X(00)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北京北燃热力有限公司（观音寺供热厂）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6</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91110000MA005EGQ7N(00)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北京南宫生物质能源有限公司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7</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91110115750125259P(00)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中驰民泰新能源有限公司（大东锅炉房）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8</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911101067000570407(02)</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北京德茂物业管理有限公司大兴区（德茂小区锅炉房）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9</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9111011576351769X6(00)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北京春光供热有限公司（灵秀山庄锅炉房）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91110101634305455C(00)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北京泰利丰瑞物业管理有限公司（金惠园供热厂）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911101081011157719(10)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北京京能热力发展有限公司华源分公司-庞各庄锅炉房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12</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91110115758225844D(00)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北京翔仁物业管理有限公司（瑞康供热管理中心）</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13</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91110115768497229L(00)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北京联港供热有限公司（庆丰路锅炉房）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14</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91110115MA00FN4QXT(00)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北京育华能源有限公司（开发区锅炉房）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91110115MA00FN4QXT(01)</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北京育华能源有限公司（镇区锅炉房）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16</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911101056963390448(03)</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北京轩盛子辉能源科技有限公司（清欣园小区锅炉房）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17</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91110115783247893L(02)</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北京长亦兴供暖中心(长子营镇工业园锅炉房)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18</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91110115802846331Q(00)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北京首兴永安供热有限公司（国家新媒体产业基地锅炉房）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19</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91110115MA01QFK594(00)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北京首都机场动力能源有限公司大兴国际机场分公司-大兴国际机场1号锅炉房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20</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911101087461047462(00)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北京高科能源供应管理有限公司（大兴第一供热厂）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21</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911101087461047462(01)</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北京高科能源供应管理有限公司（大兴第二供热厂）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22</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91110115MA01Q0K07C(00)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北京安定生物质能源有限公司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r>
              <w:rPr>
                <w:rFonts w:hint="eastAsia" w:ascii="宋体" w:hAnsi="宋体" w:cs="宋体"/>
                <w:color w:val="auto"/>
                <w:kern w:val="0"/>
                <w:sz w:val="22"/>
                <w:szCs w:val="22"/>
                <w:lang w:val="en-US" w:eastAsia="zh-CN"/>
              </w:rPr>
              <w:t>3</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91110114101646767U(43)</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金房能源集团股份有限公司（联港嘉园锅炉房）</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r>
              <w:rPr>
                <w:rFonts w:hint="eastAsia" w:ascii="宋体" w:hAnsi="宋体" w:cs="宋体"/>
                <w:color w:val="auto"/>
                <w:kern w:val="0"/>
                <w:sz w:val="22"/>
                <w:szCs w:val="22"/>
                <w:lang w:val="en-US" w:eastAsia="zh-CN"/>
              </w:rPr>
              <w:t>4</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911100007635353107(01)</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北京民海生物科技有限公司（天富街25号厂区）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7"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25</w:t>
            </w:r>
          </w:p>
        </w:tc>
        <w:tc>
          <w:tcPr>
            <w:tcW w:w="17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eastAsia="zh-CN"/>
              </w:rPr>
            </w:pPr>
            <w:r>
              <w:rPr>
                <w:rFonts w:hint="eastAsia" w:ascii="宋体" w:hAnsi="宋体" w:eastAsia="宋体" w:cs="宋体"/>
                <w:color w:val="auto"/>
                <w:kern w:val="0"/>
                <w:sz w:val="22"/>
                <w:szCs w:val="22"/>
                <w:lang w:eastAsia="zh-CN"/>
              </w:rPr>
              <w:t>大兴区</w:t>
            </w:r>
          </w:p>
        </w:tc>
        <w:tc>
          <w:tcPr>
            <w:tcW w:w="28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91110115MABRF46962(00)</w:t>
            </w:r>
          </w:p>
        </w:tc>
        <w:tc>
          <w:tcPr>
            <w:tcW w:w="4310"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北京新航城兴航能源有限公司（综保能源中心锅炉房）</w:t>
            </w:r>
          </w:p>
        </w:tc>
      </w:tr>
    </w:tbl>
    <w:p>
      <w:pPr>
        <w:pStyle w:val="56"/>
        <w:numPr>
          <w:ilvl w:val="0"/>
          <w:numId w:val="0"/>
        </w:numPr>
        <w:spacing w:after="240" w:afterLines="100"/>
        <w:ind w:leftChars="0"/>
        <w:jc w:val="both"/>
        <w:rPr>
          <w:rFonts w:hint="eastAsia" w:ascii="宋体" w:hAnsi="宋体" w:eastAsia="宋体" w:cs="宋体"/>
          <w:sz w:val="22"/>
          <w:szCs w:val="22"/>
        </w:rPr>
      </w:pPr>
    </w:p>
    <w:p>
      <w:pPr>
        <w:pStyle w:val="56"/>
        <w:numPr>
          <w:ilvl w:val="0"/>
          <w:numId w:val="0"/>
        </w:numPr>
        <w:spacing w:after="120" w:afterLines="50"/>
        <w:ind w:leftChars="0"/>
        <w:rPr>
          <w:rFonts w:hint="eastAsia" w:ascii="黑体" w:hAnsi="黑体" w:eastAsia="黑体"/>
          <w:sz w:val="32"/>
          <w:szCs w:val="32"/>
          <w:lang w:eastAsia="zh-CN"/>
        </w:rPr>
      </w:pPr>
      <w:r>
        <w:rPr>
          <w:rFonts w:hint="eastAsia" w:ascii="黑体" w:hAnsi="黑体" w:eastAsia="黑体"/>
          <w:sz w:val="32"/>
          <w:szCs w:val="32"/>
          <w:lang w:eastAsia="zh-CN"/>
        </w:rPr>
        <w:t>四、噪声重点排污单位（0 家）</w:t>
      </w:r>
    </w:p>
    <w:p>
      <w:pPr>
        <w:pStyle w:val="56"/>
        <w:numPr>
          <w:ilvl w:val="0"/>
          <w:numId w:val="0"/>
        </w:numPr>
        <w:spacing w:after="120" w:afterLines="50"/>
        <w:ind w:leftChars="0"/>
        <w:rPr>
          <w:rFonts w:hint="eastAsia" w:ascii="黑体" w:hAnsi="黑体" w:eastAsia="黑体"/>
          <w:sz w:val="32"/>
          <w:szCs w:val="32"/>
          <w:lang w:eastAsia="zh-CN"/>
        </w:rPr>
      </w:pPr>
    </w:p>
    <w:p>
      <w:pPr>
        <w:pStyle w:val="56"/>
        <w:numPr>
          <w:ilvl w:val="0"/>
          <w:numId w:val="0"/>
        </w:numPr>
        <w:spacing w:after="120" w:afterLines="50"/>
        <w:ind w:leftChars="0"/>
        <w:rPr>
          <w:rFonts w:hint="eastAsia" w:ascii="黑体" w:hAnsi="黑体" w:eastAsia="黑体"/>
          <w:sz w:val="32"/>
          <w:szCs w:val="32"/>
          <w:lang w:eastAsia="zh-CN"/>
        </w:rPr>
      </w:pPr>
      <w:r>
        <w:rPr>
          <w:rFonts w:hint="eastAsia" w:ascii="黑体" w:hAnsi="黑体" w:eastAsia="黑体"/>
          <w:sz w:val="32"/>
          <w:szCs w:val="32"/>
          <w:lang w:eastAsia="zh-CN"/>
        </w:rPr>
        <w:t>五、土壤环境污染重点监管单位名录（1</w:t>
      </w:r>
      <w:r>
        <w:rPr>
          <w:rFonts w:hint="eastAsia" w:ascii="黑体" w:hAnsi="黑体" w:eastAsia="黑体"/>
          <w:sz w:val="32"/>
          <w:szCs w:val="32"/>
          <w:lang w:val="en-US" w:eastAsia="zh-CN"/>
        </w:rPr>
        <w:t>4</w:t>
      </w:r>
      <w:r>
        <w:rPr>
          <w:rFonts w:hint="eastAsia" w:ascii="黑体" w:hAnsi="黑体" w:eastAsia="黑体"/>
          <w:sz w:val="32"/>
          <w:szCs w:val="32"/>
          <w:lang w:eastAsia="zh-CN"/>
        </w:rPr>
        <w:t>家）</w:t>
      </w:r>
    </w:p>
    <w:tbl>
      <w:tblPr>
        <w:tblStyle w:val="12"/>
        <w:tblW w:w="9555" w:type="dxa"/>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562"/>
        <w:gridCol w:w="2835"/>
        <w:gridCol w:w="4407"/>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751"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序号</w:t>
            </w:r>
          </w:p>
        </w:tc>
        <w:tc>
          <w:tcPr>
            <w:tcW w:w="1562"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行政区划名称</w:t>
            </w:r>
          </w:p>
        </w:tc>
        <w:tc>
          <w:tcPr>
            <w:tcW w:w="2835" w:type="dxa"/>
            <w:tcBorders>
              <w:top w:val="single" w:color="auto" w:sz="18"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统一社会信用代码</w:t>
            </w:r>
          </w:p>
          <w:p>
            <w:pPr>
              <w:widowControl/>
              <w:jc w:val="center"/>
              <w:rPr>
                <w:rFonts w:ascii="仿宋_GB2312" w:eastAsia="仿宋_GB2312"/>
                <w:kern w:val="0"/>
                <w:sz w:val="22"/>
                <w:szCs w:val="22"/>
              </w:rPr>
            </w:pPr>
            <w:r>
              <w:rPr>
                <w:rFonts w:hint="eastAsia" w:ascii="仿宋_GB2312" w:hAnsi="宋体" w:eastAsia="仿宋_GB2312"/>
                <w:kern w:val="0"/>
                <w:sz w:val="22"/>
                <w:szCs w:val="22"/>
              </w:rPr>
              <w:t>（或组织机构代码）</w:t>
            </w:r>
          </w:p>
        </w:tc>
        <w:tc>
          <w:tcPr>
            <w:tcW w:w="4407" w:type="dxa"/>
            <w:tcBorders>
              <w:top w:val="single" w:color="auto" w:sz="18" w:space="0"/>
              <w:left w:val="single" w:color="auto" w:sz="4" w:space="0"/>
              <w:bottom w:val="single" w:color="auto" w:sz="4" w:space="0"/>
              <w:right w:val="nil"/>
            </w:tcBorders>
            <w:noWrap w:val="0"/>
            <w:vAlign w:val="center"/>
          </w:tcPr>
          <w:p>
            <w:pPr>
              <w:widowControl/>
              <w:jc w:val="center"/>
              <w:rPr>
                <w:rFonts w:ascii="仿宋_GB2312" w:eastAsia="仿宋_GB2312"/>
                <w:kern w:val="0"/>
                <w:sz w:val="22"/>
                <w:szCs w:val="22"/>
              </w:rPr>
            </w:pPr>
            <w:r>
              <w:rPr>
                <w:rFonts w:hint="eastAsia" w:ascii="仿宋_GB2312" w:hAnsi="宋体" w:eastAsia="仿宋_GB2312"/>
                <w:kern w:val="0"/>
                <w:sz w:val="22"/>
                <w:szCs w:val="22"/>
              </w:rPr>
              <w:t>单位名称</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91110115801102680P(00)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中国石化销售股份有限公司北京黄村石油库</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91110115700350597L(00)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北京中石油润滑油有限公司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911101151028445707(00)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北京兴青红精细化学品科技有限公司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9111011510166739XH(00)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北京化学试剂研究所有限责任公司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911101151029162045(00)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北京天罡助剂有限责任公司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6</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91110115102201313T(00)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北京日光旭升精细化工技术研究所</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7</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91110105791608863A(00)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北京环境卫生工程集团有限公司南宫园区运营管理分公司南宫垃圾堆肥厂</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8</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91110115721497395H(00)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北京绿得利工贸有限公司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9</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9111011580283762XY(00)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北京航兴宏达化工有限公司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911101158028977963(00)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北京钰林化工有限公司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91110115569521273P(00)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富思特新材料科技发展股份有限公司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12</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91110000102888960U(00)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统一石油化工有限公司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13</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911101158016510815(00)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北京化工厂有限责任公司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1"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14</w:t>
            </w:r>
          </w:p>
        </w:tc>
        <w:tc>
          <w:tcPr>
            <w:tcW w:w="1562"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大兴区</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tabs>
                <w:tab w:val="left" w:pos="703"/>
              </w:tabs>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91110400MAD6N6YB4X(00)</w:t>
            </w:r>
          </w:p>
        </w:tc>
        <w:tc>
          <w:tcPr>
            <w:tcW w:w="4407"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煤科（北京）新材料科技有限公司</w:t>
            </w:r>
          </w:p>
        </w:tc>
      </w:tr>
    </w:tbl>
    <w:p>
      <w:pPr>
        <w:pStyle w:val="56"/>
        <w:numPr>
          <w:ilvl w:val="0"/>
          <w:numId w:val="0"/>
        </w:numPr>
        <w:spacing w:after="120" w:afterLines="50"/>
        <w:jc w:val="left"/>
        <w:rPr>
          <w:rFonts w:hint="eastAsia" w:ascii="黑体" w:hAnsi="黑体" w:eastAsia="黑体"/>
          <w:sz w:val="32"/>
          <w:szCs w:val="32"/>
        </w:rPr>
      </w:pPr>
    </w:p>
    <w:p>
      <w:pPr>
        <w:pStyle w:val="56"/>
        <w:numPr>
          <w:ilvl w:val="0"/>
          <w:numId w:val="0"/>
        </w:numPr>
        <w:spacing w:after="120" w:afterLines="50"/>
        <w:jc w:val="left"/>
        <w:rPr>
          <w:rFonts w:hint="eastAsia" w:ascii="仿宋_GB2312" w:eastAsia="仿宋_GB2312"/>
          <w:sz w:val="32"/>
          <w:szCs w:val="32"/>
        </w:rPr>
      </w:pPr>
      <w:bookmarkStart w:id="0" w:name="_GoBack"/>
      <w:bookmarkEnd w:id="0"/>
      <w:r>
        <w:rPr>
          <w:rFonts w:hint="eastAsia" w:ascii="黑体" w:hAnsi="黑体" w:eastAsia="黑体"/>
          <w:sz w:val="32"/>
          <w:szCs w:val="32"/>
        </w:rPr>
        <w:t>六、环境风险重点管控单位（</w:t>
      </w:r>
      <w:r>
        <w:rPr>
          <w:rFonts w:hint="eastAsia" w:ascii="黑体" w:hAnsi="黑体" w:eastAsia="黑体"/>
          <w:sz w:val="32"/>
          <w:szCs w:val="32"/>
          <w:lang w:val="en-US" w:eastAsia="zh-CN"/>
        </w:rPr>
        <w:t>21</w:t>
      </w:r>
      <w:r>
        <w:rPr>
          <w:rFonts w:hint="eastAsia" w:ascii="黑体" w:hAnsi="黑体" w:eastAsia="黑体"/>
          <w:sz w:val="32"/>
          <w:szCs w:val="32"/>
        </w:rPr>
        <w:t>家）</w:t>
      </w:r>
    </w:p>
    <w:tbl>
      <w:tblPr>
        <w:tblStyle w:val="12"/>
        <w:tblW w:w="9660" w:type="dxa"/>
        <w:jc w:val="center"/>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586"/>
        <w:gridCol w:w="2834"/>
        <w:gridCol w:w="4432"/>
      </w:tblGrid>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tblHeader/>
          <w:jc w:val="center"/>
        </w:trPr>
        <w:tc>
          <w:tcPr>
            <w:tcW w:w="808"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序号</w:t>
            </w:r>
          </w:p>
        </w:tc>
        <w:tc>
          <w:tcPr>
            <w:tcW w:w="1586" w:type="dxa"/>
            <w:tcBorders>
              <w:top w:val="single" w:color="auto" w:sz="18" w:space="0"/>
              <w:left w:val="nil"/>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行政区划名称</w:t>
            </w:r>
          </w:p>
        </w:tc>
        <w:tc>
          <w:tcPr>
            <w:tcW w:w="2834" w:type="dxa"/>
            <w:tcBorders>
              <w:top w:val="single" w:color="auto" w:sz="18" w:space="0"/>
              <w:left w:val="single" w:color="auto" w:sz="4" w:space="0"/>
              <w:bottom w:val="single" w:color="auto" w:sz="4" w:space="0"/>
              <w:right w:val="single" w:color="auto" w:sz="4" w:space="0"/>
            </w:tcBorders>
            <w:noWrap w:val="0"/>
            <w:vAlign w:val="center"/>
          </w:tcPr>
          <w:p>
            <w:pPr>
              <w:widowControl/>
              <w:jc w:val="center"/>
              <w:rPr>
                <w:rFonts w:ascii="仿宋_GB2312" w:hAnsi="宋体" w:eastAsia="仿宋_GB2312"/>
                <w:kern w:val="0"/>
                <w:sz w:val="22"/>
                <w:szCs w:val="22"/>
              </w:rPr>
            </w:pPr>
            <w:r>
              <w:rPr>
                <w:rFonts w:hint="eastAsia" w:ascii="仿宋_GB2312" w:hAnsi="宋体" w:eastAsia="仿宋_GB2312"/>
                <w:kern w:val="0"/>
                <w:sz w:val="22"/>
                <w:szCs w:val="22"/>
              </w:rPr>
              <w:t>统一社会信用代码</w:t>
            </w:r>
          </w:p>
          <w:p>
            <w:pPr>
              <w:widowControl/>
              <w:jc w:val="center"/>
              <w:rPr>
                <w:rFonts w:ascii="仿宋_GB2312" w:eastAsia="仿宋_GB2312"/>
                <w:kern w:val="0"/>
                <w:sz w:val="22"/>
                <w:szCs w:val="22"/>
              </w:rPr>
            </w:pPr>
            <w:r>
              <w:rPr>
                <w:rFonts w:hint="eastAsia" w:ascii="仿宋_GB2312" w:hAnsi="宋体" w:eastAsia="仿宋_GB2312"/>
                <w:kern w:val="0"/>
                <w:sz w:val="22"/>
                <w:szCs w:val="22"/>
              </w:rPr>
              <w:t>（或组织机构代码）</w:t>
            </w:r>
          </w:p>
        </w:tc>
        <w:tc>
          <w:tcPr>
            <w:tcW w:w="4432" w:type="dxa"/>
            <w:tcBorders>
              <w:top w:val="single" w:color="auto" w:sz="18" w:space="0"/>
              <w:left w:val="single" w:color="auto" w:sz="4" w:space="0"/>
              <w:bottom w:val="single" w:color="auto" w:sz="4" w:space="0"/>
              <w:right w:val="nil"/>
            </w:tcBorders>
            <w:noWrap w:val="0"/>
            <w:vAlign w:val="center"/>
          </w:tcPr>
          <w:p>
            <w:pPr>
              <w:widowControl/>
              <w:jc w:val="center"/>
              <w:rPr>
                <w:rFonts w:ascii="仿宋_GB2312" w:eastAsia="仿宋_GB2312"/>
                <w:kern w:val="0"/>
                <w:sz w:val="22"/>
                <w:szCs w:val="22"/>
              </w:rPr>
            </w:pPr>
            <w:r>
              <w:rPr>
                <w:rFonts w:hint="eastAsia" w:ascii="仿宋_GB2312" w:hAnsi="宋体" w:eastAsia="仿宋_GB2312"/>
                <w:kern w:val="0"/>
                <w:sz w:val="22"/>
                <w:szCs w:val="22"/>
              </w:rPr>
              <w:t>单位名称</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91110115MABWUQ0U6P(00)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中废固废物流（北京）有限公司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911101151028445707(00)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北京兴青红精细化学品科技有限公司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3</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91110115677403143C(00)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北京北汽模塑科技有限公司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4</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91110000MA005EGQ7N(00)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北京南宫生物质能源有限公司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5</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9111011510284727XM(00)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北京天交报废汽车回收处理有限责任公司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6</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91110116MA01FUHC8C(00)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北京易正清科技有限公司（大兴区）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7</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91110115MA7HU14N5T(00)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北京泰达顺合供应链管理有限公司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8</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911101067940898279(01)</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北京环境卫生工程集团有限公司安定园区运营管理分公司安定垃圾卫生填埋场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9</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9111011580283762XY(00)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北京航兴宏达化工有限公司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10</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9111011556747344XN(00)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北京运通兴宝汽车销售服务有限公司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11</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91110115102851842D(00)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北京金属回收有限公司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12</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91110115MA01NB740N(00)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北京鑫兴众成环境科技有限责任公司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13</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91110115MA04FRF522(00)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康龙化成（北京）科技发展有限公司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14</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12100000400005740W(00)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中国医学科学院药物研究所</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15</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91110101681953105M(00)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color w:val="auto"/>
                <w:kern w:val="0"/>
                <w:sz w:val="22"/>
                <w:szCs w:val="22"/>
                <w:lang w:val="en-US" w:eastAsia="zh-CN"/>
              </w:rPr>
            </w:pPr>
            <w:r>
              <w:rPr>
                <w:rFonts w:hint="eastAsia" w:ascii="宋体" w:hAnsi="宋体" w:eastAsia="宋体" w:cs="宋体"/>
                <w:i w:val="0"/>
                <w:iCs w:val="0"/>
                <w:color w:val="000000"/>
                <w:kern w:val="0"/>
                <w:sz w:val="22"/>
                <w:szCs w:val="22"/>
                <w:u w:val="none"/>
                <w:lang w:val="en-US" w:eastAsia="zh-CN" w:bidi="ar"/>
              </w:rPr>
              <w:t>中国电信股份有限公司北京分公司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16</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91110000717862580H(00)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北京京港地铁有限公司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17</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91110115318370327P(00)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北京宏元网络科技有限公司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18</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91110108600088085T(00)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北京科兴生物制品有限公司—大兴厂区</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19</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9111011579595232XM(00)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北京华腾天海环保科技有限公司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20</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91110108792101765W(00)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北京天科合达半导体股份有限公司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lang w:val="en-US" w:eastAsia="zh-CN"/>
              </w:rPr>
            </w:pPr>
            <w:r>
              <w:rPr>
                <w:rFonts w:hint="eastAsia" w:ascii="宋体" w:hAnsi="宋体" w:eastAsia="宋体" w:cs="宋体"/>
                <w:color w:val="auto"/>
                <w:kern w:val="0"/>
                <w:sz w:val="22"/>
                <w:szCs w:val="22"/>
                <w:lang w:val="en-US" w:eastAsia="zh-CN"/>
              </w:rPr>
              <w:t>21</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91110115MA01Q0K07C(00)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北京安定生物质能源有限公司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22</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91110115700350597L(00)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北京中石油润滑油有限公司</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23</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911100007109250324(00)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中国移动通信集团北京有限公司(大兴)</w:t>
            </w:r>
          </w:p>
        </w:tc>
      </w:tr>
      <w:tr>
        <w:tblPrEx>
          <w:tblBorders>
            <w:top w:val="single" w:color="auto" w:sz="18" w:space="0"/>
            <w:left w:val="none" w:color="auto" w:sz="0" w:space="0"/>
            <w:bottom w:val="single" w:color="auto" w:sz="1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8"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24</w:t>
            </w:r>
          </w:p>
        </w:tc>
        <w:tc>
          <w:tcPr>
            <w:tcW w:w="158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大兴区</w:t>
            </w:r>
          </w:p>
        </w:tc>
        <w:tc>
          <w:tcPr>
            <w:tcW w:w="28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91110105MA019E3K8R(00)</w:t>
            </w:r>
          </w:p>
        </w:tc>
        <w:tc>
          <w:tcPr>
            <w:tcW w:w="4432" w:type="dxa"/>
            <w:tcBorders>
              <w:top w:val="single" w:color="auto" w:sz="4" w:space="0"/>
              <w:left w:val="single" w:color="auto" w:sz="4" w:space="0"/>
              <w:bottom w:val="single" w:color="auto"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北京华威云科技有限公司</w:t>
            </w:r>
          </w:p>
        </w:tc>
      </w:tr>
    </w:tbl>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新增重点排污单位应于2026年9月30日前完成自动监测设备安装与联网。</w:t>
      </w:r>
    </w:p>
    <w:sectPr>
      <w:footerReference r:id="rId3" w:type="default"/>
      <w:footerReference r:id="rId4" w:type="even"/>
      <w:pgSz w:w="11906" w:h="16838"/>
      <w:pgMar w:top="1757" w:right="1474" w:bottom="1757" w:left="1644" w:header="851" w:footer="1588"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ind w:right="210" w:rightChars="100"/>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r>
                            <w:rPr>
                              <w:rStyle w:val="15"/>
                              <w:rFonts w:hint="eastAsia" w:ascii="宋体" w:hAnsi="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8"/>
                      <w:ind w:right="210" w:rightChars="100"/>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r>
                      <w:rPr>
                        <w:rStyle w:val="1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hint="eastAsia" w:ascii="宋体" w:hAnsi="宋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8"/>
                            <w:ind w:left="210" w:leftChars="100"/>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2</w:t>
                          </w:r>
                          <w:r>
                            <w:rPr>
                              <w:rFonts w:ascii="宋体" w:hAnsi="宋体"/>
                              <w:sz w:val="28"/>
                              <w:szCs w:val="28"/>
                            </w:rPr>
                            <w:fldChar w:fldCharType="end"/>
                          </w:r>
                          <w:r>
                            <w:rPr>
                              <w:rStyle w:val="15"/>
                              <w:rFonts w:hint="eastAsia" w:ascii="宋体" w:hAnsi="宋体"/>
                              <w:sz w:val="28"/>
                              <w:szCs w:val="28"/>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8"/>
                      <w:ind w:left="210" w:leftChars="100"/>
                      <w:rPr>
                        <w:rStyle w:val="15"/>
                        <w:rFonts w:hint="eastAsia" w:ascii="宋体" w:hAnsi="宋体"/>
                        <w:sz w:val="28"/>
                        <w:szCs w:val="28"/>
                      </w:rPr>
                    </w:pPr>
                    <w:r>
                      <w:rPr>
                        <w:rStyle w:val="15"/>
                        <w:rFonts w:hint="eastAsia"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2</w:t>
                    </w:r>
                    <w:r>
                      <w:rPr>
                        <w:rFonts w:ascii="宋体" w:hAnsi="宋体"/>
                        <w:sz w:val="28"/>
                        <w:szCs w:val="28"/>
                      </w:rPr>
                      <w:fldChar w:fldCharType="end"/>
                    </w:r>
                    <w:r>
                      <w:rPr>
                        <w:rStyle w:val="15"/>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7A79F"/>
    <w:multiLevelType w:val="singleLevel"/>
    <w:tmpl w:val="BFD7A79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2"/>
  <w:drawingGridVerticalSpacing w:val="3"/>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E8"/>
    <w:rsid w:val="000024A5"/>
    <w:rsid w:val="000031E5"/>
    <w:rsid w:val="000055AB"/>
    <w:rsid w:val="00006201"/>
    <w:rsid w:val="0001104B"/>
    <w:rsid w:val="00012355"/>
    <w:rsid w:val="00013A69"/>
    <w:rsid w:val="000166A1"/>
    <w:rsid w:val="0002510B"/>
    <w:rsid w:val="00026378"/>
    <w:rsid w:val="00026521"/>
    <w:rsid w:val="00030F2B"/>
    <w:rsid w:val="00034E04"/>
    <w:rsid w:val="00040D6D"/>
    <w:rsid w:val="00041678"/>
    <w:rsid w:val="00043316"/>
    <w:rsid w:val="000456A3"/>
    <w:rsid w:val="00046195"/>
    <w:rsid w:val="00046701"/>
    <w:rsid w:val="00047692"/>
    <w:rsid w:val="000478CD"/>
    <w:rsid w:val="000507F4"/>
    <w:rsid w:val="000517F2"/>
    <w:rsid w:val="000536B1"/>
    <w:rsid w:val="00053754"/>
    <w:rsid w:val="00060382"/>
    <w:rsid w:val="000613BF"/>
    <w:rsid w:val="000653EF"/>
    <w:rsid w:val="000662D0"/>
    <w:rsid w:val="000715A0"/>
    <w:rsid w:val="0007166D"/>
    <w:rsid w:val="00072338"/>
    <w:rsid w:val="00073FC7"/>
    <w:rsid w:val="0007413E"/>
    <w:rsid w:val="00076F7B"/>
    <w:rsid w:val="00077444"/>
    <w:rsid w:val="00080724"/>
    <w:rsid w:val="00081DF8"/>
    <w:rsid w:val="00081EE0"/>
    <w:rsid w:val="0008293F"/>
    <w:rsid w:val="00085541"/>
    <w:rsid w:val="00085FB7"/>
    <w:rsid w:val="00090F6D"/>
    <w:rsid w:val="000914CC"/>
    <w:rsid w:val="00092018"/>
    <w:rsid w:val="0009387A"/>
    <w:rsid w:val="0009433F"/>
    <w:rsid w:val="000979E6"/>
    <w:rsid w:val="000A0439"/>
    <w:rsid w:val="000A0A0A"/>
    <w:rsid w:val="000A0D60"/>
    <w:rsid w:val="000A15D6"/>
    <w:rsid w:val="000B048B"/>
    <w:rsid w:val="000B31DD"/>
    <w:rsid w:val="000B5CA4"/>
    <w:rsid w:val="000C13CD"/>
    <w:rsid w:val="000C2087"/>
    <w:rsid w:val="000C3AE2"/>
    <w:rsid w:val="000C4EF6"/>
    <w:rsid w:val="000C5603"/>
    <w:rsid w:val="000C6CD0"/>
    <w:rsid w:val="000D0AAB"/>
    <w:rsid w:val="000D10AA"/>
    <w:rsid w:val="000D112D"/>
    <w:rsid w:val="000D2395"/>
    <w:rsid w:val="000D23CA"/>
    <w:rsid w:val="000D244E"/>
    <w:rsid w:val="000D4168"/>
    <w:rsid w:val="000D4451"/>
    <w:rsid w:val="000D4681"/>
    <w:rsid w:val="000D516B"/>
    <w:rsid w:val="000D6C2C"/>
    <w:rsid w:val="000D7D0C"/>
    <w:rsid w:val="000E0B61"/>
    <w:rsid w:val="000E2397"/>
    <w:rsid w:val="000E24B6"/>
    <w:rsid w:val="000E27A8"/>
    <w:rsid w:val="000E378C"/>
    <w:rsid w:val="000E3B15"/>
    <w:rsid w:val="000E43FF"/>
    <w:rsid w:val="000E6516"/>
    <w:rsid w:val="000E6D02"/>
    <w:rsid w:val="000F2460"/>
    <w:rsid w:val="000F3564"/>
    <w:rsid w:val="000F6304"/>
    <w:rsid w:val="001008AE"/>
    <w:rsid w:val="0010099C"/>
    <w:rsid w:val="001033C6"/>
    <w:rsid w:val="00103565"/>
    <w:rsid w:val="001054BD"/>
    <w:rsid w:val="00105FEC"/>
    <w:rsid w:val="001070E0"/>
    <w:rsid w:val="00107761"/>
    <w:rsid w:val="001119DD"/>
    <w:rsid w:val="00112842"/>
    <w:rsid w:val="00113780"/>
    <w:rsid w:val="00114951"/>
    <w:rsid w:val="0011768D"/>
    <w:rsid w:val="00117D54"/>
    <w:rsid w:val="001212A1"/>
    <w:rsid w:val="001212C7"/>
    <w:rsid w:val="00121612"/>
    <w:rsid w:val="0012394B"/>
    <w:rsid w:val="00123AB8"/>
    <w:rsid w:val="0012450A"/>
    <w:rsid w:val="0012474A"/>
    <w:rsid w:val="00126401"/>
    <w:rsid w:val="001273F8"/>
    <w:rsid w:val="00133A7C"/>
    <w:rsid w:val="00133F1A"/>
    <w:rsid w:val="00134499"/>
    <w:rsid w:val="001372FB"/>
    <w:rsid w:val="001403A6"/>
    <w:rsid w:val="001411F2"/>
    <w:rsid w:val="00141340"/>
    <w:rsid w:val="00143836"/>
    <w:rsid w:val="00144D32"/>
    <w:rsid w:val="00146A47"/>
    <w:rsid w:val="00146E6B"/>
    <w:rsid w:val="00147A1A"/>
    <w:rsid w:val="001504FD"/>
    <w:rsid w:val="001550DA"/>
    <w:rsid w:val="001559CF"/>
    <w:rsid w:val="0015617A"/>
    <w:rsid w:val="00157DCD"/>
    <w:rsid w:val="001621D8"/>
    <w:rsid w:val="001625CB"/>
    <w:rsid w:val="001659B7"/>
    <w:rsid w:val="00166B37"/>
    <w:rsid w:val="0016780E"/>
    <w:rsid w:val="0017009C"/>
    <w:rsid w:val="001719A3"/>
    <w:rsid w:val="00171D6D"/>
    <w:rsid w:val="001741D7"/>
    <w:rsid w:val="00176A40"/>
    <w:rsid w:val="00176E65"/>
    <w:rsid w:val="001771E5"/>
    <w:rsid w:val="001772E4"/>
    <w:rsid w:val="001779AC"/>
    <w:rsid w:val="00180C59"/>
    <w:rsid w:val="00180DC0"/>
    <w:rsid w:val="00181E52"/>
    <w:rsid w:val="00183376"/>
    <w:rsid w:val="00183C00"/>
    <w:rsid w:val="001867D9"/>
    <w:rsid w:val="00190945"/>
    <w:rsid w:val="00191769"/>
    <w:rsid w:val="00192C34"/>
    <w:rsid w:val="001932DE"/>
    <w:rsid w:val="00193B20"/>
    <w:rsid w:val="001956E3"/>
    <w:rsid w:val="001963FF"/>
    <w:rsid w:val="001A0249"/>
    <w:rsid w:val="001A04DF"/>
    <w:rsid w:val="001A3466"/>
    <w:rsid w:val="001A440F"/>
    <w:rsid w:val="001A634B"/>
    <w:rsid w:val="001A7F24"/>
    <w:rsid w:val="001B306B"/>
    <w:rsid w:val="001B4455"/>
    <w:rsid w:val="001B4714"/>
    <w:rsid w:val="001B60C3"/>
    <w:rsid w:val="001C12D4"/>
    <w:rsid w:val="001C38AE"/>
    <w:rsid w:val="001C3A6C"/>
    <w:rsid w:val="001C5563"/>
    <w:rsid w:val="001C6CEF"/>
    <w:rsid w:val="001C75E8"/>
    <w:rsid w:val="001C76DA"/>
    <w:rsid w:val="001D02A2"/>
    <w:rsid w:val="001D062F"/>
    <w:rsid w:val="001D0A99"/>
    <w:rsid w:val="001D200C"/>
    <w:rsid w:val="001D5406"/>
    <w:rsid w:val="001D6167"/>
    <w:rsid w:val="001D79A8"/>
    <w:rsid w:val="001E0985"/>
    <w:rsid w:val="001E2F52"/>
    <w:rsid w:val="001E347B"/>
    <w:rsid w:val="001E5725"/>
    <w:rsid w:val="001E7C2E"/>
    <w:rsid w:val="001F2886"/>
    <w:rsid w:val="001F4DA3"/>
    <w:rsid w:val="001F58E4"/>
    <w:rsid w:val="001F5A69"/>
    <w:rsid w:val="001F65B0"/>
    <w:rsid w:val="001F7075"/>
    <w:rsid w:val="00202763"/>
    <w:rsid w:val="002030A3"/>
    <w:rsid w:val="00203334"/>
    <w:rsid w:val="00204016"/>
    <w:rsid w:val="00207686"/>
    <w:rsid w:val="002076AF"/>
    <w:rsid w:val="00210C55"/>
    <w:rsid w:val="00211A01"/>
    <w:rsid w:val="0021456B"/>
    <w:rsid w:val="00220662"/>
    <w:rsid w:val="002207F9"/>
    <w:rsid w:val="00222434"/>
    <w:rsid w:val="00223D89"/>
    <w:rsid w:val="00224C95"/>
    <w:rsid w:val="00232968"/>
    <w:rsid w:val="0023311D"/>
    <w:rsid w:val="00233574"/>
    <w:rsid w:val="00236FE2"/>
    <w:rsid w:val="00244DDE"/>
    <w:rsid w:val="00245009"/>
    <w:rsid w:val="0025040B"/>
    <w:rsid w:val="0025223B"/>
    <w:rsid w:val="00255D02"/>
    <w:rsid w:val="00262927"/>
    <w:rsid w:val="00264AAB"/>
    <w:rsid w:val="00270C94"/>
    <w:rsid w:val="00270CB3"/>
    <w:rsid w:val="00272F05"/>
    <w:rsid w:val="00273D28"/>
    <w:rsid w:val="00275AEC"/>
    <w:rsid w:val="00275E95"/>
    <w:rsid w:val="00275F66"/>
    <w:rsid w:val="002768A2"/>
    <w:rsid w:val="0027767E"/>
    <w:rsid w:val="002779E2"/>
    <w:rsid w:val="00280329"/>
    <w:rsid w:val="00280FBF"/>
    <w:rsid w:val="00282199"/>
    <w:rsid w:val="002830F9"/>
    <w:rsid w:val="002839AA"/>
    <w:rsid w:val="002854ED"/>
    <w:rsid w:val="00292299"/>
    <w:rsid w:val="0029242E"/>
    <w:rsid w:val="002928D9"/>
    <w:rsid w:val="00293AD9"/>
    <w:rsid w:val="00294B75"/>
    <w:rsid w:val="002951F7"/>
    <w:rsid w:val="00296337"/>
    <w:rsid w:val="00296E28"/>
    <w:rsid w:val="00296FE3"/>
    <w:rsid w:val="002A04EC"/>
    <w:rsid w:val="002A3238"/>
    <w:rsid w:val="002A463C"/>
    <w:rsid w:val="002A4C30"/>
    <w:rsid w:val="002A5F0B"/>
    <w:rsid w:val="002A6264"/>
    <w:rsid w:val="002A626B"/>
    <w:rsid w:val="002A66F2"/>
    <w:rsid w:val="002A6F5B"/>
    <w:rsid w:val="002A7324"/>
    <w:rsid w:val="002B11B5"/>
    <w:rsid w:val="002B14F0"/>
    <w:rsid w:val="002B1BD5"/>
    <w:rsid w:val="002B2E34"/>
    <w:rsid w:val="002B30C6"/>
    <w:rsid w:val="002B4F81"/>
    <w:rsid w:val="002C1CE0"/>
    <w:rsid w:val="002C39C9"/>
    <w:rsid w:val="002C3D77"/>
    <w:rsid w:val="002C418A"/>
    <w:rsid w:val="002C4944"/>
    <w:rsid w:val="002C4E90"/>
    <w:rsid w:val="002C51D2"/>
    <w:rsid w:val="002C55E0"/>
    <w:rsid w:val="002C704D"/>
    <w:rsid w:val="002D0D79"/>
    <w:rsid w:val="002D424C"/>
    <w:rsid w:val="002D4A28"/>
    <w:rsid w:val="002D66B1"/>
    <w:rsid w:val="002E180D"/>
    <w:rsid w:val="002E2C2B"/>
    <w:rsid w:val="002E5039"/>
    <w:rsid w:val="002E61EF"/>
    <w:rsid w:val="002E6436"/>
    <w:rsid w:val="002E6A66"/>
    <w:rsid w:val="002E6FFD"/>
    <w:rsid w:val="002F512A"/>
    <w:rsid w:val="002F60C0"/>
    <w:rsid w:val="002F6390"/>
    <w:rsid w:val="002F68ED"/>
    <w:rsid w:val="00300205"/>
    <w:rsid w:val="003015A0"/>
    <w:rsid w:val="00301B73"/>
    <w:rsid w:val="00302D32"/>
    <w:rsid w:val="00303D88"/>
    <w:rsid w:val="00304B35"/>
    <w:rsid w:val="00305D0E"/>
    <w:rsid w:val="003067B3"/>
    <w:rsid w:val="00306B3D"/>
    <w:rsid w:val="003077F2"/>
    <w:rsid w:val="00310271"/>
    <w:rsid w:val="00310BD0"/>
    <w:rsid w:val="003161F8"/>
    <w:rsid w:val="00317A5D"/>
    <w:rsid w:val="003234A4"/>
    <w:rsid w:val="00324B9D"/>
    <w:rsid w:val="003301BF"/>
    <w:rsid w:val="0033163A"/>
    <w:rsid w:val="003337B3"/>
    <w:rsid w:val="003348EA"/>
    <w:rsid w:val="00335B21"/>
    <w:rsid w:val="003364F7"/>
    <w:rsid w:val="00341C84"/>
    <w:rsid w:val="00343BF3"/>
    <w:rsid w:val="003442B8"/>
    <w:rsid w:val="003464E4"/>
    <w:rsid w:val="00350151"/>
    <w:rsid w:val="00352A81"/>
    <w:rsid w:val="00352BB3"/>
    <w:rsid w:val="003547D9"/>
    <w:rsid w:val="003556A2"/>
    <w:rsid w:val="00356544"/>
    <w:rsid w:val="003568D7"/>
    <w:rsid w:val="00360054"/>
    <w:rsid w:val="00360AF9"/>
    <w:rsid w:val="003653A7"/>
    <w:rsid w:val="00367305"/>
    <w:rsid w:val="00371681"/>
    <w:rsid w:val="003728F6"/>
    <w:rsid w:val="003761EE"/>
    <w:rsid w:val="003813D0"/>
    <w:rsid w:val="003843E6"/>
    <w:rsid w:val="00384ADC"/>
    <w:rsid w:val="00385199"/>
    <w:rsid w:val="0038543A"/>
    <w:rsid w:val="00386C5F"/>
    <w:rsid w:val="003878BB"/>
    <w:rsid w:val="0039027C"/>
    <w:rsid w:val="003A17BA"/>
    <w:rsid w:val="003A6AF3"/>
    <w:rsid w:val="003B0D5F"/>
    <w:rsid w:val="003B11C9"/>
    <w:rsid w:val="003B3CFE"/>
    <w:rsid w:val="003B4563"/>
    <w:rsid w:val="003B5A70"/>
    <w:rsid w:val="003B66CC"/>
    <w:rsid w:val="003C1EFC"/>
    <w:rsid w:val="003C7800"/>
    <w:rsid w:val="003D0269"/>
    <w:rsid w:val="003D11FB"/>
    <w:rsid w:val="003E018A"/>
    <w:rsid w:val="003E0463"/>
    <w:rsid w:val="003E09BC"/>
    <w:rsid w:val="003E1A3F"/>
    <w:rsid w:val="003E46E4"/>
    <w:rsid w:val="003E5373"/>
    <w:rsid w:val="003E542C"/>
    <w:rsid w:val="003E6D65"/>
    <w:rsid w:val="003F0559"/>
    <w:rsid w:val="003F231E"/>
    <w:rsid w:val="003F2624"/>
    <w:rsid w:val="003F28BE"/>
    <w:rsid w:val="003F4613"/>
    <w:rsid w:val="003F6A02"/>
    <w:rsid w:val="003F70DB"/>
    <w:rsid w:val="003F7CF6"/>
    <w:rsid w:val="00400F7B"/>
    <w:rsid w:val="00403EAB"/>
    <w:rsid w:val="00403F94"/>
    <w:rsid w:val="00404E72"/>
    <w:rsid w:val="004053EE"/>
    <w:rsid w:val="00406999"/>
    <w:rsid w:val="004110A9"/>
    <w:rsid w:val="00412834"/>
    <w:rsid w:val="00413608"/>
    <w:rsid w:val="00415C7D"/>
    <w:rsid w:val="00421DDB"/>
    <w:rsid w:val="00422A1D"/>
    <w:rsid w:val="004237BF"/>
    <w:rsid w:val="00427BB5"/>
    <w:rsid w:val="00431980"/>
    <w:rsid w:val="0043347C"/>
    <w:rsid w:val="00433568"/>
    <w:rsid w:val="00437F2C"/>
    <w:rsid w:val="00441CBE"/>
    <w:rsid w:val="00442853"/>
    <w:rsid w:val="0044369F"/>
    <w:rsid w:val="00447383"/>
    <w:rsid w:val="00450A83"/>
    <w:rsid w:val="00451BCC"/>
    <w:rsid w:val="00452D44"/>
    <w:rsid w:val="00453260"/>
    <w:rsid w:val="00454DA3"/>
    <w:rsid w:val="0045594F"/>
    <w:rsid w:val="004560DF"/>
    <w:rsid w:val="00460F6A"/>
    <w:rsid w:val="00461A83"/>
    <w:rsid w:val="004622BF"/>
    <w:rsid w:val="00463472"/>
    <w:rsid w:val="004636DF"/>
    <w:rsid w:val="00470898"/>
    <w:rsid w:val="0047695E"/>
    <w:rsid w:val="004772E5"/>
    <w:rsid w:val="004818DB"/>
    <w:rsid w:val="00484B8E"/>
    <w:rsid w:val="00484F63"/>
    <w:rsid w:val="00485E35"/>
    <w:rsid w:val="00487975"/>
    <w:rsid w:val="00493A10"/>
    <w:rsid w:val="00497791"/>
    <w:rsid w:val="004A5EA1"/>
    <w:rsid w:val="004A5F9A"/>
    <w:rsid w:val="004A7A6F"/>
    <w:rsid w:val="004A7D4C"/>
    <w:rsid w:val="004B24BD"/>
    <w:rsid w:val="004B4C7E"/>
    <w:rsid w:val="004B71E2"/>
    <w:rsid w:val="004C1048"/>
    <w:rsid w:val="004C1A3F"/>
    <w:rsid w:val="004C2CEC"/>
    <w:rsid w:val="004C3187"/>
    <w:rsid w:val="004C3FDA"/>
    <w:rsid w:val="004C55F0"/>
    <w:rsid w:val="004C6556"/>
    <w:rsid w:val="004C6C04"/>
    <w:rsid w:val="004C7716"/>
    <w:rsid w:val="004C78EA"/>
    <w:rsid w:val="004C7D10"/>
    <w:rsid w:val="004D13F3"/>
    <w:rsid w:val="004D346D"/>
    <w:rsid w:val="004D4E78"/>
    <w:rsid w:val="004D517E"/>
    <w:rsid w:val="004D53A9"/>
    <w:rsid w:val="004D6E3F"/>
    <w:rsid w:val="004E0183"/>
    <w:rsid w:val="004E0BD4"/>
    <w:rsid w:val="004E12FA"/>
    <w:rsid w:val="004E21DB"/>
    <w:rsid w:val="004E35AB"/>
    <w:rsid w:val="004E38E3"/>
    <w:rsid w:val="004E39B7"/>
    <w:rsid w:val="004E4CF7"/>
    <w:rsid w:val="004E57C2"/>
    <w:rsid w:val="004E59AA"/>
    <w:rsid w:val="004E7B64"/>
    <w:rsid w:val="004F244B"/>
    <w:rsid w:val="004F2EDA"/>
    <w:rsid w:val="004F3418"/>
    <w:rsid w:val="004F48AB"/>
    <w:rsid w:val="004F7443"/>
    <w:rsid w:val="004F7CC7"/>
    <w:rsid w:val="005010B9"/>
    <w:rsid w:val="005016D1"/>
    <w:rsid w:val="00503040"/>
    <w:rsid w:val="005056E2"/>
    <w:rsid w:val="00507192"/>
    <w:rsid w:val="0050796B"/>
    <w:rsid w:val="00511289"/>
    <w:rsid w:val="00512684"/>
    <w:rsid w:val="00514AC6"/>
    <w:rsid w:val="00515483"/>
    <w:rsid w:val="00515874"/>
    <w:rsid w:val="0051630F"/>
    <w:rsid w:val="005228E9"/>
    <w:rsid w:val="00523CDC"/>
    <w:rsid w:val="00526F9D"/>
    <w:rsid w:val="00531CCC"/>
    <w:rsid w:val="005323CA"/>
    <w:rsid w:val="005334BC"/>
    <w:rsid w:val="00533874"/>
    <w:rsid w:val="005346C1"/>
    <w:rsid w:val="005370EA"/>
    <w:rsid w:val="00537AF1"/>
    <w:rsid w:val="00537FED"/>
    <w:rsid w:val="005409F0"/>
    <w:rsid w:val="00542C01"/>
    <w:rsid w:val="005435A1"/>
    <w:rsid w:val="00545227"/>
    <w:rsid w:val="00546C36"/>
    <w:rsid w:val="00547EFB"/>
    <w:rsid w:val="0055087B"/>
    <w:rsid w:val="005534BE"/>
    <w:rsid w:val="00554416"/>
    <w:rsid w:val="00554949"/>
    <w:rsid w:val="00554978"/>
    <w:rsid w:val="00554A6F"/>
    <w:rsid w:val="00560F61"/>
    <w:rsid w:val="00561F11"/>
    <w:rsid w:val="00562295"/>
    <w:rsid w:val="00563772"/>
    <w:rsid w:val="005641AA"/>
    <w:rsid w:val="00565221"/>
    <w:rsid w:val="00565346"/>
    <w:rsid w:val="00570284"/>
    <w:rsid w:val="005724D1"/>
    <w:rsid w:val="0057260C"/>
    <w:rsid w:val="00573912"/>
    <w:rsid w:val="005767BB"/>
    <w:rsid w:val="005771B0"/>
    <w:rsid w:val="00580FC8"/>
    <w:rsid w:val="00581DDC"/>
    <w:rsid w:val="00582014"/>
    <w:rsid w:val="005826E2"/>
    <w:rsid w:val="0058286F"/>
    <w:rsid w:val="00582A42"/>
    <w:rsid w:val="00583077"/>
    <w:rsid w:val="00586B53"/>
    <w:rsid w:val="005930B8"/>
    <w:rsid w:val="00593C2A"/>
    <w:rsid w:val="00595312"/>
    <w:rsid w:val="00597478"/>
    <w:rsid w:val="0059775B"/>
    <w:rsid w:val="005A15BD"/>
    <w:rsid w:val="005A2ADF"/>
    <w:rsid w:val="005A4342"/>
    <w:rsid w:val="005A4766"/>
    <w:rsid w:val="005B005A"/>
    <w:rsid w:val="005B117A"/>
    <w:rsid w:val="005B12BF"/>
    <w:rsid w:val="005B14DC"/>
    <w:rsid w:val="005B284B"/>
    <w:rsid w:val="005B2994"/>
    <w:rsid w:val="005B38B5"/>
    <w:rsid w:val="005B39C5"/>
    <w:rsid w:val="005B3BA9"/>
    <w:rsid w:val="005B3FA5"/>
    <w:rsid w:val="005B5778"/>
    <w:rsid w:val="005B58B7"/>
    <w:rsid w:val="005B5DC0"/>
    <w:rsid w:val="005B6928"/>
    <w:rsid w:val="005B7A36"/>
    <w:rsid w:val="005C203F"/>
    <w:rsid w:val="005C4EF3"/>
    <w:rsid w:val="005C5604"/>
    <w:rsid w:val="005C5FFC"/>
    <w:rsid w:val="005C7FFC"/>
    <w:rsid w:val="005D3293"/>
    <w:rsid w:val="005D4C20"/>
    <w:rsid w:val="005D4D1C"/>
    <w:rsid w:val="005D4D26"/>
    <w:rsid w:val="005D6C4F"/>
    <w:rsid w:val="005D7426"/>
    <w:rsid w:val="005E207E"/>
    <w:rsid w:val="005E4BD9"/>
    <w:rsid w:val="005E6DD9"/>
    <w:rsid w:val="005F18C6"/>
    <w:rsid w:val="005F3778"/>
    <w:rsid w:val="005F5751"/>
    <w:rsid w:val="005F6BBC"/>
    <w:rsid w:val="0060037F"/>
    <w:rsid w:val="00600CE3"/>
    <w:rsid w:val="00600EFD"/>
    <w:rsid w:val="00602500"/>
    <w:rsid w:val="00604D38"/>
    <w:rsid w:val="00612896"/>
    <w:rsid w:val="00612F27"/>
    <w:rsid w:val="0062138D"/>
    <w:rsid w:val="00621C6A"/>
    <w:rsid w:val="006241F7"/>
    <w:rsid w:val="00624985"/>
    <w:rsid w:val="006256A4"/>
    <w:rsid w:val="006265EF"/>
    <w:rsid w:val="00627603"/>
    <w:rsid w:val="0063013C"/>
    <w:rsid w:val="00630661"/>
    <w:rsid w:val="00631833"/>
    <w:rsid w:val="00632C7D"/>
    <w:rsid w:val="00633CBE"/>
    <w:rsid w:val="006373FE"/>
    <w:rsid w:val="00642012"/>
    <w:rsid w:val="00642646"/>
    <w:rsid w:val="00647ED9"/>
    <w:rsid w:val="0065500D"/>
    <w:rsid w:val="00655AE5"/>
    <w:rsid w:val="006576A3"/>
    <w:rsid w:val="00660BC7"/>
    <w:rsid w:val="0066231A"/>
    <w:rsid w:val="006626B0"/>
    <w:rsid w:val="006655D1"/>
    <w:rsid w:val="00666031"/>
    <w:rsid w:val="0066697D"/>
    <w:rsid w:val="00666A66"/>
    <w:rsid w:val="00667A77"/>
    <w:rsid w:val="00670094"/>
    <w:rsid w:val="00672E15"/>
    <w:rsid w:val="00673DC3"/>
    <w:rsid w:val="00675C39"/>
    <w:rsid w:val="00676903"/>
    <w:rsid w:val="00680ACB"/>
    <w:rsid w:val="006819DB"/>
    <w:rsid w:val="00681C3F"/>
    <w:rsid w:val="00682995"/>
    <w:rsid w:val="00684B25"/>
    <w:rsid w:val="006861CB"/>
    <w:rsid w:val="00690A45"/>
    <w:rsid w:val="006935A0"/>
    <w:rsid w:val="0069585A"/>
    <w:rsid w:val="00695D77"/>
    <w:rsid w:val="006A344B"/>
    <w:rsid w:val="006A4A9C"/>
    <w:rsid w:val="006A4FD7"/>
    <w:rsid w:val="006A52C3"/>
    <w:rsid w:val="006B0340"/>
    <w:rsid w:val="006B07D5"/>
    <w:rsid w:val="006B1B1A"/>
    <w:rsid w:val="006B464A"/>
    <w:rsid w:val="006B6E7B"/>
    <w:rsid w:val="006B787C"/>
    <w:rsid w:val="006C1CCB"/>
    <w:rsid w:val="006C1F76"/>
    <w:rsid w:val="006C257C"/>
    <w:rsid w:val="006C5FBD"/>
    <w:rsid w:val="006C6DD6"/>
    <w:rsid w:val="006D144A"/>
    <w:rsid w:val="006D6179"/>
    <w:rsid w:val="006D7250"/>
    <w:rsid w:val="006D78B6"/>
    <w:rsid w:val="006D7D11"/>
    <w:rsid w:val="006E26DE"/>
    <w:rsid w:val="006E2A79"/>
    <w:rsid w:val="006E3348"/>
    <w:rsid w:val="006E7503"/>
    <w:rsid w:val="006E7B7D"/>
    <w:rsid w:val="006F29C8"/>
    <w:rsid w:val="006F4F8A"/>
    <w:rsid w:val="006F5705"/>
    <w:rsid w:val="006F5822"/>
    <w:rsid w:val="006F5A52"/>
    <w:rsid w:val="006F713C"/>
    <w:rsid w:val="00700EB9"/>
    <w:rsid w:val="007014D3"/>
    <w:rsid w:val="00713866"/>
    <w:rsid w:val="007145A7"/>
    <w:rsid w:val="00714F99"/>
    <w:rsid w:val="00717C90"/>
    <w:rsid w:val="007228EC"/>
    <w:rsid w:val="00722AB4"/>
    <w:rsid w:val="00726033"/>
    <w:rsid w:val="00726A5B"/>
    <w:rsid w:val="00726E8E"/>
    <w:rsid w:val="00726ED5"/>
    <w:rsid w:val="00731CC2"/>
    <w:rsid w:val="00732122"/>
    <w:rsid w:val="007335FE"/>
    <w:rsid w:val="007349CF"/>
    <w:rsid w:val="00742F59"/>
    <w:rsid w:val="007445F2"/>
    <w:rsid w:val="0074520B"/>
    <w:rsid w:val="00745F04"/>
    <w:rsid w:val="00747D4F"/>
    <w:rsid w:val="00750E72"/>
    <w:rsid w:val="00755D11"/>
    <w:rsid w:val="00756BDB"/>
    <w:rsid w:val="007570E3"/>
    <w:rsid w:val="007576D3"/>
    <w:rsid w:val="00757838"/>
    <w:rsid w:val="007578E1"/>
    <w:rsid w:val="00760C76"/>
    <w:rsid w:val="00760C82"/>
    <w:rsid w:val="0076206F"/>
    <w:rsid w:val="0076270C"/>
    <w:rsid w:val="00765D84"/>
    <w:rsid w:val="007673BB"/>
    <w:rsid w:val="007702BF"/>
    <w:rsid w:val="0077058F"/>
    <w:rsid w:val="0077275D"/>
    <w:rsid w:val="007731A3"/>
    <w:rsid w:val="00780F39"/>
    <w:rsid w:val="00781A14"/>
    <w:rsid w:val="00784210"/>
    <w:rsid w:val="007865B3"/>
    <w:rsid w:val="00791BC2"/>
    <w:rsid w:val="007928FC"/>
    <w:rsid w:val="00793FFE"/>
    <w:rsid w:val="00795E54"/>
    <w:rsid w:val="00796505"/>
    <w:rsid w:val="0079686C"/>
    <w:rsid w:val="0079766F"/>
    <w:rsid w:val="00797A29"/>
    <w:rsid w:val="00797CFC"/>
    <w:rsid w:val="007A0815"/>
    <w:rsid w:val="007A09E3"/>
    <w:rsid w:val="007A7070"/>
    <w:rsid w:val="007A70CF"/>
    <w:rsid w:val="007B26B6"/>
    <w:rsid w:val="007B5294"/>
    <w:rsid w:val="007B7FE5"/>
    <w:rsid w:val="007C22BA"/>
    <w:rsid w:val="007D1DAD"/>
    <w:rsid w:val="007D28DE"/>
    <w:rsid w:val="007D62FE"/>
    <w:rsid w:val="007D6AD4"/>
    <w:rsid w:val="007D7F42"/>
    <w:rsid w:val="007E4F8B"/>
    <w:rsid w:val="007E6642"/>
    <w:rsid w:val="007E66ED"/>
    <w:rsid w:val="007E676E"/>
    <w:rsid w:val="007E6D6F"/>
    <w:rsid w:val="007F0156"/>
    <w:rsid w:val="007F02B4"/>
    <w:rsid w:val="007F1248"/>
    <w:rsid w:val="007F19B9"/>
    <w:rsid w:val="007F1ECF"/>
    <w:rsid w:val="007F30EA"/>
    <w:rsid w:val="007F6F3C"/>
    <w:rsid w:val="007F794F"/>
    <w:rsid w:val="00800D98"/>
    <w:rsid w:val="0080124A"/>
    <w:rsid w:val="0080640F"/>
    <w:rsid w:val="00807671"/>
    <w:rsid w:val="008111E7"/>
    <w:rsid w:val="00811871"/>
    <w:rsid w:val="00811DD9"/>
    <w:rsid w:val="00811F6F"/>
    <w:rsid w:val="008129B0"/>
    <w:rsid w:val="00813217"/>
    <w:rsid w:val="00821496"/>
    <w:rsid w:val="00821827"/>
    <w:rsid w:val="008227E9"/>
    <w:rsid w:val="00822C81"/>
    <w:rsid w:val="00824252"/>
    <w:rsid w:val="00825BDD"/>
    <w:rsid w:val="008273FC"/>
    <w:rsid w:val="00833102"/>
    <w:rsid w:val="00834B23"/>
    <w:rsid w:val="00837225"/>
    <w:rsid w:val="008400D3"/>
    <w:rsid w:val="00840F47"/>
    <w:rsid w:val="00842ED3"/>
    <w:rsid w:val="00844339"/>
    <w:rsid w:val="00844FE0"/>
    <w:rsid w:val="00845715"/>
    <w:rsid w:val="0084604D"/>
    <w:rsid w:val="00846CD7"/>
    <w:rsid w:val="00847D1F"/>
    <w:rsid w:val="00852091"/>
    <w:rsid w:val="00852623"/>
    <w:rsid w:val="00857086"/>
    <w:rsid w:val="00857514"/>
    <w:rsid w:val="00861EF0"/>
    <w:rsid w:val="00862999"/>
    <w:rsid w:val="0086629C"/>
    <w:rsid w:val="00866859"/>
    <w:rsid w:val="008722EF"/>
    <w:rsid w:val="00875277"/>
    <w:rsid w:val="00876317"/>
    <w:rsid w:val="00880605"/>
    <w:rsid w:val="00882CE0"/>
    <w:rsid w:val="00883D5D"/>
    <w:rsid w:val="00884745"/>
    <w:rsid w:val="008848EC"/>
    <w:rsid w:val="008903DD"/>
    <w:rsid w:val="00892594"/>
    <w:rsid w:val="00892907"/>
    <w:rsid w:val="008937FD"/>
    <w:rsid w:val="00894969"/>
    <w:rsid w:val="00896519"/>
    <w:rsid w:val="00897C4F"/>
    <w:rsid w:val="008A3A82"/>
    <w:rsid w:val="008A3B88"/>
    <w:rsid w:val="008A6AD5"/>
    <w:rsid w:val="008A6BE6"/>
    <w:rsid w:val="008B23E5"/>
    <w:rsid w:val="008B33F9"/>
    <w:rsid w:val="008C0455"/>
    <w:rsid w:val="008C07FB"/>
    <w:rsid w:val="008C4B0E"/>
    <w:rsid w:val="008C5D7A"/>
    <w:rsid w:val="008C732C"/>
    <w:rsid w:val="008C79F3"/>
    <w:rsid w:val="008D23DD"/>
    <w:rsid w:val="008D2FCB"/>
    <w:rsid w:val="008D52FE"/>
    <w:rsid w:val="008D553B"/>
    <w:rsid w:val="008E4715"/>
    <w:rsid w:val="008E4FF7"/>
    <w:rsid w:val="008E5570"/>
    <w:rsid w:val="008E6D2B"/>
    <w:rsid w:val="008E6DDA"/>
    <w:rsid w:val="008E7098"/>
    <w:rsid w:val="008E78DF"/>
    <w:rsid w:val="008E7E97"/>
    <w:rsid w:val="008F0297"/>
    <w:rsid w:val="008F05D6"/>
    <w:rsid w:val="008F4B97"/>
    <w:rsid w:val="008F4BE6"/>
    <w:rsid w:val="008F5270"/>
    <w:rsid w:val="008F6B30"/>
    <w:rsid w:val="008F7EE2"/>
    <w:rsid w:val="009007F2"/>
    <w:rsid w:val="00900A3D"/>
    <w:rsid w:val="00900D0C"/>
    <w:rsid w:val="00901CD1"/>
    <w:rsid w:val="00904068"/>
    <w:rsid w:val="009079C2"/>
    <w:rsid w:val="009104E7"/>
    <w:rsid w:val="00910ED5"/>
    <w:rsid w:val="00912EEC"/>
    <w:rsid w:val="009223E5"/>
    <w:rsid w:val="00926A38"/>
    <w:rsid w:val="00930E29"/>
    <w:rsid w:val="00933ABE"/>
    <w:rsid w:val="009361D6"/>
    <w:rsid w:val="0094015E"/>
    <w:rsid w:val="00940B02"/>
    <w:rsid w:val="00940F41"/>
    <w:rsid w:val="009414AE"/>
    <w:rsid w:val="00944DAC"/>
    <w:rsid w:val="00945AC6"/>
    <w:rsid w:val="009502E0"/>
    <w:rsid w:val="009511C6"/>
    <w:rsid w:val="009519A2"/>
    <w:rsid w:val="00952672"/>
    <w:rsid w:val="0095645C"/>
    <w:rsid w:val="00957180"/>
    <w:rsid w:val="00957CAC"/>
    <w:rsid w:val="0096200F"/>
    <w:rsid w:val="00963617"/>
    <w:rsid w:val="009655FD"/>
    <w:rsid w:val="0096668C"/>
    <w:rsid w:val="00967B37"/>
    <w:rsid w:val="0097152F"/>
    <w:rsid w:val="009719EE"/>
    <w:rsid w:val="00971C01"/>
    <w:rsid w:val="00972BEF"/>
    <w:rsid w:val="00972EB1"/>
    <w:rsid w:val="00972F2D"/>
    <w:rsid w:val="0097425A"/>
    <w:rsid w:val="00974DC0"/>
    <w:rsid w:val="009761E4"/>
    <w:rsid w:val="00976D68"/>
    <w:rsid w:val="00977DCE"/>
    <w:rsid w:val="00981E2E"/>
    <w:rsid w:val="00982932"/>
    <w:rsid w:val="00982A05"/>
    <w:rsid w:val="00982AE8"/>
    <w:rsid w:val="00982C04"/>
    <w:rsid w:val="00983229"/>
    <w:rsid w:val="009878C2"/>
    <w:rsid w:val="009904DE"/>
    <w:rsid w:val="00993DEB"/>
    <w:rsid w:val="00995586"/>
    <w:rsid w:val="0099760B"/>
    <w:rsid w:val="009A1729"/>
    <w:rsid w:val="009A2160"/>
    <w:rsid w:val="009B19E3"/>
    <w:rsid w:val="009B4F72"/>
    <w:rsid w:val="009C0608"/>
    <w:rsid w:val="009C07F0"/>
    <w:rsid w:val="009C1526"/>
    <w:rsid w:val="009C4F5C"/>
    <w:rsid w:val="009C57D1"/>
    <w:rsid w:val="009C5905"/>
    <w:rsid w:val="009C598F"/>
    <w:rsid w:val="009C6928"/>
    <w:rsid w:val="009C73B3"/>
    <w:rsid w:val="009D0623"/>
    <w:rsid w:val="009D4834"/>
    <w:rsid w:val="009D6CA5"/>
    <w:rsid w:val="009E0674"/>
    <w:rsid w:val="009E0A74"/>
    <w:rsid w:val="009E2E4D"/>
    <w:rsid w:val="009E5C22"/>
    <w:rsid w:val="009E6025"/>
    <w:rsid w:val="009F7196"/>
    <w:rsid w:val="009F79F2"/>
    <w:rsid w:val="00A00DF8"/>
    <w:rsid w:val="00A03483"/>
    <w:rsid w:val="00A040A3"/>
    <w:rsid w:val="00A048B1"/>
    <w:rsid w:val="00A06882"/>
    <w:rsid w:val="00A07254"/>
    <w:rsid w:val="00A075E7"/>
    <w:rsid w:val="00A07E09"/>
    <w:rsid w:val="00A110EA"/>
    <w:rsid w:val="00A1642C"/>
    <w:rsid w:val="00A16C47"/>
    <w:rsid w:val="00A16E88"/>
    <w:rsid w:val="00A17C9B"/>
    <w:rsid w:val="00A2023D"/>
    <w:rsid w:val="00A217F6"/>
    <w:rsid w:val="00A21F7D"/>
    <w:rsid w:val="00A229EA"/>
    <w:rsid w:val="00A277F7"/>
    <w:rsid w:val="00A3076D"/>
    <w:rsid w:val="00A31881"/>
    <w:rsid w:val="00A31CD0"/>
    <w:rsid w:val="00A33F15"/>
    <w:rsid w:val="00A34A3D"/>
    <w:rsid w:val="00A362F0"/>
    <w:rsid w:val="00A43FCF"/>
    <w:rsid w:val="00A44ABB"/>
    <w:rsid w:val="00A45EE0"/>
    <w:rsid w:val="00A51017"/>
    <w:rsid w:val="00A5375B"/>
    <w:rsid w:val="00A54411"/>
    <w:rsid w:val="00A55F09"/>
    <w:rsid w:val="00A60CBC"/>
    <w:rsid w:val="00A61625"/>
    <w:rsid w:val="00A628F4"/>
    <w:rsid w:val="00A635D8"/>
    <w:rsid w:val="00A7137A"/>
    <w:rsid w:val="00A7167B"/>
    <w:rsid w:val="00A73576"/>
    <w:rsid w:val="00A75A9F"/>
    <w:rsid w:val="00A766D4"/>
    <w:rsid w:val="00A77150"/>
    <w:rsid w:val="00A778D3"/>
    <w:rsid w:val="00A815FE"/>
    <w:rsid w:val="00A818E4"/>
    <w:rsid w:val="00A819AA"/>
    <w:rsid w:val="00A83B73"/>
    <w:rsid w:val="00A83FED"/>
    <w:rsid w:val="00A84285"/>
    <w:rsid w:val="00A84A0A"/>
    <w:rsid w:val="00A85FBD"/>
    <w:rsid w:val="00A86620"/>
    <w:rsid w:val="00A8662B"/>
    <w:rsid w:val="00A867CE"/>
    <w:rsid w:val="00A86C4C"/>
    <w:rsid w:val="00A87497"/>
    <w:rsid w:val="00A87BDB"/>
    <w:rsid w:val="00A91D88"/>
    <w:rsid w:val="00A9449D"/>
    <w:rsid w:val="00A968BD"/>
    <w:rsid w:val="00AA0001"/>
    <w:rsid w:val="00AA1482"/>
    <w:rsid w:val="00AA1871"/>
    <w:rsid w:val="00AA2642"/>
    <w:rsid w:val="00AA3CD0"/>
    <w:rsid w:val="00AA5CD9"/>
    <w:rsid w:val="00AA6630"/>
    <w:rsid w:val="00AA66E9"/>
    <w:rsid w:val="00AA7F6A"/>
    <w:rsid w:val="00AB2877"/>
    <w:rsid w:val="00AB4893"/>
    <w:rsid w:val="00AB53B8"/>
    <w:rsid w:val="00AB5681"/>
    <w:rsid w:val="00AB68EF"/>
    <w:rsid w:val="00AB6BDC"/>
    <w:rsid w:val="00AC5681"/>
    <w:rsid w:val="00AC5A5C"/>
    <w:rsid w:val="00AC5B6E"/>
    <w:rsid w:val="00AC7013"/>
    <w:rsid w:val="00AD13AD"/>
    <w:rsid w:val="00AE148E"/>
    <w:rsid w:val="00AE167F"/>
    <w:rsid w:val="00AE1B2E"/>
    <w:rsid w:val="00AE1F12"/>
    <w:rsid w:val="00AE28B0"/>
    <w:rsid w:val="00AE3001"/>
    <w:rsid w:val="00AE32E2"/>
    <w:rsid w:val="00AE44F4"/>
    <w:rsid w:val="00AE4584"/>
    <w:rsid w:val="00AE529E"/>
    <w:rsid w:val="00AE5328"/>
    <w:rsid w:val="00AE5C72"/>
    <w:rsid w:val="00AE62A4"/>
    <w:rsid w:val="00AF06C0"/>
    <w:rsid w:val="00AF0AEB"/>
    <w:rsid w:val="00AF1302"/>
    <w:rsid w:val="00AF3EEE"/>
    <w:rsid w:val="00AF4761"/>
    <w:rsid w:val="00B00F77"/>
    <w:rsid w:val="00B019F7"/>
    <w:rsid w:val="00B01AC6"/>
    <w:rsid w:val="00B03ACE"/>
    <w:rsid w:val="00B03EC4"/>
    <w:rsid w:val="00B07A48"/>
    <w:rsid w:val="00B12BA6"/>
    <w:rsid w:val="00B13705"/>
    <w:rsid w:val="00B14B0F"/>
    <w:rsid w:val="00B17182"/>
    <w:rsid w:val="00B17E76"/>
    <w:rsid w:val="00B219A6"/>
    <w:rsid w:val="00B2358A"/>
    <w:rsid w:val="00B2539F"/>
    <w:rsid w:val="00B2579E"/>
    <w:rsid w:val="00B258B6"/>
    <w:rsid w:val="00B310E4"/>
    <w:rsid w:val="00B33350"/>
    <w:rsid w:val="00B3579C"/>
    <w:rsid w:val="00B36DBF"/>
    <w:rsid w:val="00B40827"/>
    <w:rsid w:val="00B5155E"/>
    <w:rsid w:val="00B51BC4"/>
    <w:rsid w:val="00B52F3C"/>
    <w:rsid w:val="00B56DCC"/>
    <w:rsid w:val="00B61E2C"/>
    <w:rsid w:val="00B623C8"/>
    <w:rsid w:val="00B641AD"/>
    <w:rsid w:val="00B666D5"/>
    <w:rsid w:val="00B6689D"/>
    <w:rsid w:val="00B66EC5"/>
    <w:rsid w:val="00B67D48"/>
    <w:rsid w:val="00B70424"/>
    <w:rsid w:val="00B71963"/>
    <w:rsid w:val="00B71C86"/>
    <w:rsid w:val="00B73A83"/>
    <w:rsid w:val="00B75C76"/>
    <w:rsid w:val="00B7693A"/>
    <w:rsid w:val="00B80AD7"/>
    <w:rsid w:val="00B80E27"/>
    <w:rsid w:val="00B81253"/>
    <w:rsid w:val="00B83854"/>
    <w:rsid w:val="00B85B69"/>
    <w:rsid w:val="00B864D9"/>
    <w:rsid w:val="00B86F92"/>
    <w:rsid w:val="00B9145A"/>
    <w:rsid w:val="00B91686"/>
    <w:rsid w:val="00B91ABB"/>
    <w:rsid w:val="00B96C87"/>
    <w:rsid w:val="00B96E94"/>
    <w:rsid w:val="00B96FB9"/>
    <w:rsid w:val="00B97EAF"/>
    <w:rsid w:val="00BA0105"/>
    <w:rsid w:val="00BA05A0"/>
    <w:rsid w:val="00BA0D2F"/>
    <w:rsid w:val="00BA1D1E"/>
    <w:rsid w:val="00BA1D97"/>
    <w:rsid w:val="00BA2C62"/>
    <w:rsid w:val="00BA47CB"/>
    <w:rsid w:val="00BA5033"/>
    <w:rsid w:val="00BA59EF"/>
    <w:rsid w:val="00BA792D"/>
    <w:rsid w:val="00BA7A67"/>
    <w:rsid w:val="00BB00CD"/>
    <w:rsid w:val="00BB2385"/>
    <w:rsid w:val="00BB348D"/>
    <w:rsid w:val="00BB7463"/>
    <w:rsid w:val="00BB78BF"/>
    <w:rsid w:val="00BB7A8C"/>
    <w:rsid w:val="00BC0992"/>
    <w:rsid w:val="00BD30B7"/>
    <w:rsid w:val="00BD551C"/>
    <w:rsid w:val="00BD5EBF"/>
    <w:rsid w:val="00BD6518"/>
    <w:rsid w:val="00BD6676"/>
    <w:rsid w:val="00BE073F"/>
    <w:rsid w:val="00BE13E5"/>
    <w:rsid w:val="00BE1D5E"/>
    <w:rsid w:val="00BE21AC"/>
    <w:rsid w:val="00BE2497"/>
    <w:rsid w:val="00BE4481"/>
    <w:rsid w:val="00BE5653"/>
    <w:rsid w:val="00BE6052"/>
    <w:rsid w:val="00BE7377"/>
    <w:rsid w:val="00BF09A5"/>
    <w:rsid w:val="00BF4D8A"/>
    <w:rsid w:val="00BF6D17"/>
    <w:rsid w:val="00C0024A"/>
    <w:rsid w:val="00C01443"/>
    <w:rsid w:val="00C0146A"/>
    <w:rsid w:val="00C01A8A"/>
    <w:rsid w:val="00C06F5D"/>
    <w:rsid w:val="00C10B37"/>
    <w:rsid w:val="00C11227"/>
    <w:rsid w:val="00C122FE"/>
    <w:rsid w:val="00C12A03"/>
    <w:rsid w:val="00C14402"/>
    <w:rsid w:val="00C15395"/>
    <w:rsid w:val="00C154CC"/>
    <w:rsid w:val="00C20D2E"/>
    <w:rsid w:val="00C2235C"/>
    <w:rsid w:val="00C22B8E"/>
    <w:rsid w:val="00C22CAF"/>
    <w:rsid w:val="00C23D48"/>
    <w:rsid w:val="00C26E48"/>
    <w:rsid w:val="00C26EFE"/>
    <w:rsid w:val="00C30147"/>
    <w:rsid w:val="00C36141"/>
    <w:rsid w:val="00C363AC"/>
    <w:rsid w:val="00C37170"/>
    <w:rsid w:val="00C37F45"/>
    <w:rsid w:val="00C457C7"/>
    <w:rsid w:val="00C46D0B"/>
    <w:rsid w:val="00C47161"/>
    <w:rsid w:val="00C50920"/>
    <w:rsid w:val="00C55F2A"/>
    <w:rsid w:val="00C564CD"/>
    <w:rsid w:val="00C56E8F"/>
    <w:rsid w:val="00C60791"/>
    <w:rsid w:val="00C62755"/>
    <w:rsid w:val="00C64C02"/>
    <w:rsid w:val="00C656CC"/>
    <w:rsid w:val="00C65BA1"/>
    <w:rsid w:val="00C71BA1"/>
    <w:rsid w:val="00C769B2"/>
    <w:rsid w:val="00C76AF1"/>
    <w:rsid w:val="00C8235B"/>
    <w:rsid w:val="00C83C8B"/>
    <w:rsid w:val="00C86E29"/>
    <w:rsid w:val="00C87057"/>
    <w:rsid w:val="00C87D8F"/>
    <w:rsid w:val="00C91E43"/>
    <w:rsid w:val="00C928D3"/>
    <w:rsid w:val="00C92E23"/>
    <w:rsid w:val="00C92F8F"/>
    <w:rsid w:val="00C93BE9"/>
    <w:rsid w:val="00C95CE8"/>
    <w:rsid w:val="00C96B13"/>
    <w:rsid w:val="00CA003C"/>
    <w:rsid w:val="00CA121A"/>
    <w:rsid w:val="00CA1A56"/>
    <w:rsid w:val="00CA224F"/>
    <w:rsid w:val="00CA3B89"/>
    <w:rsid w:val="00CA5A4D"/>
    <w:rsid w:val="00CB11BC"/>
    <w:rsid w:val="00CB5862"/>
    <w:rsid w:val="00CC274D"/>
    <w:rsid w:val="00CC2768"/>
    <w:rsid w:val="00CC35B5"/>
    <w:rsid w:val="00CC3AA3"/>
    <w:rsid w:val="00CC4613"/>
    <w:rsid w:val="00CC49AC"/>
    <w:rsid w:val="00CD00F3"/>
    <w:rsid w:val="00CD212A"/>
    <w:rsid w:val="00CD275A"/>
    <w:rsid w:val="00CD2E21"/>
    <w:rsid w:val="00CD369C"/>
    <w:rsid w:val="00CD3961"/>
    <w:rsid w:val="00CD52ED"/>
    <w:rsid w:val="00CD5303"/>
    <w:rsid w:val="00CD5384"/>
    <w:rsid w:val="00CD7848"/>
    <w:rsid w:val="00CE009E"/>
    <w:rsid w:val="00CE117D"/>
    <w:rsid w:val="00CE3145"/>
    <w:rsid w:val="00CE37C6"/>
    <w:rsid w:val="00CE490D"/>
    <w:rsid w:val="00CE4CB3"/>
    <w:rsid w:val="00CE5AAC"/>
    <w:rsid w:val="00CE5E31"/>
    <w:rsid w:val="00CF109F"/>
    <w:rsid w:val="00CF1C7C"/>
    <w:rsid w:val="00CF334A"/>
    <w:rsid w:val="00D00F3C"/>
    <w:rsid w:val="00D019CB"/>
    <w:rsid w:val="00D02289"/>
    <w:rsid w:val="00D02C20"/>
    <w:rsid w:val="00D04470"/>
    <w:rsid w:val="00D0778C"/>
    <w:rsid w:val="00D13527"/>
    <w:rsid w:val="00D15DB0"/>
    <w:rsid w:val="00D203F4"/>
    <w:rsid w:val="00D21034"/>
    <w:rsid w:val="00D213C9"/>
    <w:rsid w:val="00D22405"/>
    <w:rsid w:val="00D2328E"/>
    <w:rsid w:val="00D23EA4"/>
    <w:rsid w:val="00D24E40"/>
    <w:rsid w:val="00D2572C"/>
    <w:rsid w:val="00D266D0"/>
    <w:rsid w:val="00D274DE"/>
    <w:rsid w:val="00D27E0B"/>
    <w:rsid w:val="00D304C7"/>
    <w:rsid w:val="00D31041"/>
    <w:rsid w:val="00D31B21"/>
    <w:rsid w:val="00D31D84"/>
    <w:rsid w:val="00D3274D"/>
    <w:rsid w:val="00D4064A"/>
    <w:rsid w:val="00D40FF7"/>
    <w:rsid w:val="00D45463"/>
    <w:rsid w:val="00D454EE"/>
    <w:rsid w:val="00D46E05"/>
    <w:rsid w:val="00D47A5D"/>
    <w:rsid w:val="00D528F7"/>
    <w:rsid w:val="00D5347E"/>
    <w:rsid w:val="00D53E06"/>
    <w:rsid w:val="00D554AA"/>
    <w:rsid w:val="00D561BE"/>
    <w:rsid w:val="00D568D4"/>
    <w:rsid w:val="00D568E4"/>
    <w:rsid w:val="00D57463"/>
    <w:rsid w:val="00D61425"/>
    <w:rsid w:val="00D61AF8"/>
    <w:rsid w:val="00D61E96"/>
    <w:rsid w:val="00D63555"/>
    <w:rsid w:val="00D66F46"/>
    <w:rsid w:val="00D7350D"/>
    <w:rsid w:val="00D7373A"/>
    <w:rsid w:val="00D76152"/>
    <w:rsid w:val="00D81A02"/>
    <w:rsid w:val="00D825B3"/>
    <w:rsid w:val="00D827A6"/>
    <w:rsid w:val="00D83375"/>
    <w:rsid w:val="00D86BBD"/>
    <w:rsid w:val="00D904C1"/>
    <w:rsid w:val="00D90FAB"/>
    <w:rsid w:val="00D935AB"/>
    <w:rsid w:val="00D94119"/>
    <w:rsid w:val="00D958E0"/>
    <w:rsid w:val="00D96BD4"/>
    <w:rsid w:val="00DA05FC"/>
    <w:rsid w:val="00DA0AA4"/>
    <w:rsid w:val="00DA265C"/>
    <w:rsid w:val="00DA2D94"/>
    <w:rsid w:val="00DA300C"/>
    <w:rsid w:val="00DA3A83"/>
    <w:rsid w:val="00DA582C"/>
    <w:rsid w:val="00DA6F6F"/>
    <w:rsid w:val="00DB2403"/>
    <w:rsid w:val="00DB2EA2"/>
    <w:rsid w:val="00DB352F"/>
    <w:rsid w:val="00DB47B2"/>
    <w:rsid w:val="00DC05AF"/>
    <w:rsid w:val="00DC0621"/>
    <w:rsid w:val="00DC070A"/>
    <w:rsid w:val="00DC2458"/>
    <w:rsid w:val="00DC4A3D"/>
    <w:rsid w:val="00DC521C"/>
    <w:rsid w:val="00DC5ECC"/>
    <w:rsid w:val="00DC64A7"/>
    <w:rsid w:val="00DC7EE1"/>
    <w:rsid w:val="00DD110F"/>
    <w:rsid w:val="00DD221A"/>
    <w:rsid w:val="00DE1B51"/>
    <w:rsid w:val="00DE2B27"/>
    <w:rsid w:val="00DE36EC"/>
    <w:rsid w:val="00DE6A84"/>
    <w:rsid w:val="00DF0D25"/>
    <w:rsid w:val="00DF2C0A"/>
    <w:rsid w:val="00DF4297"/>
    <w:rsid w:val="00DF4AEB"/>
    <w:rsid w:val="00E04D98"/>
    <w:rsid w:val="00E0516D"/>
    <w:rsid w:val="00E07295"/>
    <w:rsid w:val="00E07F09"/>
    <w:rsid w:val="00E1004B"/>
    <w:rsid w:val="00E12E06"/>
    <w:rsid w:val="00E138F5"/>
    <w:rsid w:val="00E151F5"/>
    <w:rsid w:val="00E1616E"/>
    <w:rsid w:val="00E175F9"/>
    <w:rsid w:val="00E23002"/>
    <w:rsid w:val="00E239C7"/>
    <w:rsid w:val="00E31732"/>
    <w:rsid w:val="00E3405F"/>
    <w:rsid w:val="00E351A7"/>
    <w:rsid w:val="00E436B2"/>
    <w:rsid w:val="00E45871"/>
    <w:rsid w:val="00E4637A"/>
    <w:rsid w:val="00E479AA"/>
    <w:rsid w:val="00E51742"/>
    <w:rsid w:val="00E530C5"/>
    <w:rsid w:val="00E53A81"/>
    <w:rsid w:val="00E54F2C"/>
    <w:rsid w:val="00E56CD0"/>
    <w:rsid w:val="00E61253"/>
    <w:rsid w:val="00E61AA8"/>
    <w:rsid w:val="00E6238D"/>
    <w:rsid w:val="00E62A4C"/>
    <w:rsid w:val="00E637AD"/>
    <w:rsid w:val="00E67239"/>
    <w:rsid w:val="00E73E5E"/>
    <w:rsid w:val="00E81100"/>
    <w:rsid w:val="00E8222F"/>
    <w:rsid w:val="00E8305F"/>
    <w:rsid w:val="00E901F2"/>
    <w:rsid w:val="00E9304C"/>
    <w:rsid w:val="00E944EF"/>
    <w:rsid w:val="00E95397"/>
    <w:rsid w:val="00E96FB3"/>
    <w:rsid w:val="00E9718E"/>
    <w:rsid w:val="00EA0B9C"/>
    <w:rsid w:val="00EA0CB5"/>
    <w:rsid w:val="00EA17CF"/>
    <w:rsid w:val="00EA1AA4"/>
    <w:rsid w:val="00EA4F0F"/>
    <w:rsid w:val="00EA7D8B"/>
    <w:rsid w:val="00EB0EF8"/>
    <w:rsid w:val="00EB1DA2"/>
    <w:rsid w:val="00EB20C6"/>
    <w:rsid w:val="00EB5443"/>
    <w:rsid w:val="00EB65B3"/>
    <w:rsid w:val="00EB6981"/>
    <w:rsid w:val="00EB7578"/>
    <w:rsid w:val="00EC38F9"/>
    <w:rsid w:val="00EC5656"/>
    <w:rsid w:val="00EC5DE0"/>
    <w:rsid w:val="00ED112B"/>
    <w:rsid w:val="00ED1473"/>
    <w:rsid w:val="00ED52C4"/>
    <w:rsid w:val="00ED6D9B"/>
    <w:rsid w:val="00EE37FE"/>
    <w:rsid w:val="00EE56D2"/>
    <w:rsid w:val="00EE785B"/>
    <w:rsid w:val="00EF2137"/>
    <w:rsid w:val="00EF2669"/>
    <w:rsid w:val="00EF3668"/>
    <w:rsid w:val="00EF6FD3"/>
    <w:rsid w:val="00EF789E"/>
    <w:rsid w:val="00F00F88"/>
    <w:rsid w:val="00F020C1"/>
    <w:rsid w:val="00F03797"/>
    <w:rsid w:val="00F05D77"/>
    <w:rsid w:val="00F075E7"/>
    <w:rsid w:val="00F14152"/>
    <w:rsid w:val="00F1446E"/>
    <w:rsid w:val="00F14D42"/>
    <w:rsid w:val="00F156D9"/>
    <w:rsid w:val="00F218F9"/>
    <w:rsid w:val="00F238C3"/>
    <w:rsid w:val="00F23A04"/>
    <w:rsid w:val="00F24D3E"/>
    <w:rsid w:val="00F256E3"/>
    <w:rsid w:val="00F31508"/>
    <w:rsid w:val="00F32A1E"/>
    <w:rsid w:val="00F35FC5"/>
    <w:rsid w:val="00F374FC"/>
    <w:rsid w:val="00F402CB"/>
    <w:rsid w:val="00F40BBA"/>
    <w:rsid w:val="00F41BDB"/>
    <w:rsid w:val="00F41C5A"/>
    <w:rsid w:val="00F4217B"/>
    <w:rsid w:val="00F46D1B"/>
    <w:rsid w:val="00F47C4C"/>
    <w:rsid w:val="00F50A7A"/>
    <w:rsid w:val="00F54FFF"/>
    <w:rsid w:val="00F61170"/>
    <w:rsid w:val="00F62687"/>
    <w:rsid w:val="00F6299B"/>
    <w:rsid w:val="00F64AC3"/>
    <w:rsid w:val="00F70973"/>
    <w:rsid w:val="00F72E51"/>
    <w:rsid w:val="00F737D7"/>
    <w:rsid w:val="00F7409A"/>
    <w:rsid w:val="00F75E51"/>
    <w:rsid w:val="00F75F2A"/>
    <w:rsid w:val="00F76E75"/>
    <w:rsid w:val="00F77076"/>
    <w:rsid w:val="00F770C3"/>
    <w:rsid w:val="00F80CD7"/>
    <w:rsid w:val="00F81CDF"/>
    <w:rsid w:val="00F84203"/>
    <w:rsid w:val="00F857B6"/>
    <w:rsid w:val="00F857EE"/>
    <w:rsid w:val="00F85C3F"/>
    <w:rsid w:val="00F8752C"/>
    <w:rsid w:val="00F93B8E"/>
    <w:rsid w:val="00F9404A"/>
    <w:rsid w:val="00F94D63"/>
    <w:rsid w:val="00F965D9"/>
    <w:rsid w:val="00F97F74"/>
    <w:rsid w:val="00FA1198"/>
    <w:rsid w:val="00FA2226"/>
    <w:rsid w:val="00FA43CF"/>
    <w:rsid w:val="00FA5CBA"/>
    <w:rsid w:val="00FA6366"/>
    <w:rsid w:val="00FA748B"/>
    <w:rsid w:val="00FB101D"/>
    <w:rsid w:val="00FB3313"/>
    <w:rsid w:val="00FB3F63"/>
    <w:rsid w:val="00FB4D0D"/>
    <w:rsid w:val="00FB5346"/>
    <w:rsid w:val="00FB668C"/>
    <w:rsid w:val="00FB6822"/>
    <w:rsid w:val="00FB7330"/>
    <w:rsid w:val="00FC0892"/>
    <w:rsid w:val="00FC2286"/>
    <w:rsid w:val="00FC2312"/>
    <w:rsid w:val="00FC2897"/>
    <w:rsid w:val="00FC55A9"/>
    <w:rsid w:val="00FC596C"/>
    <w:rsid w:val="00FD1A85"/>
    <w:rsid w:val="00FD3C04"/>
    <w:rsid w:val="00FD5DB9"/>
    <w:rsid w:val="00FD66D3"/>
    <w:rsid w:val="00FD7D28"/>
    <w:rsid w:val="00FE566F"/>
    <w:rsid w:val="00FE6B60"/>
    <w:rsid w:val="00FE7B0A"/>
    <w:rsid w:val="00FF1053"/>
    <w:rsid w:val="00FF44ED"/>
    <w:rsid w:val="00FF513D"/>
    <w:rsid w:val="00FF7D2A"/>
    <w:rsid w:val="02554DCA"/>
    <w:rsid w:val="02CE4B0E"/>
    <w:rsid w:val="05F85B18"/>
    <w:rsid w:val="062C04A5"/>
    <w:rsid w:val="06C827CF"/>
    <w:rsid w:val="072A5552"/>
    <w:rsid w:val="0766614A"/>
    <w:rsid w:val="07C16C9D"/>
    <w:rsid w:val="0827196E"/>
    <w:rsid w:val="08DD4389"/>
    <w:rsid w:val="09220536"/>
    <w:rsid w:val="0D1F0609"/>
    <w:rsid w:val="0E0D09DE"/>
    <w:rsid w:val="0E930955"/>
    <w:rsid w:val="0EF6441D"/>
    <w:rsid w:val="0F47136B"/>
    <w:rsid w:val="0FD56290"/>
    <w:rsid w:val="106D3E62"/>
    <w:rsid w:val="10A05BF0"/>
    <w:rsid w:val="123F19E3"/>
    <w:rsid w:val="12D326B4"/>
    <w:rsid w:val="133229E2"/>
    <w:rsid w:val="135141CF"/>
    <w:rsid w:val="13DF7ADF"/>
    <w:rsid w:val="13F626C2"/>
    <w:rsid w:val="143D4200"/>
    <w:rsid w:val="14432234"/>
    <w:rsid w:val="14793558"/>
    <w:rsid w:val="16F11718"/>
    <w:rsid w:val="1915492F"/>
    <w:rsid w:val="1A762D60"/>
    <w:rsid w:val="1B270906"/>
    <w:rsid w:val="1BFF39FC"/>
    <w:rsid w:val="1D5E6E7D"/>
    <w:rsid w:val="1D6377F8"/>
    <w:rsid w:val="1DD968F2"/>
    <w:rsid w:val="1F787A11"/>
    <w:rsid w:val="21215DFD"/>
    <w:rsid w:val="23210D63"/>
    <w:rsid w:val="23475190"/>
    <w:rsid w:val="24DB79C9"/>
    <w:rsid w:val="2716505B"/>
    <w:rsid w:val="280F49EF"/>
    <w:rsid w:val="28121584"/>
    <w:rsid w:val="290C3D4F"/>
    <w:rsid w:val="2A6D121F"/>
    <w:rsid w:val="2AD64FE9"/>
    <w:rsid w:val="2C0771BF"/>
    <w:rsid w:val="2C555162"/>
    <w:rsid w:val="2C9A62D7"/>
    <w:rsid w:val="2D38041E"/>
    <w:rsid w:val="2FAB4960"/>
    <w:rsid w:val="2FB60DE0"/>
    <w:rsid w:val="2FFF5CD0"/>
    <w:rsid w:val="31673DFD"/>
    <w:rsid w:val="31D20A84"/>
    <w:rsid w:val="32403A23"/>
    <w:rsid w:val="38067F51"/>
    <w:rsid w:val="398C094D"/>
    <w:rsid w:val="3995430B"/>
    <w:rsid w:val="3ADF9E48"/>
    <w:rsid w:val="3B940734"/>
    <w:rsid w:val="3BBF7F61"/>
    <w:rsid w:val="3C17716D"/>
    <w:rsid w:val="3C7C21CB"/>
    <w:rsid w:val="3CF3491D"/>
    <w:rsid w:val="3F075737"/>
    <w:rsid w:val="40632288"/>
    <w:rsid w:val="413C5638"/>
    <w:rsid w:val="41C665B2"/>
    <w:rsid w:val="430C4C5B"/>
    <w:rsid w:val="43193DD4"/>
    <w:rsid w:val="44E75FFB"/>
    <w:rsid w:val="46A045CE"/>
    <w:rsid w:val="49C13C85"/>
    <w:rsid w:val="49EA78B9"/>
    <w:rsid w:val="4A480699"/>
    <w:rsid w:val="4EF25FBA"/>
    <w:rsid w:val="4EFA3DAF"/>
    <w:rsid w:val="53933A1C"/>
    <w:rsid w:val="553D5564"/>
    <w:rsid w:val="56112390"/>
    <w:rsid w:val="56581491"/>
    <w:rsid w:val="57883DA7"/>
    <w:rsid w:val="57A70E13"/>
    <w:rsid w:val="59115D20"/>
    <w:rsid w:val="59760237"/>
    <w:rsid w:val="5B046BD9"/>
    <w:rsid w:val="5B3BED0B"/>
    <w:rsid w:val="5C05333F"/>
    <w:rsid w:val="5E5137ED"/>
    <w:rsid w:val="5E5D5E12"/>
    <w:rsid w:val="5ED17271"/>
    <w:rsid w:val="5F61721A"/>
    <w:rsid w:val="5FE41134"/>
    <w:rsid w:val="604B223A"/>
    <w:rsid w:val="654C2E1C"/>
    <w:rsid w:val="6585261B"/>
    <w:rsid w:val="65FEC299"/>
    <w:rsid w:val="69E663BD"/>
    <w:rsid w:val="6A461328"/>
    <w:rsid w:val="6BA1190E"/>
    <w:rsid w:val="6BE7DED9"/>
    <w:rsid w:val="6EE2644D"/>
    <w:rsid w:val="6F2E4C93"/>
    <w:rsid w:val="708B0D7E"/>
    <w:rsid w:val="7116417F"/>
    <w:rsid w:val="739126A2"/>
    <w:rsid w:val="73E6369A"/>
    <w:rsid w:val="74806E02"/>
    <w:rsid w:val="755033FD"/>
    <w:rsid w:val="78585A8D"/>
    <w:rsid w:val="79324A22"/>
    <w:rsid w:val="79346A83"/>
    <w:rsid w:val="7A6868F5"/>
    <w:rsid w:val="7A9B2295"/>
    <w:rsid w:val="7AF17B17"/>
    <w:rsid w:val="7CAE49CA"/>
    <w:rsid w:val="7D5C5D12"/>
    <w:rsid w:val="7EE8AC24"/>
    <w:rsid w:val="7F3F9E95"/>
    <w:rsid w:val="7F754EAD"/>
    <w:rsid w:val="ADFFF7F4"/>
    <w:rsid w:val="EC55EEAD"/>
    <w:rsid w:val="FBFD2716"/>
    <w:rsid w:val="FDEB8CA1"/>
    <w:rsid w:val="FE2E069E"/>
    <w:rsid w:val="FF86D1A2"/>
    <w:rsid w:val="FFBD8678"/>
    <w:rsid w:val="FFFE29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link w:val="19"/>
    <w:qFormat/>
    <w:uiPriority w:val="0"/>
    <w:pPr>
      <w:spacing w:after="120"/>
    </w:pPr>
  </w:style>
  <w:style w:type="paragraph" w:styleId="5">
    <w:name w:val="Body Text Indent"/>
    <w:basedOn w:val="1"/>
    <w:link w:val="20"/>
    <w:qFormat/>
    <w:uiPriority w:val="0"/>
    <w:pPr>
      <w:spacing w:line="600" w:lineRule="atLeast"/>
      <w:ind w:left="360" w:hanging="540"/>
    </w:pPr>
    <w:rPr>
      <w:rFonts w:ascii="仿宋_GB2312" w:eastAsia="仿宋_GB2312"/>
      <w:kern w:val="0"/>
      <w:sz w:val="32"/>
      <w:szCs w:val="20"/>
    </w:rPr>
  </w:style>
  <w:style w:type="paragraph" w:styleId="6">
    <w:name w:val="Body Text Indent 2"/>
    <w:basedOn w:val="1"/>
    <w:link w:val="21"/>
    <w:qFormat/>
    <w:uiPriority w:val="0"/>
    <w:pPr>
      <w:spacing w:line="600" w:lineRule="atLeast"/>
      <w:ind w:firstLine="640" w:firstLineChars="200"/>
    </w:pPr>
    <w:rPr>
      <w:rFonts w:eastAsia="仿宋_GB2312"/>
      <w:sz w:val="32"/>
    </w:rPr>
  </w:style>
  <w:style w:type="paragraph" w:styleId="7">
    <w:name w:val="Balloon Text"/>
    <w:basedOn w:val="1"/>
    <w:link w:val="22"/>
    <w:semiHidden/>
    <w:qFormat/>
    <w:uiPriority w:val="0"/>
    <w:rPr>
      <w:sz w:val="18"/>
      <w:szCs w:val="18"/>
    </w:rPr>
  </w:style>
  <w:style w:type="paragraph" w:styleId="8">
    <w:name w:val="footer"/>
    <w:basedOn w:val="1"/>
    <w:link w:val="23"/>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rPr>
  </w:style>
  <w:style w:type="paragraph" w:styleId="10">
    <w:name w:val="HTML Preformatted"/>
    <w:basedOn w:val="1"/>
    <w:link w:val="2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unhideWhenUsed/>
    <w:qFormat/>
    <w:uiPriority w:val="99"/>
    <w:rPr>
      <w:color w:val="333333"/>
      <w:u w:val="none"/>
    </w:rPr>
  </w:style>
  <w:style w:type="character" w:styleId="17">
    <w:name w:val="Hyperlink"/>
    <w:basedOn w:val="14"/>
    <w:unhideWhenUsed/>
    <w:qFormat/>
    <w:uiPriority w:val="99"/>
    <w:rPr>
      <w:color w:val="333333"/>
      <w:u w:val="none"/>
    </w:rPr>
  </w:style>
  <w:style w:type="character" w:styleId="18">
    <w:name w:val="HTML Cite"/>
    <w:basedOn w:val="14"/>
    <w:qFormat/>
    <w:uiPriority w:val="0"/>
  </w:style>
  <w:style w:type="character" w:customStyle="1" w:styleId="19">
    <w:name w:val="正文文本 Char"/>
    <w:link w:val="4"/>
    <w:qFormat/>
    <w:uiPriority w:val="0"/>
    <w:rPr>
      <w:kern w:val="2"/>
      <w:sz w:val="21"/>
      <w:szCs w:val="24"/>
    </w:rPr>
  </w:style>
  <w:style w:type="character" w:customStyle="1" w:styleId="20">
    <w:name w:val="正文文本缩进 Char"/>
    <w:link w:val="5"/>
    <w:qFormat/>
    <w:uiPriority w:val="0"/>
    <w:rPr>
      <w:rFonts w:ascii="仿宋_GB2312" w:eastAsia="仿宋_GB2312"/>
      <w:sz w:val="32"/>
    </w:rPr>
  </w:style>
  <w:style w:type="character" w:customStyle="1" w:styleId="21">
    <w:name w:val="正文文本缩进 2 Char"/>
    <w:link w:val="6"/>
    <w:qFormat/>
    <w:uiPriority w:val="0"/>
    <w:rPr>
      <w:rFonts w:eastAsia="仿宋_GB2312"/>
      <w:kern w:val="2"/>
      <w:sz w:val="32"/>
      <w:szCs w:val="24"/>
    </w:rPr>
  </w:style>
  <w:style w:type="character" w:customStyle="1" w:styleId="22">
    <w:name w:val="批注框文本 Char"/>
    <w:link w:val="7"/>
    <w:semiHidden/>
    <w:qFormat/>
    <w:uiPriority w:val="0"/>
    <w:rPr>
      <w:kern w:val="2"/>
      <w:sz w:val="18"/>
      <w:szCs w:val="18"/>
    </w:rPr>
  </w:style>
  <w:style w:type="character" w:customStyle="1" w:styleId="23">
    <w:name w:val="页脚 Char"/>
    <w:link w:val="8"/>
    <w:qFormat/>
    <w:uiPriority w:val="0"/>
    <w:rPr>
      <w:kern w:val="2"/>
      <w:sz w:val="18"/>
      <w:szCs w:val="24"/>
    </w:rPr>
  </w:style>
  <w:style w:type="character" w:customStyle="1" w:styleId="24">
    <w:name w:val="页眉 Char"/>
    <w:link w:val="9"/>
    <w:qFormat/>
    <w:uiPriority w:val="0"/>
    <w:rPr>
      <w:kern w:val="2"/>
      <w:sz w:val="18"/>
      <w:szCs w:val="24"/>
    </w:rPr>
  </w:style>
  <w:style w:type="character" w:customStyle="1" w:styleId="25">
    <w:name w:val="HTML 预设格式 Char"/>
    <w:link w:val="10"/>
    <w:qFormat/>
    <w:uiPriority w:val="0"/>
    <w:rPr>
      <w:rFonts w:ascii="宋体" w:hAnsi="宋体" w:cs="宋体"/>
      <w:sz w:val="24"/>
      <w:szCs w:val="24"/>
    </w:rPr>
  </w:style>
  <w:style w:type="character" w:customStyle="1" w:styleId="26">
    <w:name w:val="layui-layer-tabnow"/>
    <w:basedOn w:val="14"/>
    <w:qFormat/>
    <w:uiPriority w:val="0"/>
    <w:rPr>
      <w:bdr w:val="single" w:color="CCCCCC" w:sz="4" w:space="0"/>
      <w:shd w:val="clear" w:color="auto" w:fill="FFFFFF"/>
    </w:rPr>
  </w:style>
  <w:style w:type="character" w:customStyle="1" w:styleId="27">
    <w:name w:val="font11"/>
    <w:basedOn w:val="14"/>
    <w:qFormat/>
    <w:uiPriority w:val="0"/>
    <w:rPr>
      <w:rFonts w:hint="eastAsia" w:ascii="宋体" w:hAnsi="宋体" w:eastAsia="宋体" w:cs="宋体"/>
      <w:color w:val="000000"/>
      <w:sz w:val="22"/>
      <w:szCs w:val="22"/>
      <w:u w:val="none"/>
    </w:rPr>
  </w:style>
  <w:style w:type="character" w:customStyle="1" w:styleId="28">
    <w:name w:val="first-child"/>
    <w:basedOn w:val="14"/>
    <w:qFormat/>
    <w:uiPriority w:val="0"/>
  </w:style>
  <w:style w:type="paragraph" w:customStyle="1" w:styleId="2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0">
    <w:name w:val="xl7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4">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font7"/>
    <w:basedOn w:val="1"/>
    <w:qFormat/>
    <w:uiPriority w:val="0"/>
    <w:pPr>
      <w:widowControl/>
      <w:spacing w:before="100" w:beforeAutospacing="1" w:after="100" w:afterAutospacing="1"/>
      <w:jc w:val="left"/>
    </w:pPr>
    <w:rPr>
      <w:color w:val="000000"/>
      <w:kern w:val="0"/>
      <w:sz w:val="18"/>
      <w:szCs w:val="18"/>
    </w:rPr>
  </w:style>
  <w:style w:type="paragraph" w:customStyle="1" w:styleId="3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7">
    <w:name w:val="xl69"/>
    <w:basedOn w:val="1"/>
    <w:qFormat/>
    <w:uiPriority w:val="0"/>
    <w:pPr>
      <w:widowControl/>
      <w:spacing w:before="100" w:beforeAutospacing="1" w:after="100" w:afterAutospacing="1"/>
      <w:jc w:val="left"/>
    </w:pPr>
    <w:rPr>
      <w:rFonts w:ascii="宋体" w:hAnsi="宋体" w:cs="宋体"/>
      <w:kern w:val="0"/>
      <w:sz w:val="24"/>
    </w:rPr>
  </w:style>
  <w:style w:type="paragraph" w:customStyle="1" w:styleId="3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39">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9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2">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6">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48">
    <w:name w:val="xl7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0">
    <w:name w:val="xl72"/>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
    <w:name w:val=" Char"/>
    <w:basedOn w:val="1"/>
    <w:qFormat/>
    <w:uiPriority w:val="0"/>
    <w:rPr>
      <w:rFonts w:ascii="Tahoma" w:hAnsi="Tahoma"/>
      <w:sz w:val="24"/>
      <w:szCs w:val="20"/>
    </w:rPr>
  </w:style>
  <w:style w:type="paragraph" w:styleId="56">
    <w:name w:val="List Paragraph"/>
    <w:basedOn w:val="1"/>
    <w:qFormat/>
    <w:uiPriority w:val="34"/>
    <w:pPr>
      <w:ind w:firstLine="420" w:firstLineChars="200"/>
    </w:pPr>
    <w:rPr>
      <w:rFonts w:ascii="Calibri" w:hAnsi="Calibri"/>
      <w:szCs w:val="22"/>
    </w:rPr>
  </w:style>
  <w:style w:type="paragraph" w:customStyle="1" w:styleId="57">
    <w:name w:val="xl7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9">
    <w:name w:val="xl6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3">
    <w:name w:val="font8"/>
    <w:basedOn w:val="1"/>
    <w:qFormat/>
    <w:uiPriority w:val="0"/>
    <w:pPr>
      <w:widowControl/>
      <w:spacing w:before="100" w:beforeAutospacing="1" w:after="100" w:afterAutospacing="1"/>
      <w:jc w:val="left"/>
    </w:pPr>
    <w:rPr>
      <w:kern w:val="0"/>
      <w:sz w:val="18"/>
      <w:szCs w:val="18"/>
    </w:rPr>
  </w:style>
  <w:style w:type="paragraph" w:customStyle="1" w:styleId="6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65">
    <w:name w:val="Char"/>
    <w:basedOn w:val="1"/>
    <w:qFormat/>
    <w:uiPriority w:val="0"/>
    <w:rPr>
      <w:rFonts w:ascii="Tahoma" w:hAnsi="Tahoma"/>
      <w:sz w:val="24"/>
      <w:szCs w:val="20"/>
    </w:rPr>
  </w:style>
  <w:style w:type="paragraph" w:customStyle="1" w:styleId="6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6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7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71">
    <w:name w:val="xl8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2">
    <w:name w:val="xl7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7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bjepb</Company>
  <Pages>5</Pages>
  <Words>78</Words>
  <Characters>450</Characters>
  <Lines>3</Lines>
  <Paragraphs>1</Paragraphs>
  <TotalTime>105</TotalTime>
  <ScaleCrop>false</ScaleCrop>
  <LinksUpToDate>false</LinksUpToDate>
  <CharactersWithSpaces>527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2019-03-12T17:38:00Z</dcterms:created>
  <dc:creator>董</dc:creator>
  <cp:lastModifiedBy>王三岁</cp:lastModifiedBy>
  <cp:lastPrinted>2026-03-13T16:06:38Z</cp:lastPrinted>
  <dcterms:modified xsi:type="dcterms:W3CDTF">2026-03-13T16:40:00Z</dcterms:modified>
  <dc:title>北京市环保局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2BD40D01D79F4E8D91E5B5DBDD7670D7_13</vt:lpwstr>
  </property>
</Properties>
</file>