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北京市大兴区交通局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关于加强道路货运企业考核安全证书的有关通知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sz w:val="28"/>
          <w:szCs w:val="28"/>
        </w:rPr>
      </w:pPr>
      <w:r>
        <w:rPr>
          <w:rFonts w:hint="eastAsia"/>
          <w:b/>
          <w:bCs/>
          <w:sz w:val="28"/>
          <w:szCs w:val="28"/>
          <w:lang w:eastAsia="zh-CN"/>
        </w:rPr>
        <w:t>辖区</w:t>
      </w:r>
      <w:r>
        <w:rPr>
          <w:rFonts w:hint="eastAsia"/>
          <w:b/>
          <w:bCs/>
          <w:sz w:val="28"/>
          <w:szCs w:val="28"/>
        </w:rPr>
        <w:t>各道路货物运输企业：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sz w:val="28"/>
          <w:szCs w:val="28"/>
        </w:rPr>
      </w:pPr>
      <w:r>
        <w:rPr>
          <w:rFonts w:hint="eastAsia"/>
          <w:sz w:val="28"/>
          <w:szCs w:val="28"/>
        </w:rPr>
        <w:t>为提高道路货物运输企业安全管理水平，加强安全监管的总体要求，根据安全生产法、道路运输条例、道路运输企业主要负责人和安全生产管理人员安全考核管理办法（交运规（2019）6号文）、《北京市交通委员会运输管理局关于印发北京市道路运输行业监管考核办法的通知》（京交运发【2014】188号）等规定中有关安全管理人员考核要求，特通知如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sz w:val="28"/>
          <w:szCs w:val="28"/>
        </w:rPr>
      </w:pPr>
      <w:r>
        <w:rPr>
          <w:rFonts w:hint="eastAsia"/>
          <w:sz w:val="28"/>
          <w:szCs w:val="28"/>
        </w:rPr>
        <w:t>一、凡在我区经营的货运企业需具备“企业安全负责人、安全管理人员考核证明”证书（以下简称双员安全证书）。未取得双员安全证书的货运企业自本通知下发之日起6个月内取得双员安全证书。凡在规定期间内不能提供双员安全证书的货运企业，我局将依据相关规定责令限期整改，停办相关业务，并进行行政处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sz w:val="28"/>
          <w:szCs w:val="28"/>
        </w:rPr>
      </w:pPr>
      <w:r>
        <w:rPr>
          <w:rFonts w:hint="eastAsia"/>
          <w:sz w:val="28"/>
          <w:szCs w:val="28"/>
        </w:rPr>
        <w:t>本通知下发后的新办货运企业，应在取得营业执照之日起6个月内取得双员安全证书，如未取得双员安全证书，我局将依据相关规定责令限期整改，停办相关业务，并进行行政处罚。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sz w:val="28"/>
          <w:szCs w:val="28"/>
        </w:rPr>
      </w:pPr>
      <w:r>
        <w:rPr>
          <w:rFonts w:hint="eastAsia" w:ascii="仿宋" w:hAnsi="仿宋" w:eastAsia="仿宋" w:cs="仿宋"/>
          <w:b w:val="0"/>
          <w:bCs/>
          <w:sz w:val="28"/>
          <w:szCs w:val="28"/>
          <w:lang w:eastAsia="zh-CN"/>
        </w:rPr>
        <w:t>北京市</w:t>
      </w:r>
      <w:r>
        <w:rPr>
          <w:rFonts w:hint="eastAsia" w:ascii="仿宋" w:hAnsi="仿宋" w:eastAsia="仿宋" w:cs="仿宋"/>
          <w:b w:val="0"/>
          <w:bCs/>
          <w:sz w:val="28"/>
          <w:szCs w:val="28"/>
        </w:rPr>
        <w:t>道路运输企业“两类人员”安全考核</w:t>
      </w:r>
      <w:r>
        <w:rPr>
          <w:rFonts w:hint="eastAsia" w:ascii="仿宋" w:hAnsi="仿宋" w:eastAsia="仿宋" w:cs="仿宋"/>
          <w:b w:val="0"/>
          <w:bCs/>
          <w:sz w:val="28"/>
          <w:szCs w:val="28"/>
          <w:lang w:eastAsia="zh-CN"/>
        </w:rPr>
        <w:t>地点及联系电话：北京市交通运输职业资格事务中心</w:t>
      </w:r>
      <w:r>
        <w:rPr>
          <w:rFonts w:hint="eastAsia" w:ascii="仿宋" w:hAnsi="仿宋" w:eastAsia="仿宋" w:cs="仿宋"/>
          <w:b w:val="0"/>
          <w:bCs/>
          <w:sz w:val="28"/>
          <w:szCs w:val="28"/>
          <w:lang w:val="en-US" w:eastAsia="zh-CN"/>
        </w:rPr>
        <w:t>87875012；</w:t>
      </w:r>
      <w:r>
        <w:rPr>
          <w:rFonts w:hint="eastAsia" w:ascii="仿宋" w:hAnsi="仿宋" w:eastAsia="仿宋" w:cs="仿宋"/>
          <w:b w:val="0"/>
          <w:bCs/>
          <w:sz w:val="28"/>
          <w:szCs w:val="28"/>
          <w:lang w:eastAsia="zh-CN"/>
        </w:rPr>
        <w:t>北京市大兴区道路运输协会</w:t>
      </w:r>
      <w:r>
        <w:rPr>
          <w:rFonts w:hint="eastAsia" w:ascii="仿宋" w:hAnsi="仿宋" w:eastAsia="仿宋" w:cs="仿宋"/>
          <w:b w:val="0"/>
          <w:bCs/>
          <w:sz w:val="28"/>
          <w:szCs w:val="28"/>
          <w:lang w:val="en-US" w:eastAsia="zh-CN"/>
        </w:rPr>
        <w:t>69291117。考核报名网址：https://dlaqgl.jtzyzg.org.cn/LRPS/LEAP/lrps/html/index.html</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sz w:val="28"/>
          <w:szCs w:val="28"/>
        </w:rPr>
      </w:pPr>
      <w:r>
        <w:rPr>
          <w:rFonts w:hint="eastAsia"/>
          <w:sz w:val="28"/>
          <w:szCs w:val="28"/>
        </w:rPr>
        <w:t>二、在行业日常监管中，发现有以下几种情形的暂缓办理相关业务：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sz w:val="28"/>
          <w:szCs w:val="28"/>
        </w:rPr>
      </w:pPr>
      <w:r>
        <w:rPr>
          <w:rFonts w:hint="eastAsia"/>
          <w:sz w:val="28"/>
          <w:szCs w:val="28"/>
        </w:rPr>
        <w:t>1、货运企业未在注册地实际经营的；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sz w:val="28"/>
          <w:szCs w:val="28"/>
        </w:rPr>
      </w:pPr>
      <w:r>
        <w:rPr>
          <w:rFonts w:hint="eastAsia"/>
          <w:sz w:val="28"/>
          <w:szCs w:val="28"/>
        </w:rPr>
        <w:t>2、在日常检查过程中无法与货运企业取得联系的；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sz w:val="28"/>
          <w:szCs w:val="28"/>
        </w:rPr>
      </w:pPr>
      <w:r>
        <w:rPr>
          <w:rFonts w:hint="eastAsia"/>
          <w:sz w:val="28"/>
          <w:szCs w:val="28"/>
        </w:rPr>
        <w:t>3、行政许可登记事项发生变化未及时申请变更的。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北京市</w:t>
      </w:r>
      <w:r>
        <w:rPr>
          <w:rFonts w:hint="eastAsia"/>
          <w:sz w:val="28"/>
          <w:szCs w:val="28"/>
        </w:rPr>
        <w:t>大兴区交通局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sz w:val="28"/>
          <w:szCs w:val="28"/>
        </w:rPr>
      </w:pPr>
      <w:r>
        <w:rPr>
          <w:rFonts w:hint="eastAsia"/>
          <w:sz w:val="28"/>
          <w:szCs w:val="28"/>
        </w:rPr>
        <w:t xml:space="preserve">                               </w:t>
      </w:r>
      <w:r>
        <w:rPr>
          <w:rFonts w:hint="eastAsia"/>
          <w:sz w:val="28"/>
          <w:szCs w:val="28"/>
          <w:lang w:val="en-US" w:eastAsia="zh-CN"/>
        </w:rPr>
        <w:t xml:space="preserve">     </w:t>
      </w:r>
      <w:bookmarkStart w:id="0" w:name="_GoBack"/>
      <w:bookmarkEnd w:id="0"/>
      <w:r>
        <w:rPr>
          <w:rFonts w:hint="eastAsia"/>
          <w:sz w:val="28"/>
          <w:szCs w:val="28"/>
        </w:rPr>
        <w:t xml:space="preserve"> 2021年12月</w:t>
      </w:r>
      <w:r>
        <w:rPr>
          <w:rFonts w:hint="eastAsia"/>
          <w:sz w:val="28"/>
          <w:szCs w:val="28"/>
          <w:lang w:val="en-US" w:eastAsia="zh-CN"/>
        </w:rPr>
        <w:t>31</w:t>
      </w:r>
      <w:r>
        <w:rPr>
          <w:rFonts w:hint="eastAsia"/>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06A71"/>
    <w:rsid w:val="000672F9"/>
    <w:rsid w:val="00094085"/>
    <w:rsid w:val="0058625D"/>
    <w:rsid w:val="00785283"/>
    <w:rsid w:val="00B8543A"/>
    <w:rsid w:val="00CA3818"/>
    <w:rsid w:val="00DC236C"/>
    <w:rsid w:val="06737055"/>
    <w:rsid w:val="08D56689"/>
    <w:rsid w:val="151B064F"/>
    <w:rsid w:val="28DB609A"/>
    <w:rsid w:val="2C417F7B"/>
    <w:rsid w:val="390C0BD6"/>
    <w:rsid w:val="4A5E2E1F"/>
    <w:rsid w:val="537E1304"/>
    <w:rsid w:val="5AEB5D12"/>
    <w:rsid w:val="5B106A71"/>
    <w:rsid w:val="5F353BC2"/>
    <w:rsid w:val="6E6F1EA4"/>
    <w:rsid w:val="727460ED"/>
    <w:rsid w:val="78F62EED"/>
    <w:rsid w:val="79E3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Words>
  <Characters>522</Characters>
  <Lines>4</Lines>
  <Paragraphs>1</Paragraphs>
  <TotalTime>0</TotalTime>
  <ScaleCrop>false</ScaleCrop>
  <LinksUpToDate>false</LinksUpToDate>
  <CharactersWithSpaces>612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2021-12-10T06:30:00Z</dcterms:created>
  <dc:creator>lenovo1025</dc:creator>
  <cp:lastModifiedBy>喵小美</cp:lastModifiedBy>
  <cp:lastPrinted>2021-12-31T03:35:00Z</cp:lastPrinted>
  <dcterms:modified xsi:type="dcterms:W3CDTF">2021-12-31T06:47:53Z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81B365B1E7DD48EEA4A96C8C0254D24B</vt:lpwstr>
  </property>
</Properties>
</file>