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EAD7D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2025年榆垡镇第一季度临时救助人数、资金支出情况</w:t>
      </w:r>
    </w:p>
    <w:bookmarkEnd w:id="0"/>
    <w:p w14:paraId="0CA83B70"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第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季度：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人，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4"/>
          <w:szCs w:val="24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元</w:t>
      </w:r>
    </w:p>
    <w:p w14:paraId="4A67EB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D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2025-04-16T01:01:28Z</dcterms:created>
  <dc:creator>yf</dc:creator>
  <cp:lastModifiedBy>小雪球</cp:lastModifiedBy>
  <dcterms:modified xsi:type="dcterms:W3CDTF">2025-04-16T01:02:11Z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eyJoZGlkIjoiMzc3MjE5MWQ2OWU5NjU5ZGI5YjI0ODM0N2I5MDcwNTEiLCJ1c2VySWQiOiIzMjkwMzA1OTIifQ==</vt:lpwstr>
  </property>
  <property fmtid="{D5CDD505-2E9C-101B-9397-08002B2CF9AE}" pid="4" name="ICV">
    <vt:lpwstr>EA0FA390D3124182B8C94D5992AFD648_13</vt:lpwstr>
  </property>
</Properties>
</file>