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庞各庄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季度医疗救助和临时救助情况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截至2025年3月31日，我镇第一季度医疗救助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人次，支出救助资金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元；我镇临时救助0人，发放救助资金0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C23D36"/>
    <w:rsid w:val="055855C6"/>
    <w:rsid w:val="0D037FAD"/>
    <w:rsid w:val="13FE459D"/>
    <w:rsid w:val="18EC5556"/>
    <w:rsid w:val="1CC0788B"/>
    <w:rsid w:val="27743E96"/>
    <w:rsid w:val="29AD57AE"/>
    <w:rsid w:val="2DDA635F"/>
    <w:rsid w:val="2E452A29"/>
    <w:rsid w:val="344D3D79"/>
    <w:rsid w:val="37E9536F"/>
    <w:rsid w:val="39D00C55"/>
    <w:rsid w:val="3BD90E37"/>
    <w:rsid w:val="458F197E"/>
    <w:rsid w:val="49731299"/>
    <w:rsid w:val="4E5302D4"/>
    <w:rsid w:val="4F302FE2"/>
    <w:rsid w:val="535718AF"/>
    <w:rsid w:val="555C3A68"/>
    <w:rsid w:val="56FD65DE"/>
    <w:rsid w:val="598A4A62"/>
    <w:rsid w:val="5AB36B3E"/>
    <w:rsid w:val="60772DC0"/>
    <w:rsid w:val="6B003474"/>
    <w:rsid w:val="6B24693F"/>
    <w:rsid w:val="70CC776B"/>
    <w:rsid w:val="77124F84"/>
    <w:rsid w:val="7CFA312B"/>
    <w:rsid w:val="7D201025"/>
    <w:rsid w:val="7E3C7AA7"/>
    <w:rsid w:val="7E5D4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2022-04-21T06:36:00Z</cp:lastPrinted>
  <dcterms:modified xsi:type="dcterms:W3CDTF">2025-04-07T02:59:54Z</dcterms:modified>
  <dc:title>庞各庄2022年第一季度医疗救助和临时救助情况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7797271A86164431B09192E7DB3FDB40</vt:lpwstr>
  </property>
</Properties>
</file>