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rPr>
          <w:rFonts w:ascii="CESI宋体-GB13000" w:hAnsi="CESI宋体-GB13000" w:eastAsia="黑体" w:cs="黑体"/>
          <w:sz w:val="32"/>
          <w:szCs w:val="32"/>
        </w:rPr>
      </w:pPr>
      <w:r>
        <w:rPr>
          <w:rFonts w:ascii="CESI宋体-GB13000" w:hAnsi="CESI宋体-GB13000" w:eastAsia="黑体" w:cs="黑体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CESI宋体-GB13000" w:hAnsi="CESI宋体-GB13000" w:eastAsia="方正小标宋简体"/>
          <w:sz w:val="44"/>
          <w:szCs w:val="44"/>
        </w:rPr>
      </w:pPr>
      <w:r>
        <w:rPr>
          <w:rFonts w:ascii="CESI宋体-GB13000" w:hAnsi="CESI宋体-GB13000" w:eastAsia="方正小标宋简体"/>
          <w:sz w:val="44"/>
          <w:szCs w:val="44"/>
        </w:rPr>
        <w:t>2023年区级食品安全监督抽检</w:t>
      </w:r>
    </w:p>
    <w:p>
      <w:pPr>
        <w:spacing w:after="289" w:afterLines="50" w:line="560" w:lineRule="exact"/>
        <w:jc w:val="center"/>
        <w:rPr>
          <w:rFonts w:ascii="CESI宋体-GB13000" w:hAnsi="CESI宋体-GB13000" w:eastAsia="方正小标宋简体"/>
          <w:sz w:val="44"/>
          <w:szCs w:val="44"/>
        </w:rPr>
      </w:pPr>
      <w:r>
        <w:rPr>
          <w:rFonts w:ascii="CESI宋体-GB13000" w:hAnsi="CESI宋体-GB13000" w:eastAsia="方正小标宋简体"/>
          <w:sz w:val="44"/>
          <w:szCs w:val="44"/>
        </w:rPr>
        <w:t>任务分配表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1443"/>
        <w:gridCol w:w="2632"/>
        <w:gridCol w:w="3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034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CESI宋体-GB13000" w:hAnsi="CESI宋体-GB13000" w:eastAsia="黑体" w:cs="黑体"/>
                <w:sz w:val="28"/>
                <w:szCs w:val="28"/>
              </w:rPr>
            </w:pPr>
            <w:r>
              <w:rPr>
                <w:rFonts w:ascii="CESI宋体-GB13000" w:hAnsi="CESI宋体-GB13000" w:eastAsia="黑体" w:cs="黑体"/>
                <w:sz w:val="28"/>
                <w:szCs w:val="28"/>
              </w:rPr>
              <w:t>序号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CESI宋体-GB13000" w:hAnsi="CESI宋体-GB13000" w:eastAsia="黑体" w:cs="黑体"/>
                <w:sz w:val="28"/>
                <w:szCs w:val="28"/>
              </w:rPr>
            </w:pPr>
            <w:r>
              <w:rPr>
                <w:rFonts w:ascii="CESI宋体-GB13000" w:hAnsi="CESI宋体-GB13000" w:eastAsia="黑体" w:cs="黑体"/>
                <w:sz w:val="28"/>
                <w:szCs w:val="28"/>
              </w:rPr>
              <w:t>环节</w:t>
            </w:r>
          </w:p>
        </w:tc>
        <w:tc>
          <w:tcPr>
            <w:tcW w:w="2632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CESI宋体-GB13000" w:hAnsi="CESI宋体-GB13000" w:eastAsia="黑体" w:cs="黑体"/>
                <w:sz w:val="28"/>
                <w:szCs w:val="28"/>
              </w:rPr>
            </w:pPr>
            <w:r>
              <w:rPr>
                <w:rFonts w:ascii="CESI宋体-GB13000" w:hAnsi="CESI宋体-GB13000" w:eastAsia="黑体" w:cs="黑体"/>
                <w:sz w:val="28"/>
                <w:szCs w:val="28"/>
              </w:rPr>
              <w:t>总任务量（批次）</w:t>
            </w:r>
          </w:p>
        </w:tc>
        <w:tc>
          <w:tcPr>
            <w:tcW w:w="3951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CESI宋体-GB13000" w:hAnsi="CESI宋体-GB13000" w:eastAsia="黑体" w:cs="黑体"/>
                <w:sz w:val="28"/>
                <w:szCs w:val="28"/>
              </w:rPr>
            </w:pPr>
            <w:r>
              <w:rPr>
                <w:rFonts w:ascii="CESI宋体-GB13000" w:hAnsi="CESI宋体-GB13000" w:eastAsia="黑体" w:cs="黑体"/>
                <w:sz w:val="28"/>
                <w:szCs w:val="28"/>
              </w:rPr>
              <w:t>其中，食用农产品任务量（批次）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034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CESI宋体-GB13000" w:hAnsi="CESI宋体-GB13000" w:cs="仿宋_GB2312"/>
                <w:sz w:val="28"/>
                <w:szCs w:val="28"/>
              </w:rPr>
            </w:pPr>
            <w:r>
              <w:rPr>
                <w:rFonts w:ascii="CESI宋体-GB13000" w:hAnsi="CESI宋体-GB13000" w:cs="仿宋_GB2312"/>
                <w:sz w:val="28"/>
                <w:szCs w:val="28"/>
              </w:rPr>
              <w:t>1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CESI宋体-GB13000" w:hAnsi="CESI宋体-GB13000" w:cs="仿宋_GB2312"/>
                <w:sz w:val="28"/>
                <w:szCs w:val="28"/>
              </w:rPr>
            </w:pPr>
            <w:r>
              <w:rPr>
                <w:rFonts w:ascii="CESI宋体-GB13000" w:hAnsi="CESI宋体-GB13000" w:eastAsia="黑体" w:cs="黑体"/>
                <w:sz w:val="28"/>
                <w:szCs w:val="28"/>
              </w:rPr>
              <w:t>食品生产</w:t>
            </w:r>
          </w:p>
        </w:tc>
        <w:tc>
          <w:tcPr>
            <w:tcW w:w="263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CESI宋体-GB13000" w:hAnsi="CESI宋体-GB13000" w:cs="仿宋_GB2312"/>
                <w:sz w:val="28"/>
                <w:szCs w:val="28"/>
              </w:rPr>
            </w:pPr>
            <w:r>
              <w:rPr>
                <w:rFonts w:ascii="CESI宋体-GB13000" w:hAnsi="CESI宋体-GB13000" w:eastAsia="黑体" w:cs="黑体"/>
                <w:sz w:val="28"/>
                <w:szCs w:val="28"/>
              </w:rPr>
              <w:t>900</w:t>
            </w:r>
          </w:p>
        </w:tc>
        <w:tc>
          <w:tcPr>
            <w:tcW w:w="395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CESI宋体-GB13000" w:hAnsi="CESI宋体-GB13000" w:cs="仿宋_GB2312"/>
                <w:sz w:val="28"/>
                <w:szCs w:val="28"/>
              </w:rPr>
            </w:pPr>
            <w:r>
              <w:rPr>
                <w:rFonts w:ascii="CESI宋体-GB13000" w:hAnsi="CESI宋体-GB13000" w:cs="仿宋_GB2312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034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CESI宋体-GB13000" w:hAnsi="CESI宋体-GB13000" w:cs="仿宋_GB2312"/>
                <w:sz w:val="28"/>
                <w:szCs w:val="28"/>
              </w:rPr>
            </w:pPr>
            <w:r>
              <w:rPr>
                <w:rFonts w:ascii="CESI宋体-GB13000" w:hAnsi="CESI宋体-GB13000" w:cs="仿宋_GB2312"/>
                <w:sz w:val="28"/>
                <w:szCs w:val="28"/>
              </w:rPr>
              <w:t>2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CESI宋体-GB13000" w:hAnsi="CESI宋体-GB13000" w:cs="仿宋_GB2312"/>
                <w:sz w:val="28"/>
                <w:szCs w:val="28"/>
              </w:rPr>
            </w:pPr>
            <w:r>
              <w:rPr>
                <w:rFonts w:ascii="CESI宋体-GB13000" w:hAnsi="CESI宋体-GB13000" w:eastAsia="黑体" w:cs="黑体"/>
                <w:sz w:val="28"/>
                <w:szCs w:val="28"/>
              </w:rPr>
              <w:t>食品流通</w:t>
            </w:r>
          </w:p>
        </w:tc>
        <w:tc>
          <w:tcPr>
            <w:tcW w:w="263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CESI宋体-GB13000" w:hAnsi="CESI宋体-GB13000" w:cs="仿宋_GB2312"/>
                <w:sz w:val="28"/>
                <w:szCs w:val="28"/>
              </w:rPr>
            </w:pPr>
            <w:r>
              <w:rPr>
                <w:rFonts w:ascii="CESI宋体-GB13000" w:hAnsi="CESI宋体-GB13000" w:eastAsia="黑体" w:cs="黑体"/>
                <w:sz w:val="28"/>
                <w:szCs w:val="28"/>
              </w:rPr>
              <w:t>1100</w:t>
            </w:r>
          </w:p>
        </w:tc>
        <w:tc>
          <w:tcPr>
            <w:tcW w:w="395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CESI宋体-GB13000" w:hAnsi="CESI宋体-GB13000" w:cs="仿宋_GB2312"/>
                <w:sz w:val="28"/>
                <w:szCs w:val="28"/>
              </w:rPr>
            </w:pPr>
            <w:r>
              <w:rPr>
                <w:rFonts w:ascii="CESI宋体-GB13000" w:hAnsi="CESI宋体-GB13000" w:cs="仿宋_GB2312"/>
                <w:sz w:val="28"/>
                <w:szCs w:val="28"/>
              </w:rPr>
              <w:t>585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034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CESI宋体-GB13000" w:hAnsi="CESI宋体-GB13000" w:cs="仿宋_GB2312"/>
                <w:sz w:val="28"/>
                <w:szCs w:val="28"/>
              </w:rPr>
            </w:pPr>
            <w:r>
              <w:rPr>
                <w:rFonts w:ascii="CESI宋体-GB13000" w:hAnsi="CESI宋体-GB13000" w:cs="仿宋_GB2312"/>
                <w:sz w:val="28"/>
                <w:szCs w:val="28"/>
              </w:rPr>
              <w:t>3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CESI宋体-GB13000" w:hAnsi="CESI宋体-GB13000" w:cs="仿宋_GB2312"/>
                <w:sz w:val="28"/>
                <w:szCs w:val="28"/>
              </w:rPr>
            </w:pPr>
            <w:r>
              <w:rPr>
                <w:rFonts w:ascii="CESI宋体-GB13000" w:hAnsi="CESI宋体-GB13000" w:eastAsia="黑体" w:cs="黑体"/>
                <w:sz w:val="28"/>
                <w:szCs w:val="28"/>
              </w:rPr>
              <w:t>餐饮服务</w:t>
            </w:r>
          </w:p>
        </w:tc>
        <w:tc>
          <w:tcPr>
            <w:tcW w:w="263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CESI宋体-GB13000" w:hAnsi="CESI宋体-GB13000" w:cs="仿宋_GB2312"/>
                <w:sz w:val="28"/>
                <w:szCs w:val="28"/>
              </w:rPr>
            </w:pPr>
            <w:r>
              <w:rPr>
                <w:rFonts w:ascii="CESI宋体-GB13000" w:hAnsi="CESI宋体-GB13000" w:eastAsia="黑体" w:cs="黑体"/>
                <w:sz w:val="28"/>
                <w:szCs w:val="28"/>
              </w:rPr>
              <w:t>1150</w:t>
            </w:r>
          </w:p>
        </w:tc>
        <w:tc>
          <w:tcPr>
            <w:tcW w:w="395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CESI宋体-GB13000" w:hAnsi="CESI宋体-GB13000" w:cs="仿宋_GB2312"/>
                <w:sz w:val="28"/>
                <w:szCs w:val="28"/>
              </w:rPr>
            </w:pPr>
            <w:r>
              <w:rPr>
                <w:rFonts w:ascii="CESI宋体-GB13000" w:hAnsi="CESI宋体-GB13000" w:cs="仿宋_GB2312"/>
                <w:sz w:val="28"/>
                <w:szCs w:val="28"/>
              </w:rPr>
              <w:t>575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034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CESI宋体-GB13000" w:hAnsi="CESI宋体-GB13000" w:cs="仿宋_GB2312"/>
                <w:sz w:val="28"/>
                <w:szCs w:val="28"/>
              </w:rPr>
            </w:pPr>
            <w:r>
              <w:rPr>
                <w:rFonts w:ascii="CESI宋体-GB13000" w:hAnsi="CESI宋体-GB13000" w:cs="仿宋_GB2312"/>
                <w:sz w:val="28"/>
                <w:szCs w:val="28"/>
              </w:rPr>
              <w:t>4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CESI宋体-GB13000" w:hAnsi="CESI宋体-GB13000" w:cs="仿宋_GB2312"/>
                <w:sz w:val="28"/>
                <w:szCs w:val="28"/>
              </w:rPr>
            </w:pPr>
            <w:r>
              <w:rPr>
                <w:rFonts w:ascii="CESI宋体-GB13000" w:hAnsi="CESI宋体-GB13000" w:eastAsia="黑体" w:cs="黑体"/>
                <w:sz w:val="28"/>
                <w:szCs w:val="28"/>
              </w:rPr>
              <w:t>食品市场</w:t>
            </w:r>
          </w:p>
        </w:tc>
        <w:tc>
          <w:tcPr>
            <w:tcW w:w="263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CESI宋体-GB13000" w:hAnsi="CESI宋体-GB13000" w:cs="仿宋_GB2312"/>
                <w:sz w:val="28"/>
                <w:szCs w:val="28"/>
              </w:rPr>
            </w:pPr>
            <w:r>
              <w:rPr>
                <w:rFonts w:ascii="CESI宋体-GB13000" w:hAnsi="CESI宋体-GB13000" w:eastAsia="黑体" w:cs="黑体"/>
                <w:sz w:val="28"/>
                <w:szCs w:val="28"/>
              </w:rPr>
              <w:t>680</w:t>
            </w:r>
          </w:p>
        </w:tc>
        <w:tc>
          <w:tcPr>
            <w:tcW w:w="395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CESI宋体-GB13000" w:hAnsi="CESI宋体-GB13000" w:cs="仿宋_GB2312"/>
                <w:sz w:val="28"/>
                <w:szCs w:val="28"/>
              </w:rPr>
            </w:pPr>
            <w:r>
              <w:rPr>
                <w:rFonts w:ascii="CESI宋体-GB13000" w:hAnsi="CESI宋体-GB13000" w:cs="仿宋_GB2312"/>
                <w:sz w:val="28"/>
                <w:szCs w:val="28"/>
              </w:rPr>
              <w:t>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034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CESI宋体-GB13000" w:hAnsi="CESI宋体-GB13000" w:cs="仿宋_GB2312"/>
                <w:sz w:val="28"/>
                <w:szCs w:val="28"/>
              </w:rPr>
            </w:pPr>
            <w:r>
              <w:rPr>
                <w:rFonts w:ascii="CESI宋体-GB13000" w:hAnsi="CESI宋体-GB13000" w:cs="仿宋_GB2312"/>
                <w:sz w:val="28"/>
                <w:szCs w:val="28"/>
              </w:rPr>
              <w:t>5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CESI宋体-GB13000" w:hAnsi="CESI宋体-GB13000" w:cs="仿宋_GB2312"/>
                <w:sz w:val="28"/>
                <w:szCs w:val="28"/>
              </w:rPr>
            </w:pPr>
            <w:r>
              <w:rPr>
                <w:rFonts w:ascii="CESI宋体-GB13000" w:hAnsi="CESI宋体-GB13000" w:eastAsia="黑体" w:cs="黑体"/>
                <w:sz w:val="28"/>
                <w:szCs w:val="28"/>
              </w:rPr>
              <w:t>总    计</w:t>
            </w:r>
          </w:p>
        </w:tc>
        <w:tc>
          <w:tcPr>
            <w:tcW w:w="263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CESI宋体-GB13000" w:hAnsi="CESI宋体-GB13000" w:cs="仿宋_GB2312"/>
                <w:sz w:val="28"/>
                <w:szCs w:val="28"/>
              </w:rPr>
            </w:pPr>
            <w:r>
              <w:rPr>
                <w:rFonts w:ascii="CESI宋体-GB13000" w:hAnsi="CESI宋体-GB13000" w:eastAsia="黑体" w:cs="黑体"/>
                <w:sz w:val="28"/>
                <w:szCs w:val="28"/>
              </w:rPr>
              <w:t>3830</w:t>
            </w:r>
          </w:p>
        </w:tc>
        <w:tc>
          <w:tcPr>
            <w:tcW w:w="395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CESI宋体-GB13000" w:hAnsi="CESI宋体-GB13000" w:cs="仿宋_GB2312"/>
                <w:sz w:val="28"/>
                <w:szCs w:val="28"/>
              </w:rPr>
            </w:pPr>
            <w:r>
              <w:rPr>
                <w:rFonts w:ascii="CESI宋体-GB13000" w:hAnsi="CESI宋体-GB13000" w:cs="仿宋_GB2312"/>
                <w:sz w:val="28"/>
                <w:szCs w:val="28"/>
              </w:rPr>
              <w:t>1690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ESI宋体-GB13000">
    <w:altName w:val="微软雅黑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zMTU2NjRhYzJkYWM1YTQ1NzQyMGEzZTA4ZmU4NWIifQ=="/>
  </w:docVars>
  <w:rsids>
    <w:rsidRoot w:val="400F717D"/>
    <w:rsid w:val="400F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widowControl w:val="0"/>
      <w:ind w:firstLine="420" w:firstLineChars="200"/>
      <w:jc w:val="both"/>
    </w:pPr>
    <w:rPr>
      <w:rFonts w:ascii="Times New Roman" w:hAnsi="Times New Roman"/>
      <w:kern w:val="2"/>
      <w:sz w:val="21"/>
      <w:szCs w:val="22"/>
    </w:r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rFonts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2023-05-06T09:09:00Z</dcterms:created>
  <dc:creator>米露</dc:creator>
  <cp:lastModifiedBy>米露</cp:lastModifiedBy>
  <dcterms:modified xsi:type="dcterms:W3CDTF">2023-05-06T09:09:27Z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626EEE905AF94644979F2ADB8947FED6</vt:lpwstr>
  </property>
</Properties>
</file>