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6FA3" w:rsidRDefault="003C6FA3">
      <w:pPr>
        <w:jc w:val="left"/>
        <w:rPr>
          <w:rFonts w:ascii="黑体" w:eastAsia="黑体" w:hAnsi="黑体"/>
          <w:sz w:val="32"/>
          <w:szCs w:val="32"/>
        </w:rPr>
      </w:pPr>
      <w:r>
        <w:rPr>
          <w:rFonts w:ascii="黑体" w:eastAsia="黑体" w:hAnsi="黑体" w:hint="eastAsia"/>
          <w:sz w:val="32"/>
          <w:szCs w:val="32"/>
        </w:rPr>
        <w:t>附件</w:t>
      </w:r>
      <w:r>
        <w:rPr>
          <w:rFonts w:ascii="黑体" w:eastAsia="黑体" w:hAnsi="黑体"/>
          <w:sz w:val="32"/>
          <w:szCs w:val="32"/>
        </w:rPr>
        <w:t>2</w:t>
      </w:r>
    </w:p>
    <w:p w:rsidR="003C6FA3" w:rsidRDefault="003C6FA3">
      <w:pPr>
        <w:jc w:val="center"/>
        <w:rPr>
          <w:rFonts w:ascii="黑体" w:eastAsia="黑体"/>
          <w:sz w:val="72"/>
          <w:szCs w:val="72"/>
        </w:rPr>
      </w:pPr>
    </w:p>
    <w:p w:rsidR="003C6FA3" w:rsidRDefault="003C6FA3">
      <w:pPr>
        <w:jc w:val="center"/>
        <w:rPr>
          <w:rFonts w:ascii="黑体" w:eastAsia="黑体"/>
          <w:sz w:val="72"/>
          <w:szCs w:val="72"/>
        </w:rPr>
      </w:pPr>
    </w:p>
    <w:p w:rsidR="003C6FA3" w:rsidRDefault="003C6FA3">
      <w:pPr>
        <w:spacing w:line="800" w:lineRule="exact"/>
        <w:jc w:val="center"/>
        <w:rPr>
          <w:rFonts w:ascii="黑体" w:eastAsia="黑体"/>
          <w:sz w:val="72"/>
          <w:szCs w:val="72"/>
        </w:rPr>
      </w:pPr>
    </w:p>
    <w:p w:rsidR="003C6FA3" w:rsidRDefault="003C6FA3">
      <w:pPr>
        <w:jc w:val="center"/>
        <w:rPr>
          <w:rFonts w:ascii="黑体" w:eastAsia="黑体"/>
          <w:sz w:val="72"/>
          <w:szCs w:val="72"/>
        </w:rPr>
      </w:pPr>
      <w:r>
        <w:rPr>
          <w:rFonts w:ascii="黑体" w:eastAsia="黑体" w:hint="eastAsia"/>
          <w:sz w:val="72"/>
          <w:szCs w:val="72"/>
        </w:rPr>
        <w:t>北京市大兴区魏善庄镇成人学校</w:t>
      </w:r>
    </w:p>
    <w:p w:rsidR="003C6FA3" w:rsidRDefault="003C6FA3">
      <w:pPr>
        <w:jc w:val="center"/>
        <w:rPr>
          <w:rFonts w:ascii="黑体" w:eastAsia="黑体"/>
          <w:sz w:val="52"/>
          <w:szCs w:val="52"/>
        </w:rPr>
      </w:pPr>
      <w:r>
        <w:rPr>
          <w:rFonts w:ascii="黑体" w:eastAsia="黑体"/>
          <w:sz w:val="72"/>
          <w:szCs w:val="72"/>
        </w:rPr>
        <w:t xml:space="preserve"> 2023</w:t>
      </w:r>
      <w:r>
        <w:rPr>
          <w:rFonts w:ascii="黑体" w:eastAsia="黑体" w:hint="eastAsia"/>
          <w:sz w:val="72"/>
          <w:szCs w:val="72"/>
        </w:rPr>
        <w:t>年度部门决算公开报表及说明</w:t>
      </w:r>
    </w:p>
    <w:p w:rsidR="003C6FA3" w:rsidRDefault="003C6FA3">
      <w:pPr>
        <w:jc w:val="center"/>
        <w:rPr>
          <w:rFonts w:ascii="黑体" w:eastAsia="黑体"/>
          <w:sz w:val="52"/>
          <w:szCs w:val="52"/>
        </w:rPr>
      </w:pPr>
    </w:p>
    <w:p w:rsidR="003C6FA3" w:rsidRDefault="003C6FA3">
      <w:pPr>
        <w:jc w:val="center"/>
        <w:rPr>
          <w:rFonts w:ascii="黑体" w:eastAsia="黑体"/>
          <w:sz w:val="52"/>
          <w:szCs w:val="52"/>
        </w:rPr>
      </w:pPr>
    </w:p>
    <w:p w:rsidR="003C6FA3" w:rsidRDefault="003C6FA3">
      <w:pPr>
        <w:rPr>
          <w:rFonts w:ascii="黑体" w:eastAsia="黑体"/>
          <w:sz w:val="52"/>
          <w:szCs w:val="52"/>
        </w:rPr>
        <w:sectPr w:rsidR="003C6FA3">
          <w:footerReference w:type="default" r:id="rId7"/>
          <w:pgSz w:w="16838" w:h="11906" w:orient="landscape"/>
          <w:pgMar w:top="1134" w:right="1134" w:bottom="1134" w:left="1134" w:header="851" w:footer="992" w:gutter="0"/>
          <w:cols w:space="720"/>
          <w:docGrid w:type="linesAndChars" w:linePitch="312"/>
        </w:sectPr>
      </w:pPr>
    </w:p>
    <w:p w:rsidR="003C6FA3" w:rsidRDefault="003C6FA3">
      <w:pPr>
        <w:spacing w:line="500" w:lineRule="exact"/>
        <w:jc w:val="center"/>
        <w:rPr>
          <w:rFonts w:ascii="宋体" w:cs="宋体"/>
          <w:b/>
          <w:bCs/>
          <w:kern w:val="0"/>
          <w:sz w:val="44"/>
          <w:szCs w:val="44"/>
        </w:rPr>
      </w:pPr>
      <w:r>
        <w:rPr>
          <w:rFonts w:ascii="宋体" w:hAnsi="宋体" w:cs="宋体" w:hint="eastAsia"/>
          <w:b/>
          <w:bCs/>
          <w:kern w:val="0"/>
          <w:sz w:val="44"/>
          <w:szCs w:val="44"/>
        </w:rPr>
        <w:lastRenderedPageBreak/>
        <w:t>目</w:t>
      </w:r>
      <w:r>
        <w:rPr>
          <w:rFonts w:ascii="宋体" w:hAnsi="宋体" w:cs="宋体"/>
          <w:b/>
          <w:bCs/>
          <w:kern w:val="0"/>
          <w:sz w:val="44"/>
          <w:szCs w:val="44"/>
        </w:rPr>
        <w:t xml:space="preserve">    </w:t>
      </w:r>
      <w:r>
        <w:rPr>
          <w:rFonts w:ascii="宋体" w:hAnsi="宋体" w:cs="宋体" w:hint="eastAsia"/>
          <w:b/>
          <w:bCs/>
          <w:kern w:val="0"/>
          <w:sz w:val="44"/>
          <w:szCs w:val="44"/>
        </w:rPr>
        <w:t>录</w:t>
      </w:r>
    </w:p>
    <w:p w:rsidR="003C6FA3" w:rsidRDefault="003C6FA3" w:rsidP="00871349">
      <w:pPr>
        <w:spacing w:line="500" w:lineRule="exact"/>
        <w:ind w:firstLineChars="378" w:firstLine="1512"/>
        <w:rPr>
          <w:rFonts w:ascii="宋体" w:cs="宋体"/>
          <w:b/>
          <w:bCs/>
          <w:kern w:val="0"/>
          <w:sz w:val="32"/>
          <w:szCs w:val="32"/>
        </w:rPr>
      </w:pPr>
      <w:r>
        <w:rPr>
          <w:rFonts w:ascii="宋体" w:hAnsi="宋体" w:cs="宋体" w:hint="eastAsia"/>
          <w:bCs/>
          <w:spacing w:val="40"/>
          <w:kern w:val="0"/>
          <w:sz w:val="32"/>
          <w:szCs w:val="32"/>
        </w:rPr>
        <w:t>第一部分</w:t>
      </w:r>
      <w:r>
        <w:rPr>
          <w:rFonts w:ascii="宋体" w:hAnsi="宋体" w:cs="宋体"/>
          <w:bCs/>
          <w:spacing w:val="40"/>
          <w:kern w:val="0"/>
          <w:sz w:val="32"/>
          <w:szCs w:val="32"/>
        </w:rPr>
        <w:t xml:space="preserve"> 2023</w:t>
      </w:r>
      <w:r>
        <w:rPr>
          <w:rFonts w:ascii="宋体" w:hAnsi="宋体" w:cs="宋体" w:hint="eastAsia"/>
          <w:bCs/>
          <w:spacing w:val="40"/>
          <w:kern w:val="0"/>
          <w:sz w:val="32"/>
          <w:szCs w:val="32"/>
        </w:rPr>
        <w:t>年度部门决算报表</w:t>
      </w:r>
    </w:p>
    <w:p w:rsidR="003C6FA3" w:rsidRDefault="003C6FA3" w:rsidP="00871349">
      <w:pPr>
        <w:tabs>
          <w:tab w:val="center" w:pos="6979"/>
        </w:tabs>
        <w:spacing w:line="500" w:lineRule="exact"/>
        <w:ind w:firstLineChars="600" w:firstLine="2400"/>
        <w:jc w:val="left"/>
        <w:rPr>
          <w:rFonts w:ascii="仿宋_GB2312" w:eastAsia="仿宋_GB2312" w:hAnsi="仿宋"/>
          <w:spacing w:val="40"/>
          <w:sz w:val="32"/>
          <w:szCs w:val="32"/>
        </w:rPr>
      </w:pPr>
      <w:r>
        <w:rPr>
          <w:rFonts w:ascii="仿宋_GB2312" w:eastAsia="仿宋_GB2312" w:hAnsi="仿宋" w:cs="宋体" w:hint="eastAsia"/>
          <w:bCs/>
          <w:spacing w:val="40"/>
          <w:kern w:val="0"/>
          <w:sz w:val="32"/>
          <w:szCs w:val="32"/>
        </w:rPr>
        <w:t>一、收入支出决算总表</w:t>
      </w:r>
    </w:p>
    <w:p w:rsidR="003C6FA3" w:rsidRDefault="003C6FA3" w:rsidP="00871349">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二、收入决算表</w:t>
      </w:r>
    </w:p>
    <w:p w:rsidR="003C6FA3" w:rsidRDefault="003C6FA3" w:rsidP="00871349">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三、支出决算表</w:t>
      </w:r>
    </w:p>
    <w:p w:rsidR="003C6FA3" w:rsidRDefault="003C6FA3" w:rsidP="00871349">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四、财政拨款收入支出决算总表</w:t>
      </w:r>
    </w:p>
    <w:p w:rsidR="003C6FA3" w:rsidRDefault="003C6FA3" w:rsidP="00871349">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五、一般公共预算财政拨款收入支出决算表</w:t>
      </w:r>
    </w:p>
    <w:p w:rsidR="003C6FA3" w:rsidRDefault="003C6FA3" w:rsidP="00871349">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六、一般公共预算财政拨款支出决算表</w:t>
      </w:r>
    </w:p>
    <w:p w:rsidR="003C6FA3" w:rsidRDefault="003C6FA3" w:rsidP="00871349">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七、一般公共预算财政拨款基本支出决算表</w:t>
      </w:r>
    </w:p>
    <w:p w:rsidR="003C6FA3" w:rsidRDefault="003C6FA3" w:rsidP="00871349">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八、政府性基金预算财政拨款收入支出决算表</w:t>
      </w:r>
    </w:p>
    <w:p w:rsidR="003C6FA3" w:rsidRDefault="003C6FA3" w:rsidP="00871349">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九、政府性基金预算财政拨款基本支出决算表</w:t>
      </w:r>
    </w:p>
    <w:p w:rsidR="003C6FA3" w:rsidRDefault="003C6FA3" w:rsidP="00871349">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十、国有资本经营预算财政拨款支出决算表</w:t>
      </w:r>
    </w:p>
    <w:p w:rsidR="003C6FA3" w:rsidRDefault="003C6FA3" w:rsidP="00871349">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十一、财政拨款“三公”经费支出决算表</w:t>
      </w:r>
    </w:p>
    <w:p w:rsidR="003C6FA3" w:rsidRDefault="003C6FA3" w:rsidP="00871349">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十二、政府采购情况表</w:t>
      </w:r>
    </w:p>
    <w:p w:rsidR="003C6FA3" w:rsidRDefault="003C6FA3" w:rsidP="00871349">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十三、政府购买服务决算公开情况表</w:t>
      </w:r>
    </w:p>
    <w:p w:rsidR="003C6FA3" w:rsidRDefault="003C6FA3" w:rsidP="00871349">
      <w:pPr>
        <w:tabs>
          <w:tab w:val="center" w:pos="6979"/>
        </w:tabs>
        <w:spacing w:beforeLines="50" w:before="156" w:afterLines="50" w:after="156" w:line="500" w:lineRule="exact"/>
        <w:ind w:firstLineChars="400" w:firstLine="1600"/>
        <w:jc w:val="left"/>
        <w:rPr>
          <w:rFonts w:ascii="宋体" w:cs="宋体"/>
          <w:bCs/>
          <w:spacing w:val="40"/>
          <w:kern w:val="0"/>
          <w:sz w:val="32"/>
          <w:szCs w:val="32"/>
        </w:rPr>
      </w:pPr>
      <w:r>
        <w:rPr>
          <w:rFonts w:ascii="宋体" w:hAnsi="宋体" w:cs="宋体" w:hint="eastAsia"/>
          <w:bCs/>
          <w:spacing w:val="40"/>
          <w:kern w:val="0"/>
          <w:sz w:val="32"/>
          <w:szCs w:val="32"/>
        </w:rPr>
        <w:t>第二部分</w:t>
      </w:r>
      <w:r>
        <w:rPr>
          <w:rFonts w:ascii="宋体" w:hAnsi="宋体" w:cs="宋体"/>
          <w:bCs/>
          <w:spacing w:val="40"/>
          <w:kern w:val="0"/>
          <w:sz w:val="32"/>
          <w:szCs w:val="32"/>
        </w:rPr>
        <w:t xml:space="preserve"> </w:t>
      </w:r>
      <w:r>
        <w:rPr>
          <w:rFonts w:ascii="宋体" w:hAnsi="宋体"/>
          <w:spacing w:val="40"/>
          <w:sz w:val="32"/>
          <w:szCs w:val="32"/>
        </w:rPr>
        <w:t>2023</w:t>
      </w:r>
      <w:r>
        <w:rPr>
          <w:rFonts w:ascii="宋体" w:hAnsi="宋体" w:cs="宋体" w:hint="eastAsia"/>
          <w:bCs/>
          <w:spacing w:val="40"/>
          <w:kern w:val="0"/>
          <w:sz w:val="32"/>
          <w:szCs w:val="32"/>
        </w:rPr>
        <w:t>年度</w:t>
      </w:r>
      <w:r>
        <w:rPr>
          <w:rFonts w:ascii="宋体" w:hAnsi="宋体" w:hint="eastAsia"/>
          <w:spacing w:val="40"/>
          <w:sz w:val="32"/>
          <w:szCs w:val="32"/>
        </w:rPr>
        <w:t>部门决算说明</w:t>
      </w:r>
    </w:p>
    <w:p w:rsidR="003C6FA3" w:rsidRDefault="003C6FA3" w:rsidP="00871349">
      <w:pPr>
        <w:tabs>
          <w:tab w:val="center" w:pos="6979"/>
        </w:tabs>
        <w:spacing w:beforeLines="50" w:before="156" w:afterLines="50" w:after="156" w:line="500" w:lineRule="exact"/>
        <w:ind w:firstLineChars="400" w:firstLine="1600"/>
        <w:jc w:val="left"/>
        <w:rPr>
          <w:rFonts w:ascii="宋体" w:cs="宋体"/>
          <w:spacing w:val="40"/>
          <w:kern w:val="0"/>
          <w:sz w:val="32"/>
          <w:szCs w:val="32"/>
        </w:rPr>
      </w:pPr>
      <w:r>
        <w:rPr>
          <w:rFonts w:ascii="宋体" w:hAnsi="宋体" w:cs="宋体" w:hint="eastAsia"/>
          <w:bCs/>
          <w:spacing w:val="40"/>
          <w:kern w:val="0"/>
          <w:sz w:val="32"/>
          <w:szCs w:val="32"/>
        </w:rPr>
        <w:t>第三部分</w:t>
      </w:r>
      <w:r>
        <w:rPr>
          <w:rFonts w:ascii="宋体" w:hAnsi="宋体" w:cs="宋体"/>
          <w:bCs/>
          <w:spacing w:val="40"/>
          <w:kern w:val="0"/>
          <w:sz w:val="32"/>
          <w:szCs w:val="32"/>
        </w:rPr>
        <w:t xml:space="preserve"> </w:t>
      </w:r>
      <w:r>
        <w:rPr>
          <w:rFonts w:ascii="宋体" w:hAnsi="宋体"/>
          <w:spacing w:val="40"/>
          <w:sz w:val="32"/>
          <w:szCs w:val="32"/>
        </w:rPr>
        <w:t>2023</w:t>
      </w:r>
      <w:r>
        <w:rPr>
          <w:rFonts w:ascii="宋体" w:hAnsi="宋体" w:cs="宋体" w:hint="eastAsia"/>
          <w:bCs/>
          <w:spacing w:val="40"/>
          <w:kern w:val="0"/>
          <w:sz w:val="32"/>
          <w:szCs w:val="32"/>
        </w:rPr>
        <w:t>年度</w:t>
      </w:r>
      <w:r>
        <w:rPr>
          <w:rFonts w:ascii="宋体" w:hAnsi="宋体" w:cs="宋体" w:hint="eastAsia"/>
          <w:spacing w:val="40"/>
          <w:kern w:val="0"/>
          <w:sz w:val="32"/>
          <w:szCs w:val="32"/>
        </w:rPr>
        <w:t>其他重要事项的情况说明</w:t>
      </w:r>
    </w:p>
    <w:p w:rsidR="003C6FA3" w:rsidRDefault="003C6FA3" w:rsidP="00871349">
      <w:pPr>
        <w:tabs>
          <w:tab w:val="center" w:pos="6979"/>
        </w:tabs>
        <w:spacing w:beforeLines="50" w:before="156" w:afterLines="50" w:after="156" w:line="500" w:lineRule="exact"/>
        <w:ind w:firstLineChars="400" w:firstLine="1600"/>
        <w:jc w:val="left"/>
        <w:rPr>
          <w:rFonts w:ascii="宋体" w:cs="宋体"/>
          <w:spacing w:val="40"/>
          <w:kern w:val="0"/>
          <w:sz w:val="32"/>
          <w:szCs w:val="32"/>
        </w:rPr>
      </w:pPr>
      <w:r>
        <w:rPr>
          <w:rFonts w:ascii="宋体" w:hAnsi="宋体" w:cs="宋体" w:hint="eastAsia"/>
          <w:spacing w:val="40"/>
          <w:kern w:val="0"/>
          <w:sz w:val="32"/>
          <w:szCs w:val="32"/>
        </w:rPr>
        <w:t>第四部分</w:t>
      </w:r>
      <w:r>
        <w:rPr>
          <w:rFonts w:ascii="宋体" w:hAnsi="宋体" w:cs="宋体"/>
          <w:spacing w:val="40"/>
          <w:kern w:val="0"/>
          <w:sz w:val="32"/>
          <w:szCs w:val="32"/>
        </w:rPr>
        <w:t xml:space="preserve"> 2023</w:t>
      </w:r>
      <w:r>
        <w:rPr>
          <w:rFonts w:ascii="宋体" w:hAnsi="宋体" w:cs="宋体" w:hint="eastAsia"/>
          <w:bCs/>
          <w:spacing w:val="40"/>
          <w:kern w:val="0"/>
          <w:sz w:val="32"/>
          <w:szCs w:val="32"/>
        </w:rPr>
        <w:t>年度</w:t>
      </w:r>
      <w:r>
        <w:rPr>
          <w:rFonts w:ascii="宋体" w:hAnsi="宋体" w:cs="宋体" w:hint="eastAsia"/>
          <w:spacing w:val="40"/>
          <w:kern w:val="0"/>
          <w:sz w:val="32"/>
          <w:szCs w:val="32"/>
        </w:rPr>
        <w:t>部门绩效评价情况</w:t>
      </w:r>
    </w:p>
    <w:p w:rsidR="003C6FA3" w:rsidRDefault="003C6FA3" w:rsidP="00445679">
      <w:pPr>
        <w:tabs>
          <w:tab w:val="center" w:pos="6979"/>
        </w:tabs>
        <w:spacing w:beforeLines="50" w:before="156" w:afterLines="50" w:after="156"/>
        <w:rPr>
          <w:rFonts w:ascii="宋体" w:cs="宋体"/>
          <w:b/>
          <w:bCs/>
          <w:spacing w:val="40"/>
          <w:kern w:val="0"/>
          <w:sz w:val="32"/>
          <w:szCs w:val="32"/>
        </w:rPr>
      </w:pPr>
    </w:p>
    <w:p w:rsidR="003C6FA3" w:rsidRDefault="003C6FA3" w:rsidP="00445679">
      <w:pPr>
        <w:tabs>
          <w:tab w:val="center" w:pos="6979"/>
        </w:tabs>
        <w:spacing w:beforeLines="50" w:before="156" w:afterLines="50" w:after="156"/>
        <w:jc w:val="center"/>
        <w:rPr>
          <w:rFonts w:ascii="宋体" w:cs="宋体"/>
          <w:b/>
          <w:bCs/>
          <w:spacing w:val="40"/>
          <w:kern w:val="0"/>
          <w:sz w:val="32"/>
          <w:szCs w:val="32"/>
        </w:rPr>
      </w:pPr>
    </w:p>
    <w:p w:rsidR="003C6FA3" w:rsidRDefault="003C6FA3" w:rsidP="00445679">
      <w:pPr>
        <w:tabs>
          <w:tab w:val="center" w:pos="6979"/>
        </w:tabs>
        <w:spacing w:beforeLines="50" w:before="156" w:afterLines="50" w:after="156"/>
        <w:jc w:val="center"/>
        <w:rPr>
          <w:rFonts w:ascii="宋体" w:cs="宋体"/>
          <w:b/>
          <w:bCs/>
          <w:spacing w:val="40"/>
          <w:kern w:val="0"/>
          <w:sz w:val="32"/>
          <w:szCs w:val="32"/>
        </w:rPr>
      </w:pPr>
    </w:p>
    <w:p w:rsidR="003C6FA3" w:rsidRDefault="003C6FA3" w:rsidP="00445679">
      <w:pPr>
        <w:tabs>
          <w:tab w:val="center" w:pos="6979"/>
        </w:tabs>
        <w:spacing w:beforeLines="50" w:before="156" w:afterLines="50" w:after="156"/>
        <w:rPr>
          <w:rFonts w:ascii="宋体" w:cs="宋体"/>
          <w:b/>
          <w:bCs/>
          <w:spacing w:val="40"/>
          <w:kern w:val="0"/>
          <w:sz w:val="32"/>
          <w:szCs w:val="32"/>
        </w:rPr>
      </w:pPr>
    </w:p>
    <w:p w:rsidR="003C6FA3" w:rsidRDefault="003C6FA3" w:rsidP="00445679">
      <w:pPr>
        <w:tabs>
          <w:tab w:val="center" w:pos="6979"/>
        </w:tabs>
        <w:spacing w:beforeLines="50" w:before="156" w:afterLines="50" w:after="156"/>
        <w:jc w:val="center"/>
        <w:rPr>
          <w:rFonts w:ascii="宋体" w:cs="宋体"/>
          <w:b/>
          <w:bCs/>
          <w:spacing w:val="40"/>
          <w:kern w:val="0"/>
          <w:sz w:val="32"/>
          <w:szCs w:val="32"/>
        </w:rPr>
      </w:pPr>
      <w:r>
        <w:rPr>
          <w:rFonts w:ascii="宋体" w:hAnsi="宋体" w:cs="宋体" w:hint="eastAsia"/>
          <w:b/>
          <w:bCs/>
          <w:spacing w:val="40"/>
          <w:kern w:val="0"/>
          <w:sz w:val="32"/>
          <w:szCs w:val="32"/>
        </w:rPr>
        <w:t>第一部分</w:t>
      </w:r>
      <w:r>
        <w:rPr>
          <w:rFonts w:ascii="宋体" w:hAnsi="宋体" w:cs="宋体"/>
          <w:b/>
          <w:bCs/>
          <w:spacing w:val="40"/>
          <w:kern w:val="0"/>
          <w:sz w:val="32"/>
          <w:szCs w:val="32"/>
        </w:rPr>
        <w:t xml:space="preserve"> 2023</w:t>
      </w:r>
      <w:r>
        <w:rPr>
          <w:rFonts w:ascii="宋体" w:hAnsi="宋体" w:cs="宋体" w:hint="eastAsia"/>
          <w:b/>
          <w:bCs/>
          <w:spacing w:val="40"/>
          <w:kern w:val="0"/>
          <w:sz w:val="32"/>
          <w:szCs w:val="32"/>
        </w:rPr>
        <w:t>年度部门决算报表</w:t>
      </w:r>
    </w:p>
    <w:p w:rsidR="003C6FA3" w:rsidRDefault="003C6FA3" w:rsidP="00445679">
      <w:pPr>
        <w:tabs>
          <w:tab w:val="center" w:pos="6979"/>
        </w:tabs>
        <w:spacing w:beforeLines="50" w:before="156" w:afterLines="50" w:after="156"/>
        <w:jc w:val="center"/>
        <w:rPr>
          <w:rFonts w:ascii="宋体" w:cs="宋体"/>
          <w:b/>
          <w:bCs/>
          <w:spacing w:val="40"/>
          <w:kern w:val="0"/>
          <w:sz w:val="44"/>
          <w:szCs w:val="44"/>
        </w:rPr>
      </w:pPr>
    </w:p>
    <w:p w:rsidR="003C6FA3" w:rsidRDefault="003C6FA3" w:rsidP="00445679">
      <w:pPr>
        <w:tabs>
          <w:tab w:val="center" w:pos="6979"/>
        </w:tabs>
        <w:spacing w:beforeLines="50" w:before="156" w:afterLines="50" w:after="156"/>
        <w:rPr>
          <w:rFonts w:ascii="仿宋_GB2312" w:eastAsia="仿宋_GB2312" w:hAnsi="宋体" w:cs="宋体"/>
          <w:bCs/>
          <w:spacing w:val="40"/>
          <w:kern w:val="0"/>
          <w:sz w:val="32"/>
          <w:szCs w:val="32"/>
        </w:rPr>
      </w:pPr>
    </w:p>
    <w:p w:rsidR="003C6FA3" w:rsidRDefault="003C6FA3" w:rsidP="00445679">
      <w:pPr>
        <w:tabs>
          <w:tab w:val="center" w:pos="6979"/>
        </w:tabs>
        <w:spacing w:beforeLines="50" w:before="156" w:afterLines="50" w:after="156"/>
        <w:rPr>
          <w:rFonts w:ascii="仿宋_GB2312" w:eastAsia="仿宋_GB2312" w:hAnsi="宋体" w:cs="宋体"/>
          <w:bCs/>
          <w:spacing w:val="40"/>
          <w:kern w:val="0"/>
          <w:sz w:val="32"/>
          <w:szCs w:val="32"/>
        </w:rPr>
      </w:pPr>
    </w:p>
    <w:p w:rsidR="003C6FA3" w:rsidRDefault="003C6FA3" w:rsidP="00445679">
      <w:pPr>
        <w:tabs>
          <w:tab w:val="center" w:pos="6979"/>
        </w:tabs>
        <w:spacing w:beforeLines="50" w:before="156" w:afterLines="50" w:after="156"/>
        <w:rPr>
          <w:rFonts w:ascii="仿宋_GB2312" w:eastAsia="仿宋_GB2312" w:hAnsi="宋体" w:cs="宋体"/>
          <w:bCs/>
          <w:spacing w:val="40"/>
          <w:kern w:val="0"/>
          <w:sz w:val="32"/>
          <w:szCs w:val="32"/>
        </w:rPr>
      </w:pPr>
    </w:p>
    <w:p w:rsidR="003C6FA3" w:rsidRDefault="003C6FA3" w:rsidP="00445679">
      <w:pPr>
        <w:tabs>
          <w:tab w:val="center" w:pos="6979"/>
        </w:tabs>
        <w:spacing w:beforeLines="50" w:before="156" w:afterLines="50" w:after="156"/>
        <w:rPr>
          <w:rFonts w:ascii="仿宋_GB2312" w:eastAsia="仿宋_GB2312" w:hAnsi="宋体" w:cs="宋体"/>
          <w:bCs/>
          <w:spacing w:val="40"/>
          <w:kern w:val="0"/>
          <w:sz w:val="32"/>
          <w:szCs w:val="32"/>
        </w:rPr>
      </w:pPr>
    </w:p>
    <w:p w:rsidR="003C6FA3" w:rsidRDefault="003C6FA3" w:rsidP="00445679">
      <w:pPr>
        <w:tabs>
          <w:tab w:val="center" w:pos="6979"/>
        </w:tabs>
        <w:spacing w:beforeLines="50" w:before="156" w:afterLines="50" w:after="156"/>
        <w:rPr>
          <w:rFonts w:ascii="仿宋_GB2312" w:eastAsia="仿宋_GB2312" w:hAnsi="宋体" w:cs="宋体"/>
          <w:bCs/>
          <w:spacing w:val="40"/>
          <w:kern w:val="0"/>
          <w:sz w:val="32"/>
          <w:szCs w:val="32"/>
        </w:rPr>
      </w:pPr>
    </w:p>
    <w:p w:rsidR="003C6FA3" w:rsidRDefault="003C6FA3">
      <w:pPr>
        <w:tabs>
          <w:tab w:val="center" w:pos="6979"/>
        </w:tabs>
        <w:jc w:val="center"/>
        <w:rPr>
          <w:rFonts w:ascii="宋体" w:cs="宋体"/>
          <w:b/>
          <w:bCs/>
          <w:kern w:val="0"/>
          <w:sz w:val="28"/>
          <w:szCs w:val="28"/>
        </w:rPr>
      </w:pPr>
    </w:p>
    <w:p w:rsidR="003C6FA3" w:rsidRDefault="003C6FA3">
      <w:pPr>
        <w:tabs>
          <w:tab w:val="center" w:pos="6979"/>
        </w:tabs>
        <w:jc w:val="center"/>
        <w:rPr>
          <w:rFonts w:ascii="宋体" w:cs="宋体"/>
          <w:b/>
          <w:bCs/>
          <w:kern w:val="0"/>
          <w:sz w:val="28"/>
          <w:szCs w:val="28"/>
        </w:rPr>
      </w:pPr>
      <w:r>
        <w:rPr>
          <w:rFonts w:ascii="宋体" w:hAnsi="宋体" w:cs="宋体" w:hint="eastAsia"/>
          <w:b/>
          <w:bCs/>
          <w:kern w:val="0"/>
          <w:sz w:val="28"/>
          <w:szCs w:val="28"/>
        </w:rPr>
        <w:lastRenderedPageBreak/>
        <w:t>收入支出决算总表</w:t>
      </w:r>
    </w:p>
    <w:p w:rsidR="003C6FA3" w:rsidRDefault="003C6FA3" w:rsidP="00871349">
      <w:pPr>
        <w:ind w:rightChars="-288" w:right="-605"/>
        <w:jc w:val="left"/>
        <w:rPr>
          <w:sz w:val="20"/>
        </w:rPr>
      </w:pPr>
      <w:r>
        <w:rPr>
          <w:rFonts w:hint="eastAsia"/>
          <w:sz w:val="20"/>
        </w:rPr>
        <w:t>单位名称：北京市大兴区魏善庄镇成人学校</w:t>
      </w:r>
      <w:r>
        <w:rPr>
          <w:sz w:val="20"/>
        </w:rPr>
        <w:t xml:space="preserve">                                                                                                  </w:t>
      </w:r>
      <w:r>
        <w:rPr>
          <w:rFonts w:hint="eastAsia"/>
          <w:sz w:val="20"/>
        </w:rPr>
        <w:t>单位：万元</w:t>
      </w:r>
    </w:p>
    <w:tbl>
      <w:tblPr>
        <w:tblW w:w="15310" w:type="dxa"/>
        <w:jc w:val="center"/>
        <w:tblLayout w:type="fixed"/>
        <w:tblLook w:val="00A0" w:firstRow="1" w:lastRow="0" w:firstColumn="1" w:lastColumn="0" w:noHBand="0" w:noVBand="0"/>
      </w:tblPr>
      <w:tblGrid>
        <w:gridCol w:w="646"/>
        <w:gridCol w:w="584"/>
        <w:gridCol w:w="480"/>
        <w:gridCol w:w="1636"/>
        <w:gridCol w:w="2061"/>
        <w:gridCol w:w="1725"/>
        <w:gridCol w:w="694"/>
        <w:gridCol w:w="941"/>
        <w:gridCol w:w="1020"/>
        <w:gridCol w:w="1065"/>
        <w:gridCol w:w="50"/>
        <w:gridCol w:w="700"/>
        <w:gridCol w:w="735"/>
        <w:gridCol w:w="735"/>
        <w:gridCol w:w="720"/>
        <w:gridCol w:w="825"/>
        <w:gridCol w:w="580"/>
        <w:gridCol w:w="113"/>
      </w:tblGrid>
      <w:tr w:rsidR="003C6FA3" w:rsidTr="00EB1B2C">
        <w:trPr>
          <w:gridAfter w:val="1"/>
          <w:wAfter w:w="113" w:type="dxa"/>
          <w:cantSplit/>
          <w:trHeight w:hRule="exact" w:val="255"/>
          <w:jc w:val="center"/>
        </w:trPr>
        <w:tc>
          <w:tcPr>
            <w:tcW w:w="7826" w:type="dxa"/>
            <w:gridSpan w:val="7"/>
            <w:tcBorders>
              <w:top w:val="single" w:sz="4" w:space="0" w:color="auto"/>
              <w:left w:val="single" w:sz="4" w:space="0" w:color="auto"/>
              <w:bottom w:val="single" w:sz="4" w:space="0" w:color="auto"/>
              <w:right w:val="single" w:sz="4" w:space="0" w:color="auto"/>
            </w:tcBorders>
          </w:tcPr>
          <w:p w:rsidR="003C6FA3" w:rsidRDefault="003C6FA3">
            <w:pPr>
              <w:widowControl/>
              <w:jc w:val="center"/>
              <w:rPr>
                <w:rFonts w:ascii="宋体" w:cs="宋体"/>
                <w:kern w:val="0"/>
                <w:sz w:val="18"/>
                <w:szCs w:val="18"/>
              </w:rPr>
            </w:pPr>
            <w:r>
              <w:rPr>
                <w:rFonts w:ascii="宋体" w:hAnsi="宋体" w:cs="宋体" w:hint="eastAsia"/>
                <w:kern w:val="0"/>
                <w:sz w:val="18"/>
                <w:szCs w:val="18"/>
              </w:rPr>
              <w:t>收入</w:t>
            </w:r>
          </w:p>
          <w:p w:rsidR="003C6FA3" w:rsidRDefault="003C6FA3">
            <w:pPr>
              <w:widowControl/>
              <w:jc w:val="center"/>
              <w:rPr>
                <w:rFonts w:ascii="宋体" w:cs="宋体"/>
                <w:kern w:val="0"/>
                <w:sz w:val="18"/>
                <w:szCs w:val="18"/>
              </w:rPr>
            </w:pPr>
          </w:p>
        </w:tc>
        <w:tc>
          <w:tcPr>
            <w:tcW w:w="7371" w:type="dxa"/>
            <w:gridSpan w:val="10"/>
            <w:tcBorders>
              <w:top w:val="single" w:sz="4" w:space="0" w:color="auto"/>
              <w:left w:val="nil"/>
              <w:bottom w:val="single" w:sz="4" w:space="0" w:color="auto"/>
              <w:right w:val="single" w:sz="4" w:space="0" w:color="auto"/>
            </w:tcBorders>
            <w:vAlign w:val="bottom"/>
          </w:tcPr>
          <w:p w:rsidR="003C6FA3" w:rsidRDefault="003C6FA3">
            <w:pPr>
              <w:widowControl/>
              <w:jc w:val="center"/>
              <w:rPr>
                <w:rFonts w:ascii="宋体" w:cs="宋体"/>
                <w:kern w:val="0"/>
                <w:sz w:val="18"/>
                <w:szCs w:val="18"/>
              </w:rPr>
            </w:pPr>
            <w:r>
              <w:rPr>
                <w:rFonts w:ascii="宋体" w:hAnsi="宋体" w:cs="宋体" w:hint="eastAsia"/>
                <w:kern w:val="0"/>
                <w:sz w:val="18"/>
                <w:szCs w:val="18"/>
              </w:rPr>
              <w:t>支出</w:t>
            </w:r>
          </w:p>
        </w:tc>
      </w:tr>
      <w:tr w:rsidR="003C6FA3" w:rsidTr="00EB1B2C">
        <w:trPr>
          <w:gridAfter w:val="1"/>
          <w:wAfter w:w="113" w:type="dxa"/>
          <w:cantSplit/>
          <w:trHeight w:hRule="exact" w:val="255"/>
          <w:jc w:val="center"/>
        </w:trPr>
        <w:tc>
          <w:tcPr>
            <w:tcW w:w="3346" w:type="dxa"/>
            <w:gridSpan w:val="4"/>
            <w:tcBorders>
              <w:top w:val="nil"/>
              <w:left w:val="single" w:sz="4" w:space="0" w:color="auto"/>
              <w:bottom w:val="single" w:sz="4" w:space="0" w:color="auto"/>
              <w:right w:val="single" w:sz="4" w:space="0" w:color="auto"/>
            </w:tcBorders>
            <w:vAlign w:val="bottom"/>
          </w:tcPr>
          <w:p w:rsidR="003C6FA3" w:rsidRDefault="003C6FA3">
            <w:pPr>
              <w:widowControl/>
              <w:jc w:val="center"/>
              <w:rPr>
                <w:rFonts w:ascii="宋体" w:cs="宋体"/>
                <w:kern w:val="0"/>
                <w:sz w:val="18"/>
                <w:szCs w:val="18"/>
              </w:rPr>
            </w:pPr>
            <w:r>
              <w:rPr>
                <w:rFonts w:ascii="宋体" w:hAnsi="宋体" w:cs="宋体" w:hint="eastAsia"/>
                <w:kern w:val="0"/>
                <w:sz w:val="18"/>
                <w:szCs w:val="18"/>
              </w:rPr>
              <w:t>项目</w:t>
            </w:r>
          </w:p>
        </w:tc>
        <w:tc>
          <w:tcPr>
            <w:tcW w:w="4480" w:type="dxa"/>
            <w:gridSpan w:val="3"/>
            <w:tcBorders>
              <w:top w:val="single" w:sz="4" w:space="0" w:color="auto"/>
              <w:left w:val="single" w:sz="4" w:space="0" w:color="auto"/>
              <w:bottom w:val="single" w:sz="4" w:space="0" w:color="auto"/>
              <w:right w:val="single" w:sz="4" w:space="0" w:color="auto"/>
            </w:tcBorders>
          </w:tcPr>
          <w:p w:rsidR="003C6FA3" w:rsidRDefault="003C6FA3">
            <w:pPr>
              <w:widowControl/>
              <w:jc w:val="center"/>
              <w:rPr>
                <w:rFonts w:ascii="宋体" w:cs="宋体"/>
                <w:kern w:val="0"/>
                <w:sz w:val="18"/>
                <w:szCs w:val="18"/>
              </w:rPr>
            </w:pPr>
            <w:r>
              <w:rPr>
                <w:rFonts w:ascii="宋体" w:hAnsi="宋体" w:cs="宋体" w:hint="eastAsia"/>
                <w:kern w:val="0"/>
                <w:sz w:val="18"/>
                <w:szCs w:val="18"/>
              </w:rPr>
              <w:t>决算数</w:t>
            </w:r>
          </w:p>
        </w:tc>
        <w:tc>
          <w:tcPr>
            <w:tcW w:w="3076" w:type="dxa"/>
            <w:gridSpan w:val="4"/>
            <w:tcBorders>
              <w:top w:val="nil"/>
              <w:left w:val="nil"/>
              <w:bottom w:val="single" w:sz="4" w:space="0" w:color="auto"/>
              <w:right w:val="single" w:sz="4" w:space="0" w:color="auto"/>
            </w:tcBorders>
            <w:vAlign w:val="bottom"/>
          </w:tcPr>
          <w:p w:rsidR="003C6FA3" w:rsidRDefault="003C6FA3">
            <w:pPr>
              <w:widowControl/>
              <w:jc w:val="center"/>
              <w:rPr>
                <w:rFonts w:ascii="宋体" w:cs="宋体"/>
                <w:kern w:val="0"/>
                <w:sz w:val="18"/>
                <w:szCs w:val="18"/>
              </w:rPr>
            </w:pPr>
            <w:r>
              <w:rPr>
                <w:rFonts w:ascii="宋体" w:hAnsi="宋体" w:cs="宋体" w:hint="eastAsia"/>
                <w:kern w:val="0"/>
                <w:sz w:val="18"/>
                <w:szCs w:val="18"/>
              </w:rPr>
              <w:t>项目（按功能分类）</w:t>
            </w:r>
          </w:p>
        </w:tc>
        <w:tc>
          <w:tcPr>
            <w:tcW w:w="4295" w:type="dxa"/>
            <w:gridSpan w:val="6"/>
            <w:tcBorders>
              <w:top w:val="nil"/>
              <w:left w:val="nil"/>
              <w:bottom w:val="single" w:sz="4" w:space="0" w:color="auto"/>
              <w:right w:val="single" w:sz="4" w:space="0" w:color="auto"/>
            </w:tcBorders>
          </w:tcPr>
          <w:p w:rsidR="003C6FA3" w:rsidRDefault="003C6FA3">
            <w:pPr>
              <w:widowControl/>
              <w:jc w:val="center"/>
              <w:rPr>
                <w:rFonts w:ascii="宋体" w:cs="宋体"/>
                <w:kern w:val="0"/>
                <w:sz w:val="18"/>
                <w:szCs w:val="18"/>
              </w:rPr>
            </w:pPr>
            <w:r>
              <w:rPr>
                <w:rFonts w:ascii="宋体" w:hAnsi="宋体" w:cs="宋体" w:hint="eastAsia"/>
                <w:kern w:val="0"/>
                <w:sz w:val="18"/>
                <w:szCs w:val="18"/>
              </w:rPr>
              <w:t>决算数</w:t>
            </w:r>
          </w:p>
        </w:tc>
      </w:tr>
      <w:tr w:rsidR="003C6FA3" w:rsidTr="00EB1B2C">
        <w:trPr>
          <w:gridAfter w:val="1"/>
          <w:wAfter w:w="113" w:type="dxa"/>
          <w:cantSplit/>
          <w:trHeight w:hRule="exact" w:val="255"/>
          <w:jc w:val="center"/>
        </w:trPr>
        <w:tc>
          <w:tcPr>
            <w:tcW w:w="3346" w:type="dxa"/>
            <w:gridSpan w:val="4"/>
            <w:tcBorders>
              <w:top w:val="nil"/>
              <w:left w:val="single" w:sz="4" w:space="0" w:color="auto"/>
              <w:bottom w:val="single" w:sz="4" w:space="0" w:color="auto"/>
              <w:right w:val="single" w:sz="4" w:space="0" w:color="auto"/>
            </w:tcBorders>
            <w:vAlign w:val="bottom"/>
          </w:tcPr>
          <w:p w:rsidR="003C6FA3" w:rsidRDefault="003C6FA3">
            <w:pPr>
              <w:widowControl/>
              <w:jc w:val="left"/>
              <w:rPr>
                <w:rFonts w:ascii="宋体" w:cs="宋体"/>
                <w:kern w:val="0"/>
                <w:sz w:val="18"/>
                <w:szCs w:val="18"/>
              </w:rPr>
            </w:pPr>
            <w:r>
              <w:rPr>
                <w:rFonts w:ascii="宋体" w:hAnsi="宋体" w:cs="宋体" w:hint="eastAsia"/>
                <w:kern w:val="0"/>
                <w:sz w:val="18"/>
                <w:szCs w:val="18"/>
              </w:rPr>
              <w:t>一、一般公共预算财政拨款收入</w:t>
            </w:r>
          </w:p>
        </w:tc>
        <w:tc>
          <w:tcPr>
            <w:tcW w:w="4480" w:type="dxa"/>
            <w:gridSpan w:val="3"/>
            <w:tcBorders>
              <w:top w:val="single" w:sz="4" w:space="0" w:color="auto"/>
              <w:left w:val="single" w:sz="4" w:space="0" w:color="auto"/>
              <w:bottom w:val="single" w:sz="4" w:space="0" w:color="auto"/>
              <w:right w:val="single" w:sz="4" w:space="0" w:color="auto"/>
            </w:tcBorders>
          </w:tcPr>
          <w:p w:rsidR="003C6FA3" w:rsidRDefault="003C6FA3">
            <w:r>
              <w:t>418.022913</w:t>
            </w:r>
          </w:p>
        </w:tc>
        <w:tc>
          <w:tcPr>
            <w:tcW w:w="3076" w:type="dxa"/>
            <w:gridSpan w:val="4"/>
            <w:tcBorders>
              <w:top w:val="nil"/>
              <w:left w:val="nil"/>
              <w:bottom w:val="single" w:sz="4" w:space="0" w:color="auto"/>
              <w:right w:val="single" w:sz="4" w:space="0" w:color="auto"/>
            </w:tcBorders>
            <w:vAlign w:val="center"/>
          </w:tcPr>
          <w:p w:rsidR="003C6FA3" w:rsidRDefault="003C6FA3">
            <w:pPr>
              <w:widowControl/>
              <w:rPr>
                <w:rFonts w:ascii="宋体" w:cs="宋体"/>
                <w:kern w:val="0"/>
                <w:sz w:val="18"/>
                <w:szCs w:val="18"/>
              </w:rPr>
            </w:pPr>
            <w:r>
              <w:rPr>
                <w:rFonts w:ascii="宋体" w:hAnsi="宋体" w:cs="宋体" w:hint="eastAsia"/>
                <w:kern w:val="0"/>
                <w:sz w:val="18"/>
                <w:szCs w:val="18"/>
              </w:rPr>
              <w:t>一、一般公共服务支出</w:t>
            </w:r>
          </w:p>
        </w:tc>
        <w:tc>
          <w:tcPr>
            <w:tcW w:w="4295" w:type="dxa"/>
            <w:gridSpan w:val="6"/>
            <w:tcBorders>
              <w:top w:val="nil"/>
              <w:left w:val="nil"/>
              <w:bottom w:val="single" w:sz="4" w:space="0" w:color="auto"/>
              <w:right w:val="single" w:sz="4" w:space="0" w:color="auto"/>
            </w:tcBorders>
          </w:tcPr>
          <w:p w:rsidR="003C6FA3" w:rsidRDefault="003C6FA3"/>
        </w:tc>
      </w:tr>
      <w:tr w:rsidR="003C6FA3" w:rsidTr="00EB1B2C">
        <w:trPr>
          <w:gridAfter w:val="1"/>
          <w:wAfter w:w="113" w:type="dxa"/>
          <w:cantSplit/>
          <w:trHeight w:hRule="exact" w:val="255"/>
          <w:jc w:val="center"/>
        </w:trPr>
        <w:tc>
          <w:tcPr>
            <w:tcW w:w="3346" w:type="dxa"/>
            <w:gridSpan w:val="4"/>
            <w:tcBorders>
              <w:top w:val="nil"/>
              <w:left w:val="single" w:sz="4" w:space="0" w:color="auto"/>
              <w:bottom w:val="single" w:sz="4" w:space="0" w:color="auto"/>
              <w:right w:val="single" w:sz="4" w:space="0" w:color="auto"/>
            </w:tcBorders>
            <w:vAlign w:val="bottom"/>
          </w:tcPr>
          <w:p w:rsidR="003C6FA3" w:rsidRDefault="003C6FA3">
            <w:pPr>
              <w:widowControl/>
              <w:jc w:val="left"/>
              <w:rPr>
                <w:rFonts w:ascii="宋体" w:cs="宋体"/>
                <w:kern w:val="0"/>
                <w:sz w:val="18"/>
                <w:szCs w:val="18"/>
              </w:rPr>
            </w:pPr>
            <w:r>
              <w:rPr>
                <w:rFonts w:ascii="宋体" w:hAnsi="宋体" w:cs="宋体" w:hint="eastAsia"/>
                <w:kern w:val="0"/>
                <w:sz w:val="18"/>
                <w:szCs w:val="18"/>
              </w:rPr>
              <w:t>二、政府性基金预算财政拨款收入</w:t>
            </w:r>
          </w:p>
        </w:tc>
        <w:tc>
          <w:tcPr>
            <w:tcW w:w="4480" w:type="dxa"/>
            <w:gridSpan w:val="3"/>
            <w:tcBorders>
              <w:top w:val="single" w:sz="4" w:space="0" w:color="auto"/>
              <w:left w:val="single" w:sz="4" w:space="0" w:color="auto"/>
              <w:bottom w:val="single" w:sz="4" w:space="0" w:color="auto"/>
              <w:right w:val="single" w:sz="4" w:space="0" w:color="auto"/>
            </w:tcBorders>
          </w:tcPr>
          <w:p w:rsidR="003C6FA3" w:rsidRDefault="003C6FA3"/>
        </w:tc>
        <w:tc>
          <w:tcPr>
            <w:tcW w:w="3076" w:type="dxa"/>
            <w:gridSpan w:val="4"/>
            <w:tcBorders>
              <w:top w:val="nil"/>
              <w:left w:val="nil"/>
              <w:bottom w:val="single" w:sz="4" w:space="0" w:color="auto"/>
              <w:right w:val="single" w:sz="4" w:space="0" w:color="auto"/>
            </w:tcBorders>
            <w:vAlign w:val="center"/>
          </w:tcPr>
          <w:p w:rsidR="003C6FA3" w:rsidRDefault="003C6FA3">
            <w:pPr>
              <w:widowControl/>
              <w:rPr>
                <w:rFonts w:ascii="宋体" w:cs="宋体"/>
                <w:kern w:val="0"/>
                <w:sz w:val="18"/>
                <w:szCs w:val="18"/>
              </w:rPr>
            </w:pPr>
            <w:r>
              <w:rPr>
                <w:rFonts w:ascii="宋体" w:hAnsi="宋体" w:cs="宋体" w:hint="eastAsia"/>
                <w:kern w:val="0"/>
                <w:sz w:val="18"/>
                <w:szCs w:val="18"/>
              </w:rPr>
              <w:t>二、外交支出</w:t>
            </w:r>
          </w:p>
        </w:tc>
        <w:tc>
          <w:tcPr>
            <w:tcW w:w="4295" w:type="dxa"/>
            <w:gridSpan w:val="6"/>
            <w:tcBorders>
              <w:top w:val="nil"/>
              <w:left w:val="nil"/>
              <w:bottom w:val="single" w:sz="4" w:space="0" w:color="auto"/>
              <w:right w:val="single" w:sz="4" w:space="0" w:color="auto"/>
            </w:tcBorders>
          </w:tcPr>
          <w:p w:rsidR="003C6FA3" w:rsidRDefault="003C6FA3"/>
        </w:tc>
      </w:tr>
      <w:tr w:rsidR="003C6FA3" w:rsidTr="00EB1B2C">
        <w:trPr>
          <w:gridAfter w:val="1"/>
          <w:wAfter w:w="113" w:type="dxa"/>
          <w:cantSplit/>
          <w:trHeight w:hRule="exact" w:val="255"/>
          <w:jc w:val="center"/>
        </w:trPr>
        <w:tc>
          <w:tcPr>
            <w:tcW w:w="3346" w:type="dxa"/>
            <w:gridSpan w:val="4"/>
            <w:tcBorders>
              <w:top w:val="nil"/>
              <w:left w:val="single" w:sz="4" w:space="0" w:color="auto"/>
              <w:bottom w:val="single" w:sz="4" w:space="0" w:color="auto"/>
              <w:right w:val="single" w:sz="4" w:space="0" w:color="auto"/>
            </w:tcBorders>
            <w:vAlign w:val="bottom"/>
          </w:tcPr>
          <w:p w:rsidR="003C6FA3" w:rsidRDefault="003C6FA3">
            <w:pPr>
              <w:widowControl/>
              <w:jc w:val="left"/>
              <w:rPr>
                <w:rFonts w:ascii="宋体" w:cs="宋体"/>
                <w:kern w:val="0"/>
                <w:sz w:val="18"/>
                <w:szCs w:val="18"/>
              </w:rPr>
            </w:pPr>
            <w:r>
              <w:rPr>
                <w:rFonts w:ascii="宋体" w:hAnsi="宋体" w:cs="宋体" w:hint="eastAsia"/>
                <w:kern w:val="0"/>
                <w:sz w:val="18"/>
                <w:szCs w:val="18"/>
              </w:rPr>
              <w:t>三、国有资本经营预算财政拨款收入</w:t>
            </w:r>
          </w:p>
        </w:tc>
        <w:tc>
          <w:tcPr>
            <w:tcW w:w="4480" w:type="dxa"/>
            <w:gridSpan w:val="3"/>
            <w:tcBorders>
              <w:top w:val="single" w:sz="4" w:space="0" w:color="auto"/>
              <w:left w:val="single" w:sz="4" w:space="0" w:color="auto"/>
              <w:bottom w:val="single" w:sz="4" w:space="0" w:color="auto"/>
              <w:right w:val="single" w:sz="4" w:space="0" w:color="auto"/>
            </w:tcBorders>
          </w:tcPr>
          <w:p w:rsidR="003C6FA3" w:rsidRDefault="003C6FA3"/>
        </w:tc>
        <w:tc>
          <w:tcPr>
            <w:tcW w:w="3076" w:type="dxa"/>
            <w:gridSpan w:val="4"/>
            <w:tcBorders>
              <w:top w:val="nil"/>
              <w:left w:val="nil"/>
              <w:bottom w:val="single" w:sz="4" w:space="0" w:color="auto"/>
              <w:right w:val="single" w:sz="4" w:space="0" w:color="auto"/>
            </w:tcBorders>
            <w:vAlign w:val="center"/>
          </w:tcPr>
          <w:p w:rsidR="003C6FA3" w:rsidRDefault="003C6FA3">
            <w:pPr>
              <w:widowControl/>
              <w:rPr>
                <w:rFonts w:ascii="宋体" w:cs="宋体"/>
                <w:kern w:val="0"/>
                <w:sz w:val="18"/>
                <w:szCs w:val="18"/>
              </w:rPr>
            </w:pPr>
            <w:r>
              <w:rPr>
                <w:rFonts w:ascii="宋体" w:hAnsi="宋体" w:cs="宋体" w:hint="eastAsia"/>
                <w:kern w:val="0"/>
                <w:sz w:val="18"/>
                <w:szCs w:val="18"/>
              </w:rPr>
              <w:t>三、国防支出</w:t>
            </w:r>
          </w:p>
        </w:tc>
        <w:tc>
          <w:tcPr>
            <w:tcW w:w="4295" w:type="dxa"/>
            <w:gridSpan w:val="6"/>
            <w:tcBorders>
              <w:top w:val="nil"/>
              <w:left w:val="nil"/>
              <w:bottom w:val="single" w:sz="4" w:space="0" w:color="auto"/>
              <w:right w:val="single" w:sz="4" w:space="0" w:color="auto"/>
            </w:tcBorders>
          </w:tcPr>
          <w:p w:rsidR="003C6FA3" w:rsidRDefault="003C6FA3"/>
        </w:tc>
      </w:tr>
      <w:tr w:rsidR="003C6FA3" w:rsidTr="00EB1B2C">
        <w:trPr>
          <w:gridAfter w:val="1"/>
          <w:wAfter w:w="113" w:type="dxa"/>
          <w:cantSplit/>
          <w:trHeight w:hRule="exact" w:val="255"/>
          <w:jc w:val="center"/>
        </w:trPr>
        <w:tc>
          <w:tcPr>
            <w:tcW w:w="3346" w:type="dxa"/>
            <w:gridSpan w:val="4"/>
            <w:tcBorders>
              <w:top w:val="nil"/>
              <w:left w:val="single" w:sz="4" w:space="0" w:color="auto"/>
              <w:bottom w:val="single" w:sz="4" w:space="0" w:color="auto"/>
              <w:right w:val="single" w:sz="4" w:space="0" w:color="auto"/>
            </w:tcBorders>
            <w:vAlign w:val="bottom"/>
          </w:tcPr>
          <w:p w:rsidR="003C6FA3" w:rsidRDefault="003C6FA3">
            <w:pPr>
              <w:widowControl/>
              <w:jc w:val="left"/>
              <w:rPr>
                <w:rFonts w:ascii="宋体" w:cs="宋体"/>
                <w:kern w:val="0"/>
                <w:sz w:val="18"/>
                <w:szCs w:val="18"/>
              </w:rPr>
            </w:pPr>
            <w:r>
              <w:rPr>
                <w:rFonts w:ascii="宋体" w:hAnsi="宋体" w:cs="宋体" w:hint="eastAsia"/>
                <w:kern w:val="0"/>
                <w:sz w:val="18"/>
                <w:szCs w:val="18"/>
              </w:rPr>
              <w:t>四、上级补助收入</w:t>
            </w:r>
          </w:p>
        </w:tc>
        <w:tc>
          <w:tcPr>
            <w:tcW w:w="4480" w:type="dxa"/>
            <w:gridSpan w:val="3"/>
            <w:tcBorders>
              <w:top w:val="single" w:sz="4" w:space="0" w:color="auto"/>
              <w:left w:val="single" w:sz="4" w:space="0" w:color="auto"/>
              <w:bottom w:val="single" w:sz="4" w:space="0" w:color="auto"/>
              <w:right w:val="single" w:sz="4" w:space="0" w:color="auto"/>
            </w:tcBorders>
          </w:tcPr>
          <w:p w:rsidR="003C6FA3" w:rsidRDefault="003C6FA3"/>
        </w:tc>
        <w:tc>
          <w:tcPr>
            <w:tcW w:w="3076" w:type="dxa"/>
            <w:gridSpan w:val="4"/>
            <w:tcBorders>
              <w:top w:val="nil"/>
              <w:left w:val="nil"/>
              <w:bottom w:val="single" w:sz="4" w:space="0" w:color="auto"/>
              <w:right w:val="single" w:sz="4" w:space="0" w:color="auto"/>
            </w:tcBorders>
            <w:vAlign w:val="center"/>
          </w:tcPr>
          <w:p w:rsidR="003C6FA3" w:rsidRDefault="003C6FA3">
            <w:pPr>
              <w:widowControl/>
              <w:rPr>
                <w:rFonts w:ascii="宋体" w:cs="宋体"/>
                <w:kern w:val="0"/>
                <w:sz w:val="18"/>
                <w:szCs w:val="18"/>
              </w:rPr>
            </w:pPr>
            <w:r>
              <w:rPr>
                <w:rFonts w:ascii="宋体" w:hAnsi="宋体" w:cs="宋体" w:hint="eastAsia"/>
                <w:kern w:val="0"/>
                <w:sz w:val="18"/>
                <w:szCs w:val="18"/>
              </w:rPr>
              <w:t>四、公共安全支出</w:t>
            </w:r>
          </w:p>
        </w:tc>
        <w:tc>
          <w:tcPr>
            <w:tcW w:w="4295" w:type="dxa"/>
            <w:gridSpan w:val="6"/>
            <w:tcBorders>
              <w:top w:val="nil"/>
              <w:left w:val="nil"/>
              <w:bottom w:val="single" w:sz="4" w:space="0" w:color="auto"/>
              <w:right w:val="single" w:sz="4" w:space="0" w:color="auto"/>
            </w:tcBorders>
          </w:tcPr>
          <w:p w:rsidR="003C6FA3" w:rsidRDefault="003C6FA3"/>
        </w:tc>
      </w:tr>
      <w:tr w:rsidR="003C6FA3" w:rsidTr="00EB1B2C">
        <w:trPr>
          <w:gridAfter w:val="1"/>
          <w:wAfter w:w="113" w:type="dxa"/>
          <w:cantSplit/>
          <w:trHeight w:hRule="exact" w:val="255"/>
          <w:jc w:val="center"/>
        </w:trPr>
        <w:tc>
          <w:tcPr>
            <w:tcW w:w="3346" w:type="dxa"/>
            <w:gridSpan w:val="4"/>
            <w:tcBorders>
              <w:top w:val="nil"/>
              <w:left w:val="single" w:sz="4" w:space="0" w:color="auto"/>
              <w:bottom w:val="single" w:sz="4" w:space="0" w:color="auto"/>
              <w:right w:val="single" w:sz="4" w:space="0" w:color="auto"/>
            </w:tcBorders>
            <w:vAlign w:val="bottom"/>
          </w:tcPr>
          <w:p w:rsidR="003C6FA3" w:rsidRDefault="003C6FA3">
            <w:pPr>
              <w:widowControl/>
              <w:jc w:val="left"/>
              <w:rPr>
                <w:rFonts w:ascii="宋体" w:cs="宋体"/>
                <w:kern w:val="0"/>
                <w:sz w:val="18"/>
                <w:szCs w:val="18"/>
              </w:rPr>
            </w:pPr>
            <w:r>
              <w:rPr>
                <w:rFonts w:ascii="宋体" w:hAnsi="宋体" w:cs="宋体" w:hint="eastAsia"/>
                <w:kern w:val="0"/>
                <w:sz w:val="18"/>
                <w:szCs w:val="18"/>
              </w:rPr>
              <w:t>五、事业收入</w:t>
            </w:r>
          </w:p>
        </w:tc>
        <w:tc>
          <w:tcPr>
            <w:tcW w:w="4480" w:type="dxa"/>
            <w:gridSpan w:val="3"/>
            <w:tcBorders>
              <w:top w:val="single" w:sz="4" w:space="0" w:color="auto"/>
              <w:left w:val="single" w:sz="4" w:space="0" w:color="auto"/>
              <w:bottom w:val="single" w:sz="4" w:space="0" w:color="auto"/>
              <w:right w:val="single" w:sz="4" w:space="0" w:color="auto"/>
            </w:tcBorders>
          </w:tcPr>
          <w:p w:rsidR="003C6FA3" w:rsidRDefault="003C6FA3"/>
        </w:tc>
        <w:tc>
          <w:tcPr>
            <w:tcW w:w="3076" w:type="dxa"/>
            <w:gridSpan w:val="4"/>
            <w:tcBorders>
              <w:top w:val="nil"/>
              <w:left w:val="nil"/>
              <w:bottom w:val="single" w:sz="4" w:space="0" w:color="auto"/>
              <w:right w:val="single" w:sz="4" w:space="0" w:color="auto"/>
            </w:tcBorders>
            <w:vAlign w:val="center"/>
          </w:tcPr>
          <w:p w:rsidR="003C6FA3" w:rsidRDefault="003C6FA3">
            <w:pPr>
              <w:widowControl/>
              <w:rPr>
                <w:rFonts w:ascii="宋体" w:cs="宋体"/>
                <w:kern w:val="0"/>
                <w:sz w:val="18"/>
                <w:szCs w:val="18"/>
              </w:rPr>
            </w:pPr>
            <w:r>
              <w:rPr>
                <w:rFonts w:ascii="宋体" w:hAnsi="宋体" w:cs="宋体" w:hint="eastAsia"/>
                <w:kern w:val="0"/>
                <w:sz w:val="18"/>
                <w:szCs w:val="18"/>
              </w:rPr>
              <w:t>五、教育支出</w:t>
            </w:r>
          </w:p>
        </w:tc>
        <w:tc>
          <w:tcPr>
            <w:tcW w:w="4295" w:type="dxa"/>
            <w:gridSpan w:val="6"/>
            <w:tcBorders>
              <w:top w:val="nil"/>
              <w:left w:val="nil"/>
              <w:bottom w:val="single" w:sz="4" w:space="0" w:color="auto"/>
              <w:right w:val="single" w:sz="4" w:space="0" w:color="auto"/>
            </w:tcBorders>
          </w:tcPr>
          <w:p w:rsidR="003C6FA3" w:rsidRDefault="003C6FA3">
            <w:r>
              <w:t>361.575591</w:t>
            </w:r>
          </w:p>
        </w:tc>
      </w:tr>
      <w:tr w:rsidR="003C6FA3" w:rsidTr="00EB1B2C">
        <w:trPr>
          <w:gridAfter w:val="1"/>
          <w:wAfter w:w="113" w:type="dxa"/>
          <w:cantSplit/>
          <w:trHeight w:hRule="exact" w:val="255"/>
          <w:jc w:val="center"/>
        </w:trPr>
        <w:tc>
          <w:tcPr>
            <w:tcW w:w="3346" w:type="dxa"/>
            <w:gridSpan w:val="4"/>
            <w:tcBorders>
              <w:top w:val="nil"/>
              <w:left w:val="single" w:sz="4" w:space="0" w:color="auto"/>
              <w:bottom w:val="single" w:sz="4" w:space="0" w:color="auto"/>
              <w:right w:val="single" w:sz="4" w:space="0" w:color="auto"/>
            </w:tcBorders>
            <w:vAlign w:val="bottom"/>
          </w:tcPr>
          <w:p w:rsidR="003C6FA3" w:rsidRDefault="003C6FA3">
            <w:pPr>
              <w:widowControl/>
              <w:jc w:val="left"/>
              <w:rPr>
                <w:rFonts w:ascii="宋体" w:cs="宋体"/>
                <w:kern w:val="0"/>
                <w:sz w:val="18"/>
                <w:szCs w:val="18"/>
              </w:rPr>
            </w:pPr>
            <w:r>
              <w:rPr>
                <w:rFonts w:ascii="宋体" w:hAnsi="宋体" w:cs="宋体" w:hint="eastAsia"/>
                <w:kern w:val="0"/>
                <w:sz w:val="18"/>
                <w:szCs w:val="18"/>
              </w:rPr>
              <w:t>六、经营收入</w:t>
            </w:r>
          </w:p>
        </w:tc>
        <w:tc>
          <w:tcPr>
            <w:tcW w:w="4480" w:type="dxa"/>
            <w:gridSpan w:val="3"/>
            <w:tcBorders>
              <w:top w:val="single" w:sz="4" w:space="0" w:color="auto"/>
              <w:left w:val="single" w:sz="4" w:space="0" w:color="auto"/>
              <w:bottom w:val="single" w:sz="4" w:space="0" w:color="auto"/>
              <w:right w:val="single" w:sz="4" w:space="0" w:color="auto"/>
            </w:tcBorders>
          </w:tcPr>
          <w:p w:rsidR="003C6FA3" w:rsidRDefault="003C6FA3"/>
        </w:tc>
        <w:tc>
          <w:tcPr>
            <w:tcW w:w="3076" w:type="dxa"/>
            <w:gridSpan w:val="4"/>
            <w:tcBorders>
              <w:top w:val="nil"/>
              <w:left w:val="nil"/>
              <w:bottom w:val="single" w:sz="4" w:space="0" w:color="auto"/>
              <w:right w:val="single" w:sz="4" w:space="0" w:color="auto"/>
            </w:tcBorders>
            <w:vAlign w:val="center"/>
          </w:tcPr>
          <w:p w:rsidR="003C6FA3" w:rsidRDefault="003C6FA3">
            <w:pPr>
              <w:widowControl/>
              <w:rPr>
                <w:rFonts w:ascii="宋体" w:cs="宋体"/>
                <w:kern w:val="0"/>
                <w:sz w:val="18"/>
                <w:szCs w:val="18"/>
              </w:rPr>
            </w:pPr>
            <w:r>
              <w:rPr>
                <w:rFonts w:ascii="宋体" w:hAnsi="宋体" w:cs="宋体" w:hint="eastAsia"/>
                <w:kern w:val="0"/>
                <w:sz w:val="18"/>
                <w:szCs w:val="18"/>
              </w:rPr>
              <w:t>六、科学技术支出</w:t>
            </w:r>
          </w:p>
        </w:tc>
        <w:tc>
          <w:tcPr>
            <w:tcW w:w="4295" w:type="dxa"/>
            <w:gridSpan w:val="6"/>
            <w:tcBorders>
              <w:top w:val="nil"/>
              <w:left w:val="nil"/>
              <w:bottom w:val="single" w:sz="4" w:space="0" w:color="auto"/>
              <w:right w:val="single" w:sz="4" w:space="0" w:color="auto"/>
            </w:tcBorders>
          </w:tcPr>
          <w:p w:rsidR="003C6FA3" w:rsidRDefault="003C6FA3"/>
        </w:tc>
      </w:tr>
      <w:tr w:rsidR="003C6FA3" w:rsidTr="00EB1B2C">
        <w:trPr>
          <w:gridAfter w:val="1"/>
          <w:wAfter w:w="113" w:type="dxa"/>
          <w:cantSplit/>
          <w:trHeight w:hRule="exact" w:val="255"/>
          <w:jc w:val="center"/>
        </w:trPr>
        <w:tc>
          <w:tcPr>
            <w:tcW w:w="3346" w:type="dxa"/>
            <w:gridSpan w:val="4"/>
            <w:tcBorders>
              <w:top w:val="nil"/>
              <w:left w:val="single" w:sz="4" w:space="0" w:color="auto"/>
              <w:bottom w:val="single" w:sz="4" w:space="0" w:color="auto"/>
              <w:right w:val="single" w:sz="4" w:space="0" w:color="auto"/>
            </w:tcBorders>
            <w:vAlign w:val="bottom"/>
          </w:tcPr>
          <w:p w:rsidR="003C6FA3" w:rsidRDefault="003C6FA3">
            <w:pPr>
              <w:widowControl/>
              <w:jc w:val="left"/>
              <w:rPr>
                <w:rFonts w:ascii="宋体" w:cs="宋体"/>
                <w:kern w:val="0"/>
                <w:sz w:val="18"/>
                <w:szCs w:val="18"/>
              </w:rPr>
            </w:pPr>
            <w:r>
              <w:rPr>
                <w:rFonts w:ascii="宋体" w:hAnsi="宋体" w:cs="宋体" w:hint="eastAsia"/>
                <w:kern w:val="0"/>
                <w:sz w:val="18"/>
                <w:szCs w:val="18"/>
              </w:rPr>
              <w:t>七、附属单位上缴收入</w:t>
            </w:r>
          </w:p>
        </w:tc>
        <w:tc>
          <w:tcPr>
            <w:tcW w:w="4480" w:type="dxa"/>
            <w:gridSpan w:val="3"/>
            <w:tcBorders>
              <w:top w:val="single" w:sz="4" w:space="0" w:color="auto"/>
              <w:left w:val="single" w:sz="4" w:space="0" w:color="auto"/>
              <w:bottom w:val="single" w:sz="4" w:space="0" w:color="auto"/>
              <w:right w:val="single" w:sz="4" w:space="0" w:color="auto"/>
            </w:tcBorders>
          </w:tcPr>
          <w:p w:rsidR="003C6FA3" w:rsidRDefault="003C6FA3"/>
        </w:tc>
        <w:tc>
          <w:tcPr>
            <w:tcW w:w="3076" w:type="dxa"/>
            <w:gridSpan w:val="4"/>
            <w:tcBorders>
              <w:top w:val="nil"/>
              <w:left w:val="nil"/>
              <w:bottom w:val="single" w:sz="4" w:space="0" w:color="auto"/>
              <w:right w:val="single" w:sz="4" w:space="0" w:color="auto"/>
            </w:tcBorders>
            <w:vAlign w:val="center"/>
          </w:tcPr>
          <w:p w:rsidR="003C6FA3" w:rsidRDefault="003C6FA3">
            <w:pPr>
              <w:widowControl/>
              <w:rPr>
                <w:rFonts w:ascii="宋体" w:cs="宋体"/>
                <w:kern w:val="0"/>
                <w:sz w:val="18"/>
                <w:szCs w:val="18"/>
              </w:rPr>
            </w:pPr>
            <w:r>
              <w:rPr>
                <w:rFonts w:ascii="宋体" w:hAnsi="宋体" w:cs="宋体" w:hint="eastAsia"/>
                <w:kern w:val="0"/>
                <w:sz w:val="18"/>
                <w:szCs w:val="18"/>
              </w:rPr>
              <w:t>七、文化旅游体育与传媒支出</w:t>
            </w:r>
          </w:p>
        </w:tc>
        <w:tc>
          <w:tcPr>
            <w:tcW w:w="4295" w:type="dxa"/>
            <w:gridSpan w:val="6"/>
            <w:tcBorders>
              <w:top w:val="nil"/>
              <w:left w:val="nil"/>
              <w:bottom w:val="single" w:sz="4" w:space="0" w:color="auto"/>
              <w:right w:val="single" w:sz="4" w:space="0" w:color="auto"/>
            </w:tcBorders>
          </w:tcPr>
          <w:p w:rsidR="003C6FA3" w:rsidRDefault="003C6FA3"/>
        </w:tc>
      </w:tr>
      <w:tr w:rsidR="003C6FA3" w:rsidTr="00EB1B2C">
        <w:trPr>
          <w:gridAfter w:val="1"/>
          <w:wAfter w:w="113" w:type="dxa"/>
          <w:cantSplit/>
          <w:trHeight w:hRule="exact" w:val="255"/>
          <w:jc w:val="center"/>
        </w:trPr>
        <w:tc>
          <w:tcPr>
            <w:tcW w:w="3346" w:type="dxa"/>
            <w:gridSpan w:val="4"/>
            <w:tcBorders>
              <w:top w:val="nil"/>
              <w:left w:val="single" w:sz="4" w:space="0" w:color="auto"/>
              <w:bottom w:val="single" w:sz="4" w:space="0" w:color="auto"/>
              <w:right w:val="single" w:sz="4" w:space="0" w:color="auto"/>
            </w:tcBorders>
            <w:vAlign w:val="bottom"/>
          </w:tcPr>
          <w:p w:rsidR="003C6FA3" w:rsidRDefault="003C6FA3">
            <w:pPr>
              <w:widowControl/>
              <w:jc w:val="left"/>
              <w:rPr>
                <w:rFonts w:ascii="宋体" w:cs="宋体"/>
                <w:kern w:val="0"/>
                <w:sz w:val="18"/>
                <w:szCs w:val="18"/>
              </w:rPr>
            </w:pPr>
            <w:r>
              <w:rPr>
                <w:rFonts w:ascii="宋体" w:hAnsi="宋体" w:cs="宋体" w:hint="eastAsia"/>
                <w:kern w:val="0"/>
                <w:sz w:val="18"/>
                <w:szCs w:val="18"/>
              </w:rPr>
              <w:t>八、其他收入</w:t>
            </w:r>
          </w:p>
        </w:tc>
        <w:tc>
          <w:tcPr>
            <w:tcW w:w="4480" w:type="dxa"/>
            <w:gridSpan w:val="3"/>
            <w:tcBorders>
              <w:top w:val="single" w:sz="4" w:space="0" w:color="auto"/>
              <w:left w:val="single" w:sz="4" w:space="0" w:color="auto"/>
              <w:bottom w:val="single" w:sz="4" w:space="0" w:color="auto"/>
              <w:right w:val="single" w:sz="4" w:space="0" w:color="auto"/>
            </w:tcBorders>
          </w:tcPr>
          <w:p w:rsidR="003C6FA3" w:rsidRDefault="003C6FA3"/>
        </w:tc>
        <w:tc>
          <w:tcPr>
            <w:tcW w:w="3076" w:type="dxa"/>
            <w:gridSpan w:val="4"/>
            <w:tcBorders>
              <w:top w:val="nil"/>
              <w:left w:val="nil"/>
              <w:bottom w:val="single" w:sz="4" w:space="0" w:color="auto"/>
              <w:right w:val="single" w:sz="4" w:space="0" w:color="auto"/>
            </w:tcBorders>
            <w:vAlign w:val="center"/>
          </w:tcPr>
          <w:p w:rsidR="003C6FA3" w:rsidRDefault="003C6FA3">
            <w:pPr>
              <w:widowControl/>
              <w:rPr>
                <w:rFonts w:ascii="宋体" w:cs="宋体"/>
                <w:kern w:val="0"/>
                <w:sz w:val="18"/>
                <w:szCs w:val="18"/>
              </w:rPr>
            </w:pPr>
            <w:r>
              <w:rPr>
                <w:rFonts w:ascii="宋体" w:hAnsi="宋体" w:cs="宋体" w:hint="eastAsia"/>
                <w:kern w:val="0"/>
                <w:sz w:val="18"/>
                <w:szCs w:val="18"/>
              </w:rPr>
              <w:t>八、社会保障和就业支出</w:t>
            </w:r>
          </w:p>
        </w:tc>
        <w:tc>
          <w:tcPr>
            <w:tcW w:w="4295" w:type="dxa"/>
            <w:gridSpan w:val="6"/>
            <w:tcBorders>
              <w:top w:val="nil"/>
              <w:left w:val="nil"/>
              <w:bottom w:val="single" w:sz="4" w:space="0" w:color="auto"/>
              <w:right w:val="single" w:sz="4" w:space="0" w:color="auto"/>
            </w:tcBorders>
          </w:tcPr>
          <w:p w:rsidR="003C6FA3" w:rsidRDefault="003C6FA3">
            <w:r>
              <w:t>38.627496</w:t>
            </w:r>
          </w:p>
        </w:tc>
      </w:tr>
      <w:tr w:rsidR="003C6FA3" w:rsidTr="00EB1B2C">
        <w:trPr>
          <w:gridAfter w:val="1"/>
          <w:wAfter w:w="113" w:type="dxa"/>
          <w:cantSplit/>
          <w:trHeight w:hRule="exact" w:val="255"/>
          <w:jc w:val="center"/>
        </w:trPr>
        <w:tc>
          <w:tcPr>
            <w:tcW w:w="3346" w:type="dxa"/>
            <w:gridSpan w:val="4"/>
            <w:tcBorders>
              <w:top w:val="nil"/>
              <w:left w:val="single" w:sz="4" w:space="0" w:color="auto"/>
              <w:bottom w:val="single" w:sz="4" w:space="0" w:color="auto"/>
              <w:right w:val="single" w:sz="4" w:space="0" w:color="auto"/>
            </w:tcBorders>
            <w:vAlign w:val="bottom"/>
          </w:tcPr>
          <w:p w:rsidR="003C6FA3" w:rsidRDefault="003C6FA3">
            <w:pPr>
              <w:widowControl/>
              <w:jc w:val="left"/>
              <w:rPr>
                <w:rFonts w:ascii="宋体" w:cs="宋体"/>
                <w:kern w:val="0"/>
                <w:sz w:val="18"/>
                <w:szCs w:val="18"/>
              </w:rPr>
            </w:pPr>
          </w:p>
        </w:tc>
        <w:tc>
          <w:tcPr>
            <w:tcW w:w="4480" w:type="dxa"/>
            <w:gridSpan w:val="3"/>
            <w:tcBorders>
              <w:top w:val="single" w:sz="4" w:space="0" w:color="auto"/>
              <w:left w:val="single" w:sz="4" w:space="0" w:color="auto"/>
              <w:bottom w:val="single" w:sz="4" w:space="0" w:color="auto"/>
              <w:right w:val="single" w:sz="4" w:space="0" w:color="auto"/>
            </w:tcBorders>
          </w:tcPr>
          <w:p w:rsidR="003C6FA3" w:rsidRDefault="003C6FA3"/>
        </w:tc>
        <w:tc>
          <w:tcPr>
            <w:tcW w:w="3076" w:type="dxa"/>
            <w:gridSpan w:val="4"/>
            <w:tcBorders>
              <w:top w:val="nil"/>
              <w:left w:val="nil"/>
              <w:bottom w:val="single" w:sz="4" w:space="0" w:color="auto"/>
              <w:right w:val="single" w:sz="4" w:space="0" w:color="auto"/>
            </w:tcBorders>
            <w:vAlign w:val="center"/>
          </w:tcPr>
          <w:p w:rsidR="003C6FA3" w:rsidRDefault="003C6FA3">
            <w:pPr>
              <w:widowControl/>
              <w:rPr>
                <w:rFonts w:ascii="宋体" w:cs="宋体"/>
                <w:kern w:val="0"/>
                <w:sz w:val="18"/>
                <w:szCs w:val="18"/>
              </w:rPr>
            </w:pPr>
            <w:r>
              <w:rPr>
                <w:rFonts w:ascii="宋体" w:hAnsi="宋体" w:cs="宋体" w:hint="eastAsia"/>
                <w:kern w:val="0"/>
                <w:sz w:val="18"/>
                <w:szCs w:val="18"/>
              </w:rPr>
              <w:t>九、卫生健康支出</w:t>
            </w:r>
          </w:p>
        </w:tc>
        <w:tc>
          <w:tcPr>
            <w:tcW w:w="4295" w:type="dxa"/>
            <w:gridSpan w:val="6"/>
            <w:tcBorders>
              <w:top w:val="nil"/>
              <w:left w:val="nil"/>
              <w:bottom w:val="single" w:sz="4" w:space="0" w:color="auto"/>
              <w:right w:val="single" w:sz="4" w:space="0" w:color="auto"/>
            </w:tcBorders>
          </w:tcPr>
          <w:p w:rsidR="003C6FA3" w:rsidRDefault="003C6FA3">
            <w:r>
              <w:t>27.646960</w:t>
            </w:r>
          </w:p>
        </w:tc>
      </w:tr>
      <w:tr w:rsidR="003C6FA3" w:rsidTr="00EB1B2C">
        <w:trPr>
          <w:gridAfter w:val="1"/>
          <w:wAfter w:w="113" w:type="dxa"/>
          <w:cantSplit/>
          <w:trHeight w:hRule="exact" w:val="255"/>
          <w:jc w:val="center"/>
        </w:trPr>
        <w:tc>
          <w:tcPr>
            <w:tcW w:w="3346" w:type="dxa"/>
            <w:gridSpan w:val="4"/>
            <w:tcBorders>
              <w:top w:val="nil"/>
              <w:left w:val="single" w:sz="4" w:space="0" w:color="auto"/>
              <w:bottom w:val="single" w:sz="4" w:space="0" w:color="auto"/>
              <w:right w:val="single" w:sz="4" w:space="0" w:color="auto"/>
            </w:tcBorders>
            <w:vAlign w:val="bottom"/>
          </w:tcPr>
          <w:p w:rsidR="003C6FA3" w:rsidRDefault="003C6FA3">
            <w:pPr>
              <w:widowControl/>
              <w:jc w:val="left"/>
              <w:rPr>
                <w:rFonts w:ascii="宋体" w:cs="宋体"/>
                <w:kern w:val="0"/>
                <w:sz w:val="18"/>
                <w:szCs w:val="18"/>
              </w:rPr>
            </w:pPr>
          </w:p>
        </w:tc>
        <w:tc>
          <w:tcPr>
            <w:tcW w:w="4480" w:type="dxa"/>
            <w:gridSpan w:val="3"/>
            <w:tcBorders>
              <w:top w:val="single" w:sz="4" w:space="0" w:color="auto"/>
              <w:left w:val="single" w:sz="4" w:space="0" w:color="auto"/>
              <w:bottom w:val="single" w:sz="4" w:space="0" w:color="auto"/>
              <w:right w:val="single" w:sz="4" w:space="0" w:color="auto"/>
            </w:tcBorders>
          </w:tcPr>
          <w:p w:rsidR="003C6FA3" w:rsidRDefault="003C6FA3"/>
        </w:tc>
        <w:tc>
          <w:tcPr>
            <w:tcW w:w="3076" w:type="dxa"/>
            <w:gridSpan w:val="4"/>
            <w:tcBorders>
              <w:top w:val="nil"/>
              <w:left w:val="nil"/>
              <w:bottom w:val="single" w:sz="4" w:space="0" w:color="auto"/>
              <w:right w:val="single" w:sz="4" w:space="0" w:color="auto"/>
            </w:tcBorders>
            <w:vAlign w:val="center"/>
          </w:tcPr>
          <w:p w:rsidR="003C6FA3" w:rsidRDefault="003C6FA3">
            <w:pPr>
              <w:widowControl/>
              <w:rPr>
                <w:rFonts w:ascii="宋体" w:cs="宋体"/>
                <w:kern w:val="0"/>
                <w:sz w:val="18"/>
                <w:szCs w:val="18"/>
              </w:rPr>
            </w:pPr>
            <w:r>
              <w:rPr>
                <w:rFonts w:ascii="宋体" w:hAnsi="宋体" w:cs="宋体" w:hint="eastAsia"/>
                <w:kern w:val="0"/>
                <w:sz w:val="18"/>
                <w:szCs w:val="18"/>
              </w:rPr>
              <w:t>十、节能环保支出</w:t>
            </w:r>
          </w:p>
        </w:tc>
        <w:tc>
          <w:tcPr>
            <w:tcW w:w="4295" w:type="dxa"/>
            <w:gridSpan w:val="6"/>
            <w:tcBorders>
              <w:top w:val="nil"/>
              <w:left w:val="nil"/>
              <w:bottom w:val="single" w:sz="4" w:space="0" w:color="auto"/>
              <w:right w:val="single" w:sz="4" w:space="0" w:color="auto"/>
            </w:tcBorders>
          </w:tcPr>
          <w:p w:rsidR="003C6FA3" w:rsidRDefault="003C6FA3"/>
        </w:tc>
      </w:tr>
      <w:tr w:rsidR="003C6FA3" w:rsidTr="00EB1B2C">
        <w:trPr>
          <w:gridAfter w:val="1"/>
          <w:wAfter w:w="113" w:type="dxa"/>
          <w:cantSplit/>
          <w:trHeight w:hRule="exact" w:val="255"/>
          <w:jc w:val="center"/>
        </w:trPr>
        <w:tc>
          <w:tcPr>
            <w:tcW w:w="3346" w:type="dxa"/>
            <w:gridSpan w:val="4"/>
            <w:tcBorders>
              <w:top w:val="nil"/>
              <w:left w:val="single" w:sz="4" w:space="0" w:color="auto"/>
              <w:bottom w:val="single" w:sz="4" w:space="0" w:color="auto"/>
              <w:right w:val="single" w:sz="4" w:space="0" w:color="auto"/>
            </w:tcBorders>
            <w:vAlign w:val="bottom"/>
          </w:tcPr>
          <w:p w:rsidR="003C6FA3" w:rsidRDefault="003C6FA3">
            <w:pPr>
              <w:widowControl/>
              <w:jc w:val="left"/>
              <w:rPr>
                <w:rFonts w:ascii="宋体" w:cs="宋体"/>
                <w:kern w:val="0"/>
                <w:sz w:val="18"/>
                <w:szCs w:val="18"/>
              </w:rPr>
            </w:pPr>
          </w:p>
        </w:tc>
        <w:tc>
          <w:tcPr>
            <w:tcW w:w="4480" w:type="dxa"/>
            <w:gridSpan w:val="3"/>
            <w:tcBorders>
              <w:top w:val="single" w:sz="4" w:space="0" w:color="auto"/>
              <w:left w:val="single" w:sz="4" w:space="0" w:color="auto"/>
              <w:bottom w:val="single" w:sz="4" w:space="0" w:color="auto"/>
              <w:right w:val="single" w:sz="4" w:space="0" w:color="auto"/>
            </w:tcBorders>
          </w:tcPr>
          <w:p w:rsidR="003C6FA3" w:rsidRDefault="003C6FA3"/>
        </w:tc>
        <w:tc>
          <w:tcPr>
            <w:tcW w:w="3076" w:type="dxa"/>
            <w:gridSpan w:val="4"/>
            <w:tcBorders>
              <w:top w:val="nil"/>
              <w:left w:val="nil"/>
              <w:bottom w:val="single" w:sz="4" w:space="0" w:color="auto"/>
              <w:right w:val="single" w:sz="4" w:space="0" w:color="auto"/>
            </w:tcBorders>
            <w:vAlign w:val="center"/>
          </w:tcPr>
          <w:p w:rsidR="003C6FA3" w:rsidRDefault="003C6FA3">
            <w:pPr>
              <w:widowControl/>
              <w:rPr>
                <w:rFonts w:ascii="宋体" w:cs="宋体"/>
                <w:kern w:val="0"/>
                <w:sz w:val="18"/>
                <w:szCs w:val="18"/>
              </w:rPr>
            </w:pPr>
            <w:r>
              <w:rPr>
                <w:rFonts w:ascii="宋体" w:hAnsi="宋体" w:cs="宋体" w:hint="eastAsia"/>
                <w:kern w:val="0"/>
                <w:sz w:val="18"/>
                <w:szCs w:val="18"/>
              </w:rPr>
              <w:t>十一、城乡社区支出</w:t>
            </w:r>
          </w:p>
        </w:tc>
        <w:tc>
          <w:tcPr>
            <w:tcW w:w="4295" w:type="dxa"/>
            <w:gridSpan w:val="6"/>
            <w:tcBorders>
              <w:top w:val="nil"/>
              <w:left w:val="nil"/>
              <w:bottom w:val="single" w:sz="4" w:space="0" w:color="auto"/>
              <w:right w:val="single" w:sz="4" w:space="0" w:color="auto"/>
            </w:tcBorders>
          </w:tcPr>
          <w:p w:rsidR="003C6FA3" w:rsidRDefault="003C6FA3"/>
        </w:tc>
      </w:tr>
      <w:tr w:rsidR="003C6FA3" w:rsidTr="00EB1B2C">
        <w:trPr>
          <w:gridAfter w:val="1"/>
          <w:wAfter w:w="113" w:type="dxa"/>
          <w:cantSplit/>
          <w:trHeight w:hRule="exact" w:val="255"/>
          <w:jc w:val="center"/>
        </w:trPr>
        <w:tc>
          <w:tcPr>
            <w:tcW w:w="3346" w:type="dxa"/>
            <w:gridSpan w:val="4"/>
            <w:tcBorders>
              <w:top w:val="nil"/>
              <w:left w:val="single" w:sz="4" w:space="0" w:color="auto"/>
              <w:bottom w:val="single" w:sz="4" w:space="0" w:color="auto"/>
              <w:right w:val="single" w:sz="4" w:space="0" w:color="auto"/>
            </w:tcBorders>
            <w:vAlign w:val="bottom"/>
          </w:tcPr>
          <w:p w:rsidR="003C6FA3" w:rsidRDefault="003C6FA3">
            <w:pPr>
              <w:widowControl/>
              <w:jc w:val="left"/>
              <w:rPr>
                <w:rFonts w:ascii="宋体" w:cs="宋体"/>
                <w:kern w:val="0"/>
                <w:sz w:val="18"/>
                <w:szCs w:val="18"/>
              </w:rPr>
            </w:pPr>
          </w:p>
        </w:tc>
        <w:tc>
          <w:tcPr>
            <w:tcW w:w="4480" w:type="dxa"/>
            <w:gridSpan w:val="3"/>
            <w:tcBorders>
              <w:top w:val="single" w:sz="4" w:space="0" w:color="auto"/>
              <w:left w:val="single" w:sz="4" w:space="0" w:color="auto"/>
              <w:bottom w:val="single" w:sz="4" w:space="0" w:color="auto"/>
              <w:right w:val="single" w:sz="4" w:space="0" w:color="auto"/>
            </w:tcBorders>
          </w:tcPr>
          <w:p w:rsidR="003C6FA3" w:rsidRDefault="003C6FA3"/>
        </w:tc>
        <w:tc>
          <w:tcPr>
            <w:tcW w:w="3076" w:type="dxa"/>
            <w:gridSpan w:val="4"/>
            <w:tcBorders>
              <w:top w:val="nil"/>
              <w:left w:val="nil"/>
              <w:bottom w:val="single" w:sz="4" w:space="0" w:color="auto"/>
              <w:right w:val="single" w:sz="4" w:space="0" w:color="auto"/>
            </w:tcBorders>
            <w:vAlign w:val="center"/>
          </w:tcPr>
          <w:p w:rsidR="003C6FA3" w:rsidRDefault="003C6FA3">
            <w:pPr>
              <w:widowControl/>
              <w:rPr>
                <w:rFonts w:ascii="宋体" w:cs="宋体"/>
                <w:kern w:val="0"/>
                <w:sz w:val="18"/>
                <w:szCs w:val="18"/>
              </w:rPr>
            </w:pPr>
            <w:r>
              <w:rPr>
                <w:rFonts w:ascii="宋体" w:hAnsi="宋体" w:cs="宋体" w:hint="eastAsia"/>
                <w:kern w:val="0"/>
                <w:sz w:val="18"/>
                <w:szCs w:val="18"/>
              </w:rPr>
              <w:t>十二、农林水支出</w:t>
            </w:r>
          </w:p>
        </w:tc>
        <w:tc>
          <w:tcPr>
            <w:tcW w:w="4295" w:type="dxa"/>
            <w:gridSpan w:val="6"/>
            <w:tcBorders>
              <w:top w:val="nil"/>
              <w:left w:val="nil"/>
              <w:bottom w:val="single" w:sz="4" w:space="0" w:color="auto"/>
              <w:right w:val="single" w:sz="4" w:space="0" w:color="auto"/>
            </w:tcBorders>
          </w:tcPr>
          <w:p w:rsidR="003C6FA3" w:rsidRDefault="003C6FA3"/>
        </w:tc>
      </w:tr>
      <w:tr w:rsidR="003C6FA3" w:rsidTr="00EB1B2C">
        <w:trPr>
          <w:gridAfter w:val="1"/>
          <w:wAfter w:w="113" w:type="dxa"/>
          <w:cantSplit/>
          <w:trHeight w:hRule="exact" w:val="255"/>
          <w:jc w:val="center"/>
        </w:trPr>
        <w:tc>
          <w:tcPr>
            <w:tcW w:w="3346" w:type="dxa"/>
            <w:gridSpan w:val="4"/>
            <w:tcBorders>
              <w:top w:val="nil"/>
              <w:left w:val="single" w:sz="4" w:space="0" w:color="auto"/>
              <w:bottom w:val="single" w:sz="4" w:space="0" w:color="auto"/>
              <w:right w:val="single" w:sz="4" w:space="0" w:color="auto"/>
            </w:tcBorders>
            <w:vAlign w:val="bottom"/>
          </w:tcPr>
          <w:p w:rsidR="003C6FA3" w:rsidRDefault="003C6FA3">
            <w:pPr>
              <w:widowControl/>
              <w:jc w:val="left"/>
              <w:rPr>
                <w:rFonts w:ascii="宋体" w:cs="宋体"/>
                <w:kern w:val="0"/>
                <w:sz w:val="18"/>
                <w:szCs w:val="18"/>
              </w:rPr>
            </w:pPr>
          </w:p>
        </w:tc>
        <w:tc>
          <w:tcPr>
            <w:tcW w:w="4480" w:type="dxa"/>
            <w:gridSpan w:val="3"/>
            <w:tcBorders>
              <w:top w:val="single" w:sz="4" w:space="0" w:color="auto"/>
              <w:left w:val="single" w:sz="4" w:space="0" w:color="auto"/>
              <w:bottom w:val="single" w:sz="4" w:space="0" w:color="auto"/>
              <w:right w:val="single" w:sz="4" w:space="0" w:color="auto"/>
            </w:tcBorders>
          </w:tcPr>
          <w:p w:rsidR="003C6FA3" w:rsidRDefault="003C6FA3"/>
        </w:tc>
        <w:tc>
          <w:tcPr>
            <w:tcW w:w="3076" w:type="dxa"/>
            <w:gridSpan w:val="4"/>
            <w:tcBorders>
              <w:top w:val="nil"/>
              <w:left w:val="nil"/>
              <w:bottom w:val="single" w:sz="4" w:space="0" w:color="auto"/>
              <w:right w:val="single" w:sz="4" w:space="0" w:color="auto"/>
            </w:tcBorders>
            <w:vAlign w:val="center"/>
          </w:tcPr>
          <w:p w:rsidR="003C6FA3" w:rsidRDefault="003C6FA3">
            <w:pPr>
              <w:widowControl/>
              <w:rPr>
                <w:rFonts w:ascii="宋体" w:cs="宋体"/>
                <w:kern w:val="0"/>
                <w:sz w:val="18"/>
                <w:szCs w:val="18"/>
              </w:rPr>
            </w:pPr>
            <w:r>
              <w:rPr>
                <w:rFonts w:ascii="宋体" w:hAnsi="宋体" w:cs="宋体" w:hint="eastAsia"/>
                <w:kern w:val="0"/>
                <w:sz w:val="18"/>
                <w:szCs w:val="18"/>
              </w:rPr>
              <w:t>十三、交通运输支出</w:t>
            </w:r>
          </w:p>
        </w:tc>
        <w:tc>
          <w:tcPr>
            <w:tcW w:w="4295" w:type="dxa"/>
            <w:gridSpan w:val="6"/>
            <w:tcBorders>
              <w:top w:val="nil"/>
              <w:left w:val="nil"/>
              <w:bottom w:val="single" w:sz="4" w:space="0" w:color="auto"/>
              <w:right w:val="single" w:sz="4" w:space="0" w:color="auto"/>
            </w:tcBorders>
          </w:tcPr>
          <w:p w:rsidR="003C6FA3" w:rsidRDefault="003C6FA3"/>
        </w:tc>
      </w:tr>
      <w:tr w:rsidR="003C6FA3" w:rsidTr="00EB1B2C">
        <w:trPr>
          <w:gridAfter w:val="1"/>
          <w:wAfter w:w="113" w:type="dxa"/>
          <w:cantSplit/>
          <w:trHeight w:hRule="exact" w:val="255"/>
          <w:jc w:val="center"/>
        </w:trPr>
        <w:tc>
          <w:tcPr>
            <w:tcW w:w="3346" w:type="dxa"/>
            <w:gridSpan w:val="4"/>
            <w:tcBorders>
              <w:top w:val="nil"/>
              <w:left w:val="single" w:sz="4" w:space="0" w:color="auto"/>
              <w:bottom w:val="single" w:sz="4" w:space="0" w:color="auto"/>
              <w:right w:val="single" w:sz="4" w:space="0" w:color="auto"/>
            </w:tcBorders>
            <w:vAlign w:val="bottom"/>
          </w:tcPr>
          <w:p w:rsidR="003C6FA3" w:rsidRDefault="003C6FA3">
            <w:pPr>
              <w:widowControl/>
              <w:jc w:val="left"/>
              <w:rPr>
                <w:rFonts w:ascii="宋体" w:cs="宋体"/>
                <w:kern w:val="0"/>
                <w:sz w:val="18"/>
                <w:szCs w:val="18"/>
              </w:rPr>
            </w:pPr>
          </w:p>
        </w:tc>
        <w:tc>
          <w:tcPr>
            <w:tcW w:w="4480" w:type="dxa"/>
            <w:gridSpan w:val="3"/>
            <w:tcBorders>
              <w:top w:val="single" w:sz="4" w:space="0" w:color="auto"/>
              <w:left w:val="single" w:sz="4" w:space="0" w:color="auto"/>
              <w:bottom w:val="single" w:sz="4" w:space="0" w:color="auto"/>
              <w:right w:val="single" w:sz="4" w:space="0" w:color="auto"/>
            </w:tcBorders>
          </w:tcPr>
          <w:p w:rsidR="003C6FA3" w:rsidRDefault="003C6FA3"/>
        </w:tc>
        <w:tc>
          <w:tcPr>
            <w:tcW w:w="3076" w:type="dxa"/>
            <w:gridSpan w:val="4"/>
            <w:tcBorders>
              <w:top w:val="nil"/>
              <w:left w:val="nil"/>
              <w:bottom w:val="single" w:sz="4" w:space="0" w:color="auto"/>
              <w:right w:val="single" w:sz="4" w:space="0" w:color="auto"/>
            </w:tcBorders>
            <w:vAlign w:val="center"/>
          </w:tcPr>
          <w:p w:rsidR="003C6FA3" w:rsidRDefault="003C6FA3">
            <w:pPr>
              <w:widowControl/>
              <w:rPr>
                <w:rFonts w:ascii="宋体" w:cs="宋体"/>
                <w:kern w:val="0"/>
                <w:sz w:val="18"/>
                <w:szCs w:val="18"/>
              </w:rPr>
            </w:pPr>
            <w:r>
              <w:rPr>
                <w:rFonts w:ascii="宋体" w:hAnsi="宋体" w:cs="宋体" w:hint="eastAsia"/>
                <w:kern w:val="0"/>
                <w:sz w:val="18"/>
                <w:szCs w:val="18"/>
              </w:rPr>
              <w:t>十四、资源勘探工业信息等支出</w:t>
            </w:r>
          </w:p>
        </w:tc>
        <w:tc>
          <w:tcPr>
            <w:tcW w:w="4295" w:type="dxa"/>
            <w:gridSpan w:val="6"/>
            <w:tcBorders>
              <w:top w:val="nil"/>
              <w:left w:val="nil"/>
              <w:bottom w:val="single" w:sz="4" w:space="0" w:color="auto"/>
              <w:right w:val="single" w:sz="4" w:space="0" w:color="auto"/>
            </w:tcBorders>
          </w:tcPr>
          <w:p w:rsidR="003C6FA3" w:rsidRDefault="003C6FA3"/>
        </w:tc>
      </w:tr>
      <w:tr w:rsidR="003C6FA3" w:rsidTr="00EB1B2C">
        <w:trPr>
          <w:gridAfter w:val="1"/>
          <w:wAfter w:w="113" w:type="dxa"/>
          <w:cantSplit/>
          <w:trHeight w:hRule="exact" w:val="255"/>
          <w:jc w:val="center"/>
        </w:trPr>
        <w:tc>
          <w:tcPr>
            <w:tcW w:w="3346" w:type="dxa"/>
            <w:gridSpan w:val="4"/>
            <w:tcBorders>
              <w:top w:val="nil"/>
              <w:left w:val="single" w:sz="4" w:space="0" w:color="auto"/>
              <w:bottom w:val="single" w:sz="4" w:space="0" w:color="auto"/>
              <w:right w:val="single" w:sz="4" w:space="0" w:color="auto"/>
            </w:tcBorders>
            <w:vAlign w:val="bottom"/>
          </w:tcPr>
          <w:p w:rsidR="003C6FA3" w:rsidRDefault="003C6FA3">
            <w:pPr>
              <w:widowControl/>
              <w:jc w:val="left"/>
              <w:rPr>
                <w:rFonts w:ascii="宋体" w:cs="宋体"/>
                <w:kern w:val="0"/>
                <w:sz w:val="18"/>
                <w:szCs w:val="18"/>
              </w:rPr>
            </w:pPr>
          </w:p>
        </w:tc>
        <w:tc>
          <w:tcPr>
            <w:tcW w:w="4480" w:type="dxa"/>
            <w:gridSpan w:val="3"/>
            <w:tcBorders>
              <w:top w:val="single" w:sz="4" w:space="0" w:color="auto"/>
              <w:left w:val="single" w:sz="4" w:space="0" w:color="auto"/>
              <w:bottom w:val="single" w:sz="4" w:space="0" w:color="auto"/>
              <w:right w:val="single" w:sz="4" w:space="0" w:color="auto"/>
            </w:tcBorders>
          </w:tcPr>
          <w:p w:rsidR="003C6FA3" w:rsidRDefault="003C6FA3"/>
        </w:tc>
        <w:tc>
          <w:tcPr>
            <w:tcW w:w="3076" w:type="dxa"/>
            <w:gridSpan w:val="4"/>
            <w:tcBorders>
              <w:top w:val="nil"/>
              <w:left w:val="nil"/>
              <w:bottom w:val="single" w:sz="4" w:space="0" w:color="auto"/>
              <w:right w:val="single" w:sz="4" w:space="0" w:color="auto"/>
            </w:tcBorders>
            <w:vAlign w:val="center"/>
          </w:tcPr>
          <w:p w:rsidR="003C6FA3" w:rsidRDefault="003C6FA3">
            <w:pPr>
              <w:widowControl/>
              <w:rPr>
                <w:rFonts w:ascii="宋体" w:cs="宋体"/>
                <w:kern w:val="0"/>
                <w:sz w:val="18"/>
                <w:szCs w:val="18"/>
              </w:rPr>
            </w:pPr>
            <w:r>
              <w:rPr>
                <w:rFonts w:ascii="宋体" w:hAnsi="宋体" w:cs="宋体" w:hint="eastAsia"/>
                <w:kern w:val="0"/>
                <w:sz w:val="18"/>
                <w:szCs w:val="18"/>
              </w:rPr>
              <w:t>十五、商业服务业等支出</w:t>
            </w:r>
          </w:p>
        </w:tc>
        <w:tc>
          <w:tcPr>
            <w:tcW w:w="4295" w:type="dxa"/>
            <w:gridSpan w:val="6"/>
            <w:tcBorders>
              <w:top w:val="nil"/>
              <w:left w:val="nil"/>
              <w:bottom w:val="single" w:sz="4" w:space="0" w:color="auto"/>
              <w:right w:val="single" w:sz="4" w:space="0" w:color="auto"/>
            </w:tcBorders>
          </w:tcPr>
          <w:p w:rsidR="003C6FA3" w:rsidRDefault="003C6FA3"/>
        </w:tc>
      </w:tr>
      <w:tr w:rsidR="003C6FA3" w:rsidTr="00EB1B2C">
        <w:trPr>
          <w:gridAfter w:val="1"/>
          <w:wAfter w:w="113" w:type="dxa"/>
          <w:cantSplit/>
          <w:trHeight w:hRule="exact" w:val="255"/>
          <w:jc w:val="center"/>
        </w:trPr>
        <w:tc>
          <w:tcPr>
            <w:tcW w:w="3346" w:type="dxa"/>
            <w:gridSpan w:val="4"/>
            <w:tcBorders>
              <w:top w:val="nil"/>
              <w:left w:val="single" w:sz="4" w:space="0" w:color="auto"/>
              <w:bottom w:val="single" w:sz="4" w:space="0" w:color="auto"/>
              <w:right w:val="single" w:sz="4" w:space="0" w:color="auto"/>
            </w:tcBorders>
            <w:vAlign w:val="bottom"/>
          </w:tcPr>
          <w:p w:rsidR="003C6FA3" w:rsidRDefault="003C6FA3">
            <w:pPr>
              <w:widowControl/>
              <w:jc w:val="left"/>
              <w:rPr>
                <w:rFonts w:ascii="宋体" w:cs="宋体"/>
                <w:kern w:val="0"/>
                <w:sz w:val="18"/>
                <w:szCs w:val="18"/>
              </w:rPr>
            </w:pPr>
          </w:p>
        </w:tc>
        <w:tc>
          <w:tcPr>
            <w:tcW w:w="4480" w:type="dxa"/>
            <w:gridSpan w:val="3"/>
            <w:tcBorders>
              <w:top w:val="single" w:sz="4" w:space="0" w:color="auto"/>
              <w:left w:val="single" w:sz="4" w:space="0" w:color="auto"/>
              <w:bottom w:val="single" w:sz="4" w:space="0" w:color="auto"/>
              <w:right w:val="single" w:sz="4" w:space="0" w:color="auto"/>
            </w:tcBorders>
          </w:tcPr>
          <w:p w:rsidR="003C6FA3" w:rsidRDefault="003C6FA3"/>
        </w:tc>
        <w:tc>
          <w:tcPr>
            <w:tcW w:w="3076" w:type="dxa"/>
            <w:gridSpan w:val="4"/>
            <w:tcBorders>
              <w:top w:val="nil"/>
              <w:left w:val="nil"/>
              <w:bottom w:val="single" w:sz="4" w:space="0" w:color="auto"/>
              <w:right w:val="single" w:sz="4" w:space="0" w:color="auto"/>
            </w:tcBorders>
            <w:vAlign w:val="center"/>
          </w:tcPr>
          <w:p w:rsidR="003C6FA3" w:rsidRDefault="003C6FA3">
            <w:pPr>
              <w:widowControl/>
              <w:rPr>
                <w:rFonts w:ascii="宋体" w:cs="宋体"/>
                <w:kern w:val="0"/>
                <w:sz w:val="18"/>
                <w:szCs w:val="18"/>
              </w:rPr>
            </w:pPr>
            <w:r>
              <w:rPr>
                <w:rFonts w:ascii="宋体" w:hAnsi="宋体" w:cs="宋体" w:hint="eastAsia"/>
                <w:kern w:val="0"/>
                <w:sz w:val="18"/>
                <w:szCs w:val="18"/>
              </w:rPr>
              <w:t>十六、金融支出</w:t>
            </w:r>
          </w:p>
        </w:tc>
        <w:tc>
          <w:tcPr>
            <w:tcW w:w="4295" w:type="dxa"/>
            <w:gridSpan w:val="6"/>
            <w:tcBorders>
              <w:top w:val="nil"/>
              <w:left w:val="nil"/>
              <w:bottom w:val="single" w:sz="4" w:space="0" w:color="auto"/>
              <w:right w:val="single" w:sz="4" w:space="0" w:color="auto"/>
            </w:tcBorders>
          </w:tcPr>
          <w:p w:rsidR="003C6FA3" w:rsidRDefault="003C6FA3"/>
        </w:tc>
      </w:tr>
      <w:tr w:rsidR="003C6FA3" w:rsidTr="00EB1B2C">
        <w:trPr>
          <w:gridAfter w:val="1"/>
          <w:wAfter w:w="113" w:type="dxa"/>
          <w:cantSplit/>
          <w:trHeight w:hRule="exact" w:val="255"/>
          <w:jc w:val="center"/>
        </w:trPr>
        <w:tc>
          <w:tcPr>
            <w:tcW w:w="3346" w:type="dxa"/>
            <w:gridSpan w:val="4"/>
            <w:tcBorders>
              <w:top w:val="nil"/>
              <w:left w:val="single" w:sz="4" w:space="0" w:color="auto"/>
              <w:bottom w:val="single" w:sz="4" w:space="0" w:color="auto"/>
              <w:right w:val="single" w:sz="4" w:space="0" w:color="auto"/>
            </w:tcBorders>
            <w:vAlign w:val="bottom"/>
          </w:tcPr>
          <w:p w:rsidR="003C6FA3" w:rsidRDefault="003C6FA3">
            <w:pPr>
              <w:widowControl/>
              <w:jc w:val="left"/>
              <w:rPr>
                <w:rFonts w:ascii="宋体" w:cs="宋体"/>
                <w:kern w:val="0"/>
                <w:sz w:val="18"/>
                <w:szCs w:val="18"/>
              </w:rPr>
            </w:pPr>
          </w:p>
        </w:tc>
        <w:tc>
          <w:tcPr>
            <w:tcW w:w="4480" w:type="dxa"/>
            <w:gridSpan w:val="3"/>
            <w:tcBorders>
              <w:top w:val="single" w:sz="4" w:space="0" w:color="auto"/>
              <w:left w:val="single" w:sz="4" w:space="0" w:color="auto"/>
              <w:bottom w:val="single" w:sz="4" w:space="0" w:color="auto"/>
              <w:right w:val="single" w:sz="4" w:space="0" w:color="auto"/>
            </w:tcBorders>
          </w:tcPr>
          <w:p w:rsidR="003C6FA3" w:rsidRDefault="003C6FA3"/>
        </w:tc>
        <w:tc>
          <w:tcPr>
            <w:tcW w:w="3076" w:type="dxa"/>
            <w:gridSpan w:val="4"/>
            <w:tcBorders>
              <w:top w:val="nil"/>
              <w:left w:val="nil"/>
              <w:bottom w:val="single" w:sz="4" w:space="0" w:color="auto"/>
              <w:right w:val="single" w:sz="4" w:space="0" w:color="auto"/>
            </w:tcBorders>
            <w:vAlign w:val="center"/>
          </w:tcPr>
          <w:p w:rsidR="003C6FA3" w:rsidRDefault="003C6FA3">
            <w:pPr>
              <w:widowControl/>
              <w:rPr>
                <w:rFonts w:ascii="宋体" w:cs="宋体"/>
                <w:kern w:val="0"/>
                <w:sz w:val="18"/>
                <w:szCs w:val="18"/>
              </w:rPr>
            </w:pPr>
            <w:r>
              <w:rPr>
                <w:rFonts w:ascii="宋体" w:hAnsi="宋体" w:cs="宋体" w:hint="eastAsia"/>
                <w:kern w:val="0"/>
                <w:sz w:val="18"/>
                <w:szCs w:val="18"/>
              </w:rPr>
              <w:t>十七、援助其他地区支出</w:t>
            </w:r>
          </w:p>
        </w:tc>
        <w:tc>
          <w:tcPr>
            <w:tcW w:w="4295" w:type="dxa"/>
            <w:gridSpan w:val="6"/>
            <w:tcBorders>
              <w:top w:val="nil"/>
              <w:left w:val="nil"/>
              <w:bottom w:val="single" w:sz="4" w:space="0" w:color="auto"/>
              <w:right w:val="single" w:sz="4" w:space="0" w:color="auto"/>
            </w:tcBorders>
          </w:tcPr>
          <w:p w:rsidR="003C6FA3" w:rsidRDefault="003C6FA3"/>
        </w:tc>
      </w:tr>
      <w:tr w:rsidR="003C6FA3" w:rsidTr="00EB1B2C">
        <w:trPr>
          <w:gridAfter w:val="1"/>
          <w:wAfter w:w="113" w:type="dxa"/>
          <w:cantSplit/>
          <w:trHeight w:hRule="exact" w:val="255"/>
          <w:jc w:val="center"/>
        </w:trPr>
        <w:tc>
          <w:tcPr>
            <w:tcW w:w="3346" w:type="dxa"/>
            <w:gridSpan w:val="4"/>
            <w:tcBorders>
              <w:top w:val="nil"/>
              <w:left w:val="single" w:sz="4" w:space="0" w:color="auto"/>
              <w:bottom w:val="single" w:sz="4" w:space="0" w:color="auto"/>
              <w:right w:val="single" w:sz="4" w:space="0" w:color="auto"/>
            </w:tcBorders>
            <w:vAlign w:val="bottom"/>
          </w:tcPr>
          <w:p w:rsidR="003C6FA3" w:rsidRDefault="003C6FA3">
            <w:pPr>
              <w:widowControl/>
              <w:jc w:val="left"/>
              <w:rPr>
                <w:rFonts w:ascii="宋体" w:cs="宋体"/>
                <w:kern w:val="0"/>
                <w:sz w:val="18"/>
                <w:szCs w:val="18"/>
              </w:rPr>
            </w:pPr>
          </w:p>
        </w:tc>
        <w:tc>
          <w:tcPr>
            <w:tcW w:w="4480" w:type="dxa"/>
            <w:gridSpan w:val="3"/>
            <w:tcBorders>
              <w:top w:val="single" w:sz="4" w:space="0" w:color="auto"/>
              <w:left w:val="single" w:sz="4" w:space="0" w:color="auto"/>
              <w:bottom w:val="single" w:sz="4" w:space="0" w:color="auto"/>
              <w:right w:val="single" w:sz="4" w:space="0" w:color="auto"/>
            </w:tcBorders>
          </w:tcPr>
          <w:p w:rsidR="003C6FA3" w:rsidRDefault="003C6FA3"/>
        </w:tc>
        <w:tc>
          <w:tcPr>
            <w:tcW w:w="3076" w:type="dxa"/>
            <w:gridSpan w:val="4"/>
            <w:tcBorders>
              <w:top w:val="nil"/>
              <w:left w:val="nil"/>
              <w:bottom w:val="single" w:sz="4" w:space="0" w:color="auto"/>
              <w:right w:val="single" w:sz="4" w:space="0" w:color="auto"/>
            </w:tcBorders>
            <w:vAlign w:val="center"/>
          </w:tcPr>
          <w:p w:rsidR="003C6FA3" w:rsidRDefault="003C6FA3">
            <w:pPr>
              <w:widowControl/>
              <w:rPr>
                <w:rFonts w:ascii="宋体" w:cs="宋体"/>
                <w:kern w:val="0"/>
                <w:sz w:val="18"/>
                <w:szCs w:val="18"/>
              </w:rPr>
            </w:pPr>
            <w:r>
              <w:rPr>
                <w:rFonts w:ascii="宋体" w:hAnsi="宋体" w:cs="宋体" w:hint="eastAsia"/>
                <w:kern w:val="0"/>
                <w:sz w:val="18"/>
                <w:szCs w:val="18"/>
              </w:rPr>
              <w:t>十八、自然资源海洋气象等支出</w:t>
            </w:r>
          </w:p>
        </w:tc>
        <w:tc>
          <w:tcPr>
            <w:tcW w:w="4295" w:type="dxa"/>
            <w:gridSpan w:val="6"/>
            <w:tcBorders>
              <w:top w:val="nil"/>
              <w:left w:val="nil"/>
              <w:bottom w:val="single" w:sz="4" w:space="0" w:color="auto"/>
              <w:right w:val="single" w:sz="4" w:space="0" w:color="auto"/>
            </w:tcBorders>
          </w:tcPr>
          <w:p w:rsidR="003C6FA3" w:rsidRDefault="003C6FA3"/>
        </w:tc>
      </w:tr>
      <w:tr w:rsidR="003C6FA3" w:rsidTr="00EB1B2C">
        <w:trPr>
          <w:gridAfter w:val="1"/>
          <w:wAfter w:w="113" w:type="dxa"/>
          <w:cantSplit/>
          <w:trHeight w:hRule="exact" w:val="255"/>
          <w:jc w:val="center"/>
        </w:trPr>
        <w:tc>
          <w:tcPr>
            <w:tcW w:w="3346" w:type="dxa"/>
            <w:gridSpan w:val="4"/>
            <w:tcBorders>
              <w:top w:val="nil"/>
              <w:left w:val="single" w:sz="4" w:space="0" w:color="auto"/>
              <w:bottom w:val="single" w:sz="4" w:space="0" w:color="auto"/>
              <w:right w:val="single" w:sz="4" w:space="0" w:color="auto"/>
            </w:tcBorders>
            <w:vAlign w:val="bottom"/>
          </w:tcPr>
          <w:p w:rsidR="003C6FA3" w:rsidRDefault="003C6FA3">
            <w:pPr>
              <w:widowControl/>
              <w:jc w:val="left"/>
              <w:rPr>
                <w:rFonts w:ascii="宋体" w:cs="宋体"/>
                <w:kern w:val="0"/>
                <w:sz w:val="18"/>
                <w:szCs w:val="18"/>
              </w:rPr>
            </w:pPr>
          </w:p>
        </w:tc>
        <w:tc>
          <w:tcPr>
            <w:tcW w:w="4480" w:type="dxa"/>
            <w:gridSpan w:val="3"/>
            <w:tcBorders>
              <w:top w:val="single" w:sz="4" w:space="0" w:color="auto"/>
              <w:left w:val="single" w:sz="4" w:space="0" w:color="auto"/>
              <w:bottom w:val="single" w:sz="4" w:space="0" w:color="auto"/>
              <w:right w:val="single" w:sz="4" w:space="0" w:color="auto"/>
            </w:tcBorders>
          </w:tcPr>
          <w:p w:rsidR="003C6FA3" w:rsidRDefault="003C6FA3"/>
        </w:tc>
        <w:tc>
          <w:tcPr>
            <w:tcW w:w="3076" w:type="dxa"/>
            <w:gridSpan w:val="4"/>
            <w:tcBorders>
              <w:top w:val="nil"/>
              <w:left w:val="nil"/>
              <w:bottom w:val="single" w:sz="4" w:space="0" w:color="auto"/>
              <w:right w:val="single" w:sz="4" w:space="0" w:color="auto"/>
            </w:tcBorders>
            <w:vAlign w:val="center"/>
          </w:tcPr>
          <w:p w:rsidR="003C6FA3" w:rsidRDefault="003C6FA3">
            <w:pPr>
              <w:widowControl/>
              <w:rPr>
                <w:rFonts w:ascii="宋体" w:cs="宋体"/>
                <w:kern w:val="0"/>
                <w:sz w:val="18"/>
                <w:szCs w:val="18"/>
              </w:rPr>
            </w:pPr>
            <w:r>
              <w:rPr>
                <w:rFonts w:ascii="宋体" w:hAnsi="宋体" w:cs="宋体" w:hint="eastAsia"/>
                <w:kern w:val="0"/>
                <w:sz w:val="18"/>
                <w:szCs w:val="18"/>
              </w:rPr>
              <w:t>十九、住房保障支出</w:t>
            </w:r>
          </w:p>
        </w:tc>
        <w:tc>
          <w:tcPr>
            <w:tcW w:w="4295" w:type="dxa"/>
            <w:gridSpan w:val="6"/>
            <w:tcBorders>
              <w:top w:val="nil"/>
              <w:left w:val="nil"/>
              <w:bottom w:val="single" w:sz="4" w:space="0" w:color="auto"/>
              <w:right w:val="single" w:sz="4" w:space="0" w:color="auto"/>
            </w:tcBorders>
          </w:tcPr>
          <w:p w:rsidR="003C6FA3" w:rsidRDefault="003C6FA3"/>
        </w:tc>
      </w:tr>
      <w:tr w:rsidR="003C6FA3" w:rsidTr="00EB1B2C">
        <w:trPr>
          <w:gridAfter w:val="1"/>
          <w:wAfter w:w="113" w:type="dxa"/>
          <w:cantSplit/>
          <w:trHeight w:hRule="exact" w:val="255"/>
          <w:jc w:val="center"/>
        </w:trPr>
        <w:tc>
          <w:tcPr>
            <w:tcW w:w="3346" w:type="dxa"/>
            <w:gridSpan w:val="4"/>
            <w:tcBorders>
              <w:top w:val="nil"/>
              <w:left w:val="single" w:sz="4" w:space="0" w:color="auto"/>
              <w:bottom w:val="single" w:sz="4" w:space="0" w:color="auto"/>
              <w:right w:val="single" w:sz="4" w:space="0" w:color="auto"/>
            </w:tcBorders>
            <w:vAlign w:val="bottom"/>
          </w:tcPr>
          <w:p w:rsidR="003C6FA3" w:rsidRDefault="003C6FA3">
            <w:pPr>
              <w:widowControl/>
              <w:jc w:val="left"/>
              <w:rPr>
                <w:rFonts w:ascii="宋体" w:cs="宋体"/>
                <w:kern w:val="0"/>
                <w:sz w:val="18"/>
                <w:szCs w:val="18"/>
              </w:rPr>
            </w:pPr>
          </w:p>
        </w:tc>
        <w:tc>
          <w:tcPr>
            <w:tcW w:w="4480" w:type="dxa"/>
            <w:gridSpan w:val="3"/>
            <w:tcBorders>
              <w:top w:val="single" w:sz="4" w:space="0" w:color="auto"/>
              <w:left w:val="single" w:sz="4" w:space="0" w:color="auto"/>
              <w:bottom w:val="single" w:sz="4" w:space="0" w:color="auto"/>
              <w:right w:val="single" w:sz="4" w:space="0" w:color="auto"/>
            </w:tcBorders>
          </w:tcPr>
          <w:p w:rsidR="003C6FA3" w:rsidRDefault="003C6FA3"/>
        </w:tc>
        <w:tc>
          <w:tcPr>
            <w:tcW w:w="3076" w:type="dxa"/>
            <w:gridSpan w:val="4"/>
            <w:tcBorders>
              <w:top w:val="nil"/>
              <w:left w:val="nil"/>
              <w:bottom w:val="single" w:sz="4" w:space="0" w:color="auto"/>
              <w:right w:val="single" w:sz="4" w:space="0" w:color="auto"/>
            </w:tcBorders>
            <w:vAlign w:val="center"/>
          </w:tcPr>
          <w:p w:rsidR="003C6FA3" w:rsidRDefault="003C6FA3">
            <w:pPr>
              <w:widowControl/>
              <w:rPr>
                <w:rFonts w:ascii="宋体" w:cs="宋体"/>
                <w:kern w:val="0"/>
                <w:sz w:val="18"/>
                <w:szCs w:val="18"/>
              </w:rPr>
            </w:pPr>
            <w:r>
              <w:rPr>
                <w:rFonts w:ascii="宋体" w:hAnsi="宋体" w:cs="宋体" w:hint="eastAsia"/>
                <w:kern w:val="0"/>
                <w:sz w:val="18"/>
                <w:szCs w:val="18"/>
              </w:rPr>
              <w:t>二十、粮油物资储备支出</w:t>
            </w:r>
          </w:p>
        </w:tc>
        <w:tc>
          <w:tcPr>
            <w:tcW w:w="4295" w:type="dxa"/>
            <w:gridSpan w:val="6"/>
            <w:tcBorders>
              <w:top w:val="nil"/>
              <w:left w:val="nil"/>
              <w:bottom w:val="single" w:sz="4" w:space="0" w:color="auto"/>
              <w:right w:val="single" w:sz="4" w:space="0" w:color="auto"/>
            </w:tcBorders>
          </w:tcPr>
          <w:p w:rsidR="003C6FA3" w:rsidRDefault="003C6FA3"/>
        </w:tc>
      </w:tr>
      <w:tr w:rsidR="003C6FA3" w:rsidTr="00EB1B2C">
        <w:trPr>
          <w:gridAfter w:val="1"/>
          <w:wAfter w:w="113" w:type="dxa"/>
          <w:cantSplit/>
          <w:trHeight w:hRule="exact" w:val="255"/>
          <w:jc w:val="center"/>
        </w:trPr>
        <w:tc>
          <w:tcPr>
            <w:tcW w:w="3346" w:type="dxa"/>
            <w:gridSpan w:val="4"/>
            <w:tcBorders>
              <w:top w:val="nil"/>
              <w:left w:val="single" w:sz="4" w:space="0" w:color="auto"/>
              <w:bottom w:val="single" w:sz="4" w:space="0" w:color="auto"/>
              <w:right w:val="single" w:sz="4" w:space="0" w:color="auto"/>
            </w:tcBorders>
            <w:vAlign w:val="bottom"/>
          </w:tcPr>
          <w:p w:rsidR="003C6FA3" w:rsidRDefault="003C6FA3">
            <w:pPr>
              <w:widowControl/>
              <w:jc w:val="left"/>
              <w:rPr>
                <w:rFonts w:ascii="宋体" w:cs="宋体"/>
                <w:kern w:val="0"/>
                <w:sz w:val="18"/>
                <w:szCs w:val="18"/>
              </w:rPr>
            </w:pPr>
          </w:p>
        </w:tc>
        <w:tc>
          <w:tcPr>
            <w:tcW w:w="4480" w:type="dxa"/>
            <w:gridSpan w:val="3"/>
            <w:tcBorders>
              <w:top w:val="single" w:sz="4" w:space="0" w:color="auto"/>
              <w:left w:val="single" w:sz="4" w:space="0" w:color="auto"/>
              <w:bottom w:val="single" w:sz="4" w:space="0" w:color="auto"/>
              <w:right w:val="single" w:sz="4" w:space="0" w:color="auto"/>
            </w:tcBorders>
          </w:tcPr>
          <w:p w:rsidR="003C6FA3" w:rsidRDefault="003C6FA3"/>
        </w:tc>
        <w:tc>
          <w:tcPr>
            <w:tcW w:w="3076" w:type="dxa"/>
            <w:gridSpan w:val="4"/>
            <w:tcBorders>
              <w:top w:val="nil"/>
              <w:left w:val="nil"/>
              <w:bottom w:val="single" w:sz="4" w:space="0" w:color="auto"/>
              <w:right w:val="single" w:sz="4" w:space="0" w:color="auto"/>
            </w:tcBorders>
            <w:vAlign w:val="center"/>
          </w:tcPr>
          <w:p w:rsidR="003C6FA3" w:rsidRDefault="003C6FA3">
            <w:pPr>
              <w:widowControl/>
              <w:rPr>
                <w:rFonts w:ascii="宋体" w:cs="宋体"/>
                <w:kern w:val="0"/>
                <w:sz w:val="18"/>
                <w:szCs w:val="18"/>
              </w:rPr>
            </w:pPr>
            <w:r>
              <w:rPr>
                <w:rFonts w:ascii="宋体" w:hAnsi="宋体" w:cs="宋体" w:hint="eastAsia"/>
                <w:kern w:val="0"/>
                <w:sz w:val="18"/>
                <w:szCs w:val="18"/>
              </w:rPr>
              <w:t>二十一、国有资本经营预算支出</w:t>
            </w:r>
          </w:p>
        </w:tc>
        <w:tc>
          <w:tcPr>
            <w:tcW w:w="4295" w:type="dxa"/>
            <w:gridSpan w:val="6"/>
            <w:tcBorders>
              <w:top w:val="nil"/>
              <w:left w:val="nil"/>
              <w:bottom w:val="single" w:sz="4" w:space="0" w:color="auto"/>
              <w:right w:val="single" w:sz="4" w:space="0" w:color="auto"/>
            </w:tcBorders>
          </w:tcPr>
          <w:p w:rsidR="003C6FA3" w:rsidRDefault="003C6FA3"/>
        </w:tc>
      </w:tr>
      <w:tr w:rsidR="003C6FA3" w:rsidTr="00EB1B2C">
        <w:trPr>
          <w:gridAfter w:val="1"/>
          <w:wAfter w:w="113" w:type="dxa"/>
          <w:cantSplit/>
          <w:trHeight w:hRule="exact" w:val="255"/>
          <w:jc w:val="center"/>
        </w:trPr>
        <w:tc>
          <w:tcPr>
            <w:tcW w:w="3346" w:type="dxa"/>
            <w:gridSpan w:val="4"/>
            <w:tcBorders>
              <w:top w:val="nil"/>
              <w:left w:val="single" w:sz="4" w:space="0" w:color="auto"/>
              <w:bottom w:val="single" w:sz="4" w:space="0" w:color="auto"/>
              <w:right w:val="single" w:sz="4" w:space="0" w:color="auto"/>
            </w:tcBorders>
            <w:vAlign w:val="bottom"/>
          </w:tcPr>
          <w:p w:rsidR="003C6FA3" w:rsidRDefault="003C6FA3">
            <w:pPr>
              <w:widowControl/>
              <w:jc w:val="left"/>
              <w:rPr>
                <w:rFonts w:ascii="宋体" w:cs="宋体"/>
                <w:kern w:val="0"/>
                <w:sz w:val="18"/>
                <w:szCs w:val="18"/>
              </w:rPr>
            </w:pPr>
          </w:p>
        </w:tc>
        <w:tc>
          <w:tcPr>
            <w:tcW w:w="4480" w:type="dxa"/>
            <w:gridSpan w:val="3"/>
            <w:tcBorders>
              <w:top w:val="single" w:sz="4" w:space="0" w:color="auto"/>
              <w:left w:val="single" w:sz="4" w:space="0" w:color="auto"/>
              <w:bottom w:val="single" w:sz="4" w:space="0" w:color="auto"/>
              <w:right w:val="single" w:sz="4" w:space="0" w:color="auto"/>
            </w:tcBorders>
          </w:tcPr>
          <w:p w:rsidR="003C6FA3" w:rsidRDefault="003C6FA3"/>
        </w:tc>
        <w:tc>
          <w:tcPr>
            <w:tcW w:w="3076" w:type="dxa"/>
            <w:gridSpan w:val="4"/>
            <w:tcBorders>
              <w:top w:val="nil"/>
              <w:left w:val="nil"/>
              <w:bottom w:val="single" w:sz="4" w:space="0" w:color="auto"/>
              <w:right w:val="single" w:sz="4" w:space="0" w:color="auto"/>
            </w:tcBorders>
            <w:vAlign w:val="center"/>
          </w:tcPr>
          <w:p w:rsidR="003C6FA3" w:rsidRDefault="003C6FA3">
            <w:pPr>
              <w:widowControl/>
              <w:rPr>
                <w:rFonts w:ascii="宋体" w:cs="宋体"/>
                <w:kern w:val="0"/>
                <w:sz w:val="18"/>
                <w:szCs w:val="18"/>
              </w:rPr>
            </w:pPr>
            <w:r>
              <w:rPr>
                <w:rFonts w:ascii="宋体" w:hAnsi="宋体" w:cs="宋体" w:hint="eastAsia"/>
                <w:kern w:val="0"/>
                <w:sz w:val="18"/>
                <w:szCs w:val="18"/>
              </w:rPr>
              <w:t>二十二、灾害防治及应急管理支出</w:t>
            </w:r>
          </w:p>
        </w:tc>
        <w:tc>
          <w:tcPr>
            <w:tcW w:w="4295" w:type="dxa"/>
            <w:gridSpan w:val="6"/>
            <w:tcBorders>
              <w:top w:val="nil"/>
              <w:left w:val="nil"/>
              <w:bottom w:val="single" w:sz="4" w:space="0" w:color="auto"/>
              <w:right w:val="single" w:sz="4" w:space="0" w:color="auto"/>
            </w:tcBorders>
          </w:tcPr>
          <w:p w:rsidR="003C6FA3" w:rsidRDefault="003C6FA3"/>
        </w:tc>
      </w:tr>
      <w:tr w:rsidR="003C6FA3" w:rsidTr="00EB1B2C">
        <w:trPr>
          <w:gridAfter w:val="1"/>
          <w:wAfter w:w="113" w:type="dxa"/>
          <w:cantSplit/>
          <w:trHeight w:hRule="exact" w:val="255"/>
          <w:jc w:val="center"/>
        </w:trPr>
        <w:tc>
          <w:tcPr>
            <w:tcW w:w="3346" w:type="dxa"/>
            <w:gridSpan w:val="4"/>
            <w:tcBorders>
              <w:top w:val="nil"/>
              <w:left w:val="single" w:sz="4" w:space="0" w:color="auto"/>
              <w:bottom w:val="single" w:sz="4" w:space="0" w:color="auto"/>
              <w:right w:val="single" w:sz="4" w:space="0" w:color="auto"/>
            </w:tcBorders>
            <w:vAlign w:val="bottom"/>
          </w:tcPr>
          <w:p w:rsidR="003C6FA3" w:rsidRDefault="003C6FA3">
            <w:pPr>
              <w:widowControl/>
              <w:jc w:val="left"/>
              <w:rPr>
                <w:rFonts w:ascii="宋体" w:cs="宋体"/>
                <w:kern w:val="0"/>
                <w:sz w:val="18"/>
                <w:szCs w:val="18"/>
              </w:rPr>
            </w:pPr>
          </w:p>
        </w:tc>
        <w:tc>
          <w:tcPr>
            <w:tcW w:w="4480" w:type="dxa"/>
            <w:gridSpan w:val="3"/>
            <w:tcBorders>
              <w:top w:val="single" w:sz="4" w:space="0" w:color="auto"/>
              <w:left w:val="single" w:sz="4" w:space="0" w:color="auto"/>
              <w:bottom w:val="single" w:sz="4" w:space="0" w:color="auto"/>
              <w:right w:val="single" w:sz="4" w:space="0" w:color="auto"/>
            </w:tcBorders>
          </w:tcPr>
          <w:p w:rsidR="003C6FA3" w:rsidRDefault="003C6FA3"/>
        </w:tc>
        <w:tc>
          <w:tcPr>
            <w:tcW w:w="3076" w:type="dxa"/>
            <w:gridSpan w:val="4"/>
            <w:tcBorders>
              <w:top w:val="nil"/>
              <w:left w:val="nil"/>
              <w:bottom w:val="single" w:sz="4" w:space="0" w:color="auto"/>
              <w:right w:val="single" w:sz="4" w:space="0" w:color="auto"/>
            </w:tcBorders>
            <w:vAlign w:val="center"/>
          </w:tcPr>
          <w:p w:rsidR="003C6FA3" w:rsidRDefault="003C6FA3">
            <w:pPr>
              <w:widowControl/>
              <w:rPr>
                <w:rFonts w:ascii="宋体" w:cs="宋体"/>
                <w:kern w:val="0"/>
                <w:sz w:val="18"/>
                <w:szCs w:val="18"/>
              </w:rPr>
            </w:pPr>
            <w:r>
              <w:rPr>
                <w:rFonts w:ascii="宋体" w:hAnsi="宋体" w:cs="宋体" w:hint="eastAsia"/>
                <w:kern w:val="0"/>
                <w:sz w:val="18"/>
                <w:szCs w:val="18"/>
              </w:rPr>
              <w:t>二十三、其他支出</w:t>
            </w:r>
          </w:p>
        </w:tc>
        <w:tc>
          <w:tcPr>
            <w:tcW w:w="4295" w:type="dxa"/>
            <w:gridSpan w:val="6"/>
            <w:tcBorders>
              <w:top w:val="nil"/>
              <w:left w:val="nil"/>
              <w:bottom w:val="single" w:sz="4" w:space="0" w:color="auto"/>
              <w:right w:val="single" w:sz="4" w:space="0" w:color="auto"/>
            </w:tcBorders>
          </w:tcPr>
          <w:p w:rsidR="003C6FA3" w:rsidRDefault="003C6FA3"/>
        </w:tc>
      </w:tr>
      <w:tr w:rsidR="003C6FA3" w:rsidTr="00EB1B2C">
        <w:trPr>
          <w:gridAfter w:val="1"/>
          <w:wAfter w:w="113" w:type="dxa"/>
          <w:cantSplit/>
          <w:trHeight w:hRule="exact" w:val="255"/>
          <w:jc w:val="center"/>
        </w:trPr>
        <w:tc>
          <w:tcPr>
            <w:tcW w:w="3346" w:type="dxa"/>
            <w:gridSpan w:val="4"/>
            <w:tcBorders>
              <w:top w:val="nil"/>
              <w:left w:val="single" w:sz="4" w:space="0" w:color="auto"/>
              <w:bottom w:val="single" w:sz="4" w:space="0" w:color="auto"/>
              <w:right w:val="single" w:sz="4" w:space="0" w:color="auto"/>
            </w:tcBorders>
            <w:vAlign w:val="bottom"/>
          </w:tcPr>
          <w:p w:rsidR="003C6FA3" w:rsidRDefault="003C6FA3">
            <w:pPr>
              <w:widowControl/>
              <w:jc w:val="left"/>
              <w:rPr>
                <w:rFonts w:ascii="宋体" w:cs="宋体"/>
                <w:kern w:val="0"/>
                <w:sz w:val="18"/>
                <w:szCs w:val="18"/>
              </w:rPr>
            </w:pPr>
          </w:p>
        </w:tc>
        <w:tc>
          <w:tcPr>
            <w:tcW w:w="4480" w:type="dxa"/>
            <w:gridSpan w:val="3"/>
            <w:tcBorders>
              <w:top w:val="single" w:sz="4" w:space="0" w:color="auto"/>
              <w:left w:val="single" w:sz="4" w:space="0" w:color="auto"/>
              <w:bottom w:val="single" w:sz="4" w:space="0" w:color="auto"/>
              <w:right w:val="single" w:sz="4" w:space="0" w:color="auto"/>
            </w:tcBorders>
          </w:tcPr>
          <w:p w:rsidR="003C6FA3" w:rsidRDefault="003C6FA3"/>
        </w:tc>
        <w:tc>
          <w:tcPr>
            <w:tcW w:w="3076" w:type="dxa"/>
            <w:gridSpan w:val="4"/>
            <w:tcBorders>
              <w:top w:val="nil"/>
              <w:left w:val="nil"/>
              <w:bottom w:val="single" w:sz="4" w:space="0" w:color="auto"/>
              <w:right w:val="single" w:sz="4" w:space="0" w:color="auto"/>
            </w:tcBorders>
            <w:vAlign w:val="center"/>
          </w:tcPr>
          <w:p w:rsidR="003C6FA3" w:rsidRDefault="003C6FA3">
            <w:pPr>
              <w:widowControl/>
              <w:rPr>
                <w:rFonts w:ascii="宋体" w:cs="宋体"/>
                <w:kern w:val="0"/>
                <w:sz w:val="18"/>
                <w:szCs w:val="18"/>
              </w:rPr>
            </w:pPr>
            <w:r>
              <w:rPr>
                <w:rFonts w:ascii="宋体" w:hAnsi="宋体" w:cs="宋体" w:hint="eastAsia"/>
                <w:kern w:val="0"/>
                <w:sz w:val="18"/>
                <w:szCs w:val="18"/>
              </w:rPr>
              <w:t>二十四、债务还本支出</w:t>
            </w:r>
          </w:p>
        </w:tc>
        <w:tc>
          <w:tcPr>
            <w:tcW w:w="4295" w:type="dxa"/>
            <w:gridSpan w:val="6"/>
            <w:tcBorders>
              <w:top w:val="nil"/>
              <w:left w:val="nil"/>
              <w:bottom w:val="single" w:sz="4" w:space="0" w:color="auto"/>
              <w:right w:val="single" w:sz="4" w:space="0" w:color="auto"/>
            </w:tcBorders>
          </w:tcPr>
          <w:p w:rsidR="003C6FA3" w:rsidRDefault="003C6FA3"/>
        </w:tc>
      </w:tr>
      <w:tr w:rsidR="003C6FA3" w:rsidTr="00EB1B2C">
        <w:trPr>
          <w:gridAfter w:val="1"/>
          <w:wAfter w:w="113" w:type="dxa"/>
          <w:cantSplit/>
          <w:trHeight w:hRule="exact" w:val="255"/>
          <w:jc w:val="center"/>
        </w:trPr>
        <w:tc>
          <w:tcPr>
            <w:tcW w:w="3346" w:type="dxa"/>
            <w:gridSpan w:val="4"/>
            <w:tcBorders>
              <w:top w:val="nil"/>
              <w:left w:val="single" w:sz="4" w:space="0" w:color="auto"/>
              <w:bottom w:val="single" w:sz="4" w:space="0" w:color="auto"/>
              <w:right w:val="single" w:sz="4" w:space="0" w:color="auto"/>
            </w:tcBorders>
            <w:vAlign w:val="bottom"/>
          </w:tcPr>
          <w:p w:rsidR="003C6FA3" w:rsidRDefault="003C6FA3">
            <w:pPr>
              <w:widowControl/>
              <w:jc w:val="left"/>
              <w:rPr>
                <w:rFonts w:ascii="宋体" w:cs="宋体"/>
                <w:kern w:val="0"/>
                <w:sz w:val="18"/>
                <w:szCs w:val="18"/>
              </w:rPr>
            </w:pPr>
          </w:p>
        </w:tc>
        <w:tc>
          <w:tcPr>
            <w:tcW w:w="4480" w:type="dxa"/>
            <w:gridSpan w:val="3"/>
            <w:tcBorders>
              <w:top w:val="single" w:sz="4" w:space="0" w:color="auto"/>
              <w:left w:val="single" w:sz="4" w:space="0" w:color="auto"/>
              <w:bottom w:val="single" w:sz="4" w:space="0" w:color="auto"/>
              <w:right w:val="single" w:sz="4" w:space="0" w:color="auto"/>
            </w:tcBorders>
          </w:tcPr>
          <w:p w:rsidR="003C6FA3" w:rsidRDefault="003C6FA3"/>
        </w:tc>
        <w:tc>
          <w:tcPr>
            <w:tcW w:w="3076" w:type="dxa"/>
            <w:gridSpan w:val="4"/>
            <w:tcBorders>
              <w:top w:val="nil"/>
              <w:left w:val="nil"/>
              <w:bottom w:val="single" w:sz="4" w:space="0" w:color="auto"/>
              <w:right w:val="single" w:sz="4" w:space="0" w:color="auto"/>
            </w:tcBorders>
            <w:vAlign w:val="center"/>
          </w:tcPr>
          <w:p w:rsidR="003C6FA3" w:rsidRDefault="003C6FA3">
            <w:pPr>
              <w:widowControl/>
              <w:rPr>
                <w:rFonts w:ascii="宋体" w:cs="宋体"/>
                <w:kern w:val="0"/>
                <w:sz w:val="18"/>
                <w:szCs w:val="18"/>
              </w:rPr>
            </w:pPr>
            <w:r>
              <w:rPr>
                <w:rFonts w:ascii="宋体" w:hAnsi="宋体" w:cs="宋体" w:hint="eastAsia"/>
                <w:kern w:val="0"/>
                <w:sz w:val="18"/>
                <w:szCs w:val="18"/>
              </w:rPr>
              <w:t>二十五、债务付息支出</w:t>
            </w:r>
          </w:p>
        </w:tc>
        <w:tc>
          <w:tcPr>
            <w:tcW w:w="4295" w:type="dxa"/>
            <w:gridSpan w:val="6"/>
            <w:tcBorders>
              <w:top w:val="nil"/>
              <w:left w:val="nil"/>
              <w:bottom w:val="single" w:sz="4" w:space="0" w:color="auto"/>
              <w:right w:val="single" w:sz="4" w:space="0" w:color="auto"/>
            </w:tcBorders>
          </w:tcPr>
          <w:p w:rsidR="003C6FA3" w:rsidRDefault="003C6FA3"/>
        </w:tc>
      </w:tr>
      <w:tr w:rsidR="003C6FA3" w:rsidTr="00EB1B2C">
        <w:trPr>
          <w:gridAfter w:val="1"/>
          <w:wAfter w:w="113" w:type="dxa"/>
          <w:cantSplit/>
          <w:trHeight w:hRule="exact" w:val="255"/>
          <w:jc w:val="center"/>
        </w:trPr>
        <w:tc>
          <w:tcPr>
            <w:tcW w:w="3346" w:type="dxa"/>
            <w:gridSpan w:val="4"/>
            <w:tcBorders>
              <w:top w:val="nil"/>
              <w:left w:val="single" w:sz="4" w:space="0" w:color="auto"/>
              <w:bottom w:val="single" w:sz="4" w:space="0" w:color="auto"/>
              <w:right w:val="single" w:sz="4" w:space="0" w:color="auto"/>
            </w:tcBorders>
            <w:vAlign w:val="bottom"/>
          </w:tcPr>
          <w:p w:rsidR="003C6FA3" w:rsidRDefault="003C6FA3">
            <w:pPr>
              <w:widowControl/>
              <w:jc w:val="left"/>
              <w:rPr>
                <w:rFonts w:ascii="宋体" w:cs="宋体"/>
                <w:kern w:val="0"/>
                <w:sz w:val="18"/>
                <w:szCs w:val="18"/>
              </w:rPr>
            </w:pPr>
          </w:p>
        </w:tc>
        <w:tc>
          <w:tcPr>
            <w:tcW w:w="4480" w:type="dxa"/>
            <w:gridSpan w:val="3"/>
            <w:tcBorders>
              <w:top w:val="single" w:sz="4" w:space="0" w:color="auto"/>
              <w:left w:val="single" w:sz="4" w:space="0" w:color="auto"/>
              <w:bottom w:val="single" w:sz="4" w:space="0" w:color="auto"/>
              <w:right w:val="single" w:sz="4" w:space="0" w:color="auto"/>
            </w:tcBorders>
          </w:tcPr>
          <w:p w:rsidR="003C6FA3" w:rsidRDefault="003C6FA3"/>
        </w:tc>
        <w:tc>
          <w:tcPr>
            <w:tcW w:w="3076" w:type="dxa"/>
            <w:gridSpan w:val="4"/>
            <w:tcBorders>
              <w:top w:val="nil"/>
              <w:left w:val="nil"/>
              <w:bottom w:val="single" w:sz="4" w:space="0" w:color="auto"/>
              <w:right w:val="single" w:sz="4" w:space="0" w:color="auto"/>
            </w:tcBorders>
            <w:vAlign w:val="center"/>
          </w:tcPr>
          <w:p w:rsidR="003C6FA3" w:rsidRDefault="003C6FA3">
            <w:pPr>
              <w:widowControl/>
              <w:rPr>
                <w:rFonts w:ascii="宋体" w:cs="宋体"/>
                <w:kern w:val="0"/>
                <w:sz w:val="18"/>
                <w:szCs w:val="18"/>
              </w:rPr>
            </w:pPr>
            <w:r>
              <w:rPr>
                <w:rFonts w:ascii="宋体" w:hAnsi="宋体" w:cs="宋体" w:hint="eastAsia"/>
                <w:kern w:val="0"/>
                <w:sz w:val="18"/>
                <w:szCs w:val="18"/>
              </w:rPr>
              <w:t>二十六、抗疫特别国债安排的支出</w:t>
            </w:r>
          </w:p>
        </w:tc>
        <w:tc>
          <w:tcPr>
            <w:tcW w:w="4295" w:type="dxa"/>
            <w:gridSpan w:val="6"/>
            <w:tcBorders>
              <w:top w:val="nil"/>
              <w:left w:val="nil"/>
              <w:bottom w:val="single" w:sz="4" w:space="0" w:color="auto"/>
              <w:right w:val="single" w:sz="4" w:space="0" w:color="auto"/>
            </w:tcBorders>
          </w:tcPr>
          <w:p w:rsidR="003C6FA3" w:rsidRDefault="003C6FA3"/>
        </w:tc>
      </w:tr>
      <w:tr w:rsidR="003C6FA3" w:rsidTr="00EB1B2C">
        <w:trPr>
          <w:gridAfter w:val="1"/>
          <w:wAfter w:w="113" w:type="dxa"/>
          <w:cantSplit/>
          <w:trHeight w:hRule="exact" w:val="255"/>
          <w:jc w:val="center"/>
        </w:trPr>
        <w:tc>
          <w:tcPr>
            <w:tcW w:w="3346" w:type="dxa"/>
            <w:gridSpan w:val="4"/>
            <w:tcBorders>
              <w:top w:val="nil"/>
              <w:left w:val="single" w:sz="4" w:space="0" w:color="auto"/>
              <w:bottom w:val="single" w:sz="4" w:space="0" w:color="auto"/>
              <w:right w:val="single" w:sz="4" w:space="0" w:color="auto"/>
            </w:tcBorders>
            <w:vAlign w:val="bottom"/>
          </w:tcPr>
          <w:p w:rsidR="003C6FA3" w:rsidRDefault="003C6FA3">
            <w:pPr>
              <w:widowControl/>
              <w:jc w:val="center"/>
              <w:rPr>
                <w:rFonts w:ascii="宋体" w:cs="宋体"/>
                <w:kern w:val="0"/>
                <w:sz w:val="18"/>
                <w:szCs w:val="18"/>
              </w:rPr>
            </w:pPr>
            <w:r>
              <w:rPr>
                <w:rFonts w:ascii="宋体" w:hAnsi="宋体" w:cs="宋体" w:hint="eastAsia"/>
                <w:kern w:val="0"/>
                <w:sz w:val="18"/>
                <w:szCs w:val="18"/>
              </w:rPr>
              <w:t>本年收入合计</w:t>
            </w:r>
          </w:p>
        </w:tc>
        <w:tc>
          <w:tcPr>
            <w:tcW w:w="4480" w:type="dxa"/>
            <w:gridSpan w:val="3"/>
            <w:tcBorders>
              <w:top w:val="single" w:sz="4" w:space="0" w:color="auto"/>
              <w:left w:val="single" w:sz="4" w:space="0" w:color="auto"/>
              <w:bottom w:val="single" w:sz="4" w:space="0" w:color="auto"/>
              <w:right w:val="single" w:sz="4" w:space="0" w:color="auto"/>
            </w:tcBorders>
          </w:tcPr>
          <w:p w:rsidR="003C6FA3" w:rsidRDefault="003C6FA3">
            <w:r>
              <w:t>418.022913</w:t>
            </w:r>
          </w:p>
        </w:tc>
        <w:tc>
          <w:tcPr>
            <w:tcW w:w="3076" w:type="dxa"/>
            <w:gridSpan w:val="4"/>
            <w:tcBorders>
              <w:top w:val="nil"/>
              <w:left w:val="nil"/>
              <w:bottom w:val="single" w:sz="4" w:space="0" w:color="auto"/>
              <w:right w:val="single" w:sz="4" w:space="0" w:color="auto"/>
            </w:tcBorders>
            <w:vAlign w:val="bottom"/>
          </w:tcPr>
          <w:p w:rsidR="003C6FA3" w:rsidRDefault="003C6FA3">
            <w:pPr>
              <w:widowControl/>
              <w:jc w:val="center"/>
              <w:rPr>
                <w:rFonts w:ascii="宋体" w:cs="宋体"/>
                <w:kern w:val="0"/>
                <w:sz w:val="18"/>
                <w:szCs w:val="18"/>
              </w:rPr>
            </w:pPr>
            <w:r>
              <w:rPr>
                <w:rFonts w:ascii="宋体" w:hAnsi="宋体" w:cs="宋体" w:hint="eastAsia"/>
                <w:kern w:val="0"/>
                <w:sz w:val="18"/>
                <w:szCs w:val="18"/>
              </w:rPr>
              <w:t>本年支出合计</w:t>
            </w:r>
          </w:p>
        </w:tc>
        <w:tc>
          <w:tcPr>
            <w:tcW w:w="4295" w:type="dxa"/>
            <w:gridSpan w:val="6"/>
            <w:tcBorders>
              <w:top w:val="nil"/>
              <w:left w:val="nil"/>
              <w:bottom w:val="single" w:sz="4" w:space="0" w:color="auto"/>
              <w:right w:val="single" w:sz="4" w:space="0" w:color="auto"/>
            </w:tcBorders>
          </w:tcPr>
          <w:p w:rsidR="003C6FA3" w:rsidRDefault="003C6FA3">
            <w:r>
              <w:t>427.850047</w:t>
            </w:r>
          </w:p>
        </w:tc>
      </w:tr>
      <w:tr w:rsidR="003C6FA3" w:rsidTr="00EB1B2C">
        <w:trPr>
          <w:gridAfter w:val="1"/>
          <w:wAfter w:w="113" w:type="dxa"/>
          <w:cantSplit/>
          <w:trHeight w:hRule="exact" w:val="255"/>
          <w:jc w:val="center"/>
        </w:trPr>
        <w:tc>
          <w:tcPr>
            <w:tcW w:w="3346" w:type="dxa"/>
            <w:gridSpan w:val="4"/>
            <w:tcBorders>
              <w:top w:val="nil"/>
              <w:left w:val="single" w:sz="4" w:space="0" w:color="auto"/>
              <w:bottom w:val="single" w:sz="4" w:space="0" w:color="auto"/>
              <w:right w:val="single" w:sz="4" w:space="0" w:color="auto"/>
            </w:tcBorders>
          </w:tcPr>
          <w:p w:rsidR="003C6FA3" w:rsidRDefault="003C6FA3" w:rsidP="003C6FA3">
            <w:pPr>
              <w:widowControl/>
              <w:ind w:firstLineChars="150" w:firstLine="270"/>
            </w:pPr>
            <w:r>
              <w:rPr>
                <w:rFonts w:ascii="宋体" w:hAnsi="宋体" w:cs="宋体" w:hint="eastAsia"/>
                <w:kern w:val="0"/>
                <w:sz w:val="18"/>
                <w:szCs w:val="18"/>
              </w:rPr>
              <w:t>年初结转和结余</w:t>
            </w:r>
          </w:p>
        </w:tc>
        <w:tc>
          <w:tcPr>
            <w:tcW w:w="4480" w:type="dxa"/>
            <w:gridSpan w:val="3"/>
            <w:tcBorders>
              <w:top w:val="single" w:sz="4" w:space="0" w:color="auto"/>
              <w:left w:val="single" w:sz="4" w:space="0" w:color="auto"/>
              <w:bottom w:val="single" w:sz="4" w:space="0" w:color="auto"/>
              <w:right w:val="single" w:sz="4" w:space="0" w:color="auto"/>
            </w:tcBorders>
          </w:tcPr>
          <w:p w:rsidR="003C6FA3" w:rsidRDefault="003C6FA3">
            <w:r>
              <w:t>9.827134</w:t>
            </w:r>
          </w:p>
        </w:tc>
        <w:tc>
          <w:tcPr>
            <w:tcW w:w="3076" w:type="dxa"/>
            <w:gridSpan w:val="4"/>
            <w:tcBorders>
              <w:top w:val="nil"/>
              <w:left w:val="nil"/>
              <w:bottom w:val="single" w:sz="4" w:space="0" w:color="auto"/>
              <w:right w:val="single" w:sz="4" w:space="0" w:color="auto"/>
            </w:tcBorders>
            <w:vAlign w:val="bottom"/>
          </w:tcPr>
          <w:p w:rsidR="003C6FA3" w:rsidRDefault="003C6FA3">
            <w:pPr>
              <w:widowControl/>
              <w:jc w:val="left"/>
              <w:rPr>
                <w:rFonts w:ascii="宋体" w:cs="宋体"/>
                <w:kern w:val="0"/>
                <w:sz w:val="18"/>
                <w:szCs w:val="18"/>
              </w:rPr>
            </w:pPr>
            <w:r>
              <w:rPr>
                <w:rFonts w:ascii="宋体" w:hAnsi="宋体" w:cs="宋体" w:hint="eastAsia"/>
                <w:kern w:val="0"/>
                <w:sz w:val="18"/>
                <w:szCs w:val="18"/>
              </w:rPr>
              <w:t>结余分配</w:t>
            </w:r>
          </w:p>
        </w:tc>
        <w:tc>
          <w:tcPr>
            <w:tcW w:w="4295" w:type="dxa"/>
            <w:gridSpan w:val="6"/>
            <w:tcBorders>
              <w:top w:val="nil"/>
              <w:left w:val="nil"/>
              <w:bottom w:val="single" w:sz="4" w:space="0" w:color="auto"/>
              <w:right w:val="single" w:sz="4" w:space="0" w:color="auto"/>
            </w:tcBorders>
          </w:tcPr>
          <w:p w:rsidR="003C6FA3" w:rsidRDefault="003C6FA3"/>
        </w:tc>
      </w:tr>
      <w:tr w:rsidR="003C6FA3" w:rsidTr="00EB1B2C">
        <w:trPr>
          <w:gridAfter w:val="1"/>
          <w:wAfter w:w="113" w:type="dxa"/>
          <w:cantSplit/>
          <w:trHeight w:hRule="exact" w:val="255"/>
          <w:jc w:val="center"/>
        </w:trPr>
        <w:tc>
          <w:tcPr>
            <w:tcW w:w="3346" w:type="dxa"/>
            <w:gridSpan w:val="4"/>
            <w:tcBorders>
              <w:top w:val="nil"/>
              <w:left w:val="single" w:sz="4" w:space="0" w:color="auto"/>
              <w:bottom w:val="single" w:sz="4" w:space="0" w:color="auto"/>
              <w:right w:val="single" w:sz="4" w:space="0" w:color="auto"/>
            </w:tcBorders>
          </w:tcPr>
          <w:p w:rsidR="003C6FA3" w:rsidRDefault="003C6FA3" w:rsidP="003C6FA3">
            <w:pPr>
              <w:ind w:firstLineChars="150" w:firstLine="315"/>
            </w:pPr>
          </w:p>
        </w:tc>
        <w:tc>
          <w:tcPr>
            <w:tcW w:w="4480" w:type="dxa"/>
            <w:gridSpan w:val="3"/>
            <w:tcBorders>
              <w:top w:val="single" w:sz="4" w:space="0" w:color="auto"/>
              <w:left w:val="single" w:sz="4" w:space="0" w:color="auto"/>
              <w:bottom w:val="single" w:sz="4" w:space="0" w:color="auto"/>
              <w:right w:val="single" w:sz="4" w:space="0" w:color="auto"/>
            </w:tcBorders>
          </w:tcPr>
          <w:p w:rsidR="003C6FA3" w:rsidRDefault="003C6FA3"/>
        </w:tc>
        <w:tc>
          <w:tcPr>
            <w:tcW w:w="3076" w:type="dxa"/>
            <w:gridSpan w:val="4"/>
            <w:tcBorders>
              <w:top w:val="nil"/>
              <w:left w:val="nil"/>
              <w:bottom w:val="single" w:sz="4" w:space="0" w:color="auto"/>
              <w:right w:val="single" w:sz="4" w:space="0" w:color="auto"/>
            </w:tcBorders>
            <w:vAlign w:val="bottom"/>
          </w:tcPr>
          <w:p w:rsidR="003C6FA3" w:rsidRDefault="003C6FA3">
            <w:pPr>
              <w:widowControl/>
              <w:jc w:val="left"/>
              <w:rPr>
                <w:rFonts w:ascii="宋体" w:cs="宋体"/>
                <w:kern w:val="0"/>
                <w:sz w:val="18"/>
                <w:szCs w:val="18"/>
              </w:rPr>
            </w:pPr>
            <w:r>
              <w:rPr>
                <w:rFonts w:ascii="宋体" w:hAnsi="宋体" w:cs="宋体" w:hint="eastAsia"/>
                <w:kern w:val="0"/>
                <w:sz w:val="18"/>
                <w:szCs w:val="18"/>
              </w:rPr>
              <w:t>年末结转和结余</w:t>
            </w:r>
          </w:p>
        </w:tc>
        <w:tc>
          <w:tcPr>
            <w:tcW w:w="4295" w:type="dxa"/>
            <w:gridSpan w:val="6"/>
            <w:tcBorders>
              <w:top w:val="nil"/>
              <w:left w:val="nil"/>
              <w:bottom w:val="single" w:sz="4" w:space="0" w:color="auto"/>
              <w:right w:val="single" w:sz="4" w:space="0" w:color="auto"/>
            </w:tcBorders>
          </w:tcPr>
          <w:p w:rsidR="003C6FA3" w:rsidRDefault="003C6FA3"/>
        </w:tc>
      </w:tr>
      <w:tr w:rsidR="003C6FA3" w:rsidTr="00EB1B2C">
        <w:trPr>
          <w:gridAfter w:val="1"/>
          <w:wAfter w:w="113" w:type="dxa"/>
          <w:cantSplit/>
          <w:trHeight w:hRule="exact" w:val="255"/>
          <w:jc w:val="center"/>
        </w:trPr>
        <w:tc>
          <w:tcPr>
            <w:tcW w:w="3346" w:type="dxa"/>
            <w:gridSpan w:val="4"/>
            <w:tcBorders>
              <w:top w:val="single" w:sz="4" w:space="0" w:color="auto"/>
              <w:left w:val="single" w:sz="4" w:space="0" w:color="auto"/>
              <w:bottom w:val="single" w:sz="4" w:space="0" w:color="auto"/>
              <w:right w:val="single" w:sz="4" w:space="0" w:color="auto"/>
            </w:tcBorders>
            <w:vAlign w:val="bottom"/>
          </w:tcPr>
          <w:p w:rsidR="003C6FA3" w:rsidRDefault="003C6FA3">
            <w:pPr>
              <w:widowControl/>
              <w:jc w:val="center"/>
              <w:rPr>
                <w:rFonts w:ascii="宋体" w:cs="宋体"/>
                <w:kern w:val="0"/>
                <w:sz w:val="18"/>
                <w:szCs w:val="18"/>
              </w:rPr>
            </w:pPr>
            <w:r>
              <w:rPr>
                <w:rFonts w:ascii="宋体" w:hAnsi="宋体" w:cs="宋体" w:hint="eastAsia"/>
                <w:kern w:val="0"/>
                <w:sz w:val="18"/>
                <w:szCs w:val="18"/>
              </w:rPr>
              <w:t>总计</w:t>
            </w:r>
          </w:p>
        </w:tc>
        <w:tc>
          <w:tcPr>
            <w:tcW w:w="4480" w:type="dxa"/>
            <w:gridSpan w:val="3"/>
            <w:tcBorders>
              <w:top w:val="single" w:sz="4" w:space="0" w:color="auto"/>
              <w:left w:val="single" w:sz="4" w:space="0" w:color="auto"/>
              <w:bottom w:val="single" w:sz="4" w:space="0" w:color="auto"/>
              <w:right w:val="single" w:sz="4" w:space="0" w:color="auto"/>
            </w:tcBorders>
          </w:tcPr>
          <w:p w:rsidR="003C6FA3" w:rsidRDefault="003C6FA3">
            <w:r>
              <w:t>427.850047</w:t>
            </w:r>
          </w:p>
        </w:tc>
        <w:tc>
          <w:tcPr>
            <w:tcW w:w="3076" w:type="dxa"/>
            <w:gridSpan w:val="4"/>
            <w:tcBorders>
              <w:top w:val="nil"/>
              <w:left w:val="nil"/>
              <w:bottom w:val="single" w:sz="4" w:space="0" w:color="auto"/>
              <w:right w:val="single" w:sz="4" w:space="0" w:color="auto"/>
            </w:tcBorders>
            <w:vAlign w:val="bottom"/>
          </w:tcPr>
          <w:p w:rsidR="003C6FA3" w:rsidRDefault="003C6FA3">
            <w:pPr>
              <w:widowControl/>
              <w:jc w:val="center"/>
              <w:rPr>
                <w:rFonts w:ascii="宋体" w:cs="宋体"/>
                <w:kern w:val="0"/>
                <w:sz w:val="18"/>
                <w:szCs w:val="18"/>
              </w:rPr>
            </w:pPr>
            <w:r>
              <w:rPr>
                <w:rFonts w:ascii="宋体" w:hAnsi="宋体" w:cs="宋体" w:hint="eastAsia"/>
                <w:kern w:val="0"/>
                <w:sz w:val="18"/>
                <w:szCs w:val="18"/>
              </w:rPr>
              <w:t>总计</w:t>
            </w:r>
          </w:p>
        </w:tc>
        <w:tc>
          <w:tcPr>
            <w:tcW w:w="4295" w:type="dxa"/>
            <w:gridSpan w:val="6"/>
            <w:tcBorders>
              <w:top w:val="nil"/>
              <w:left w:val="nil"/>
              <w:bottom w:val="single" w:sz="4" w:space="0" w:color="auto"/>
              <w:right w:val="single" w:sz="4" w:space="0" w:color="auto"/>
            </w:tcBorders>
          </w:tcPr>
          <w:p w:rsidR="003C6FA3" w:rsidRDefault="003C6FA3">
            <w:r>
              <w:t>427.850047</w:t>
            </w:r>
          </w:p>
        </w:tc>
      </w:tr>
      <w:tr w:rsidR="003C6FA3" w:rsidTr="00EB1B2C">
        <w:trPr>
          <w:gridAfter w:val="1"/>
          <w:wAfter w:w="113" w:type="dxa"/>
          <w:trHeight w:val="375"/>
          <w:jc w:val="center"/>
        </w:trPr>
        <w:tc>
          <w:tcPr>
            <w:tcW w:w="15197" w:type="dxa"/>
            <w:gridSpan w:val="17"/>
            <w:tcBorders>
              <w:top w:val="single" w:sz="4" w:space="0" w:color="FFFFFF"/>
              <w:left w:val="single" w:sz="4" w:space="0" w:color="FFFFFF"/>
              <w:bottom w:val="single" w:sz="4" w:space="0" w:color="FFFFFF"/>
              <w:right w:val="single" w:sz="4" w:space="0" w:color="FFFFFF"/>
            </w:tcBorders>
            <w:vAlign w:val="bottom"/>
          </w:tcPr>
          <w:p w:rsidR="003C6FA3" w:rsidRDefault="003C6FA3">
            <w:pPr>
              <w:rPr>
                <w:b/>
              </w:rPr>
            </w:pPr>
          </w:p>
        </w:tc>
      </w:tr>
      <w:tr w:rsidR="003C6FA3" w:rsidTr="00EB1B2C">
        <w:trPr>
          <w:trHeight w:val="375"/>
          <w:jc w:val="center"/>
        </w:trPr>
        <w:tc>
          <w:tcPr>
            <w:tcW w:w="13072" w:type="dxa"/>
            <w:gridSpan w:val="14"/>
            <w:tcBorders>
              <w:top w:val="single" w:sz="4" w:space="0" w:color="FFFFFF"/>
              <w:left w:val="single" w:sz="4" w:space="0" w:color="FFFFFF"/>
              <w:bottom w:val="single" w:sz="4" w:space="0" w:color="FFFFFF"/>
              <w:right w:val="single" w:sz="4" w:space="0" w:color="FFFFFF"/>
            </w:tcBorders>
            <w:vAlign w:val="bottom"/>
          </w:tcPr>
          <w:p w:rsidR="003C6FA3" w:rsidRDefault="003C6FA3">
            <w:pPr>
              <w:widowControl/>
              <w:jc w:val="center"/>
            </w:pPr>
            <w:r>
              <w:rPr>
                <w:rFonts w:ascii="宋体" w:hAnsi="宋体" w:cs="宋体"/>
                <w:b/>
                <w:bCs/>
                <w:kern w:val="0"/>
                <w:sz w:val="28"/>
                <w:szCs w:val="28"/>
              </w:rPr>
              <w:lastRenderedPageBreak/>
              <w:t xml:space="preserve">                       </w:t>
            </w:r>
            <w:r>
              <w:rPr>
                <w:rFonts w:ascii="宋体" w:hAnsi="宋体" w:cs="宋体" w:hint="eastAsia"/>
                <w:b/>
                <w:bCs/>
                <w:kern w:val="0"/>
                <w:sz w:val="28"/>
                <w:szCs w:val="28"/>
              </w:rPr>
              <w:t>收入决算表</w:t>
            </w:r>
          </w:p>
        </w:tc>
        <w:tc>
          <w:tcPr>
            <w:tcW w:w="720" w:type="dxa"/>
            <w:tcBorders>
              <w:top w:val="single" w:sz="4" w:space="0" w:color="FFFFFF"/>
              <w:left w:val="single" w:sz="4" w:space="0" w:color="FFFFFF"/>
              <w:bottom w:val="single" w:sz="4" w:space="0" w:color="FFFFFF"/>
              <w:right w:val="single" w:sz="4" w:space="0" w:color="FFFFFF"/>
            </w:tcBorders>
          </w:tcPr>
          <w:p w:rsidR="003C6FA3" w:rsidRDefault="003C6FA3">
            <w:pPr>
              <w:widowControl/>
              <w:jc w:val="center"/>
              <w:rPr>
                <w:rFonts w:ascii="宋体" w:cs="宋体"/>
                <w:b/>
                <w:bCs/>
                <w:kern w:val="0"/>
                <w:sz w:val="28"/>
                <w:szCs w:val="28"/>
              </w:rPr>
            </w:pPr>
          </w:p>
        </w:tc>
        <w:tc>
          <w:tcPr>
            <w:tcW w:w="825" w:type="dxa"/>
            <w:tcBorders>
              <w:top w:val="single" w:sz="4" w:space="0" w:color="FFFFFF"/>
              <w:left w:val="single" w:sz="4" w:space="0" w:color="FFFFFF"/>
              <w:bottom w:val="single" w:sz="4" w:space="0" w:color="FFFFFF"/>
              <w:right w:val="single" w:sz="4" w:space="0" w:color="FFFFFF"/>
            </w:tcBorders>
          </w:tcPr>
          <w:p w:rsidR="003C6FA3" w:rsidRDefault="003C6FA3">
            <w:pPr>
              <w:widowControl/>
              <w:jc w:val="center"/>
              <w:rPr>
                <w:rFonts w:ascii="宋体" w:cs="宋体"/>
                <w:b/>
                <w:bCs/>
                <w:kern w:val="0"/>
                <w:sz w:val="28"/>
                <w:szCs w:val="28"/>
              </w:rPr>
            </w:pPr>
          </w:p>
        </w:tc>
        <w:tc>
          <w:tcPr>
            <w:tcW w:w="693" w:type="dxa"/>
            <w:gridSpan w:val="2"/>
            <w:tcBorders>
              <w:top w:val="single" w:sz="4" w:space="0" w:color="FFFFFF"/>
              <w:left w:val="single" w:sz="4" w:space="0" w:color="FFFFFF"/>
              <w:bottom w:val="single" w:sz="4" w:space="0" w:color="FFFFFF"/>
              <w:right w:val="single" w:sz="4" w:space="0" w:color="FFFFFF"/>
            </w:tcBorders>
          </w:tcPr>
          <w:p w:rsidR="003C6FA3" w:rsidRDefault="003C6FA3">
            <w:pPr>
              <w:widowControl/>
              <w:jc w:val="center"/>
              <w:rPr>
                <w:rFonts w:ascii="宋体" w:cs="宋体"/>
                <w:b/>
                <w:bCs/>
                <w:kern w:val="0"/>
                <w:sz w:val="28"/>
                <w:szCs w:val="28"/>
              </w:rPr>
            </w:pPr>
          </w:p>
        </w:tc>
      </w:tr>
      <w:tr w:rsidR="003C6FA3" w:rsidTr="00EB1B2C">
        <w:trPr>
          <w:trHeight w:val="375"/>
          <w:jc w:val="center"/>
        </w:trPr>
        <w:tc>
          <w:tcPr>
            <w:tcW w:w="13072" w:type="dxa"/>
            <w:gridSpan w:val="14"/>
            <w:tcBorders>
              <w:top w:val="single" w:sz="4" w:space="0" w:color="FFFFFF"/>
              <w:left w:val="single" w:sz="4" w:space="0" w:color="FFFFFF"/>
              <w:bottom w:val="single" w:sz="4" w:space="0" w:color="FFFFFF"/>
              <w:right w:val="single" w:sz="4" w:space="0" w:color="FFFFFF"/>
            </w:tcBorders>
            <w:vAlign w:val="center"/>
          </w:tcPr>
          <w:p w:rsidR="003C6FA3" w:rsidRDefault="003C6FA3" w:rsidP="003C6FA3">
            <w:pPr>
              <w:ind w:rightChars="-288" w:right="-605"/>
              <w:jc w:val="left"/>
              <w:rPr>
                <w:sz w:val="20"/>
              </w:rPr>
            </w:pPr>
            <w:r>
              <w:rPr>
                <w:rFonts w:hint="eastAsia"/>
                <w:sz w:val="20"/>
              </w:rPr>
              <w:t>单位名称：北京市大兴区魏善庄镇成人学校</w:t>
            </w:r>
            <w:r>
              <w:rPr>
                <w:sz w:val="20"/>
              </w:rPr>
              <w:t xml:space="preserve">                                                                     </w:t>
            </w:r>
          </w:p>
        </w:tc>
        <w:tc>
          <w:tcPr>
            <w:tcW w:w="720" w:type="dxa"/>
            <w:tcBorders>
              <w:top w:val="single" w:sz="4" w:space="0" w:color="FFFFFF"/>
              <w:left w:val="single" w:sz="4" w:space="0" w:color="FFFFFF"/>
              <w:bottom w:val="single" w:sz="4" w:space="0" w:color="FFFFFF"/>
              <w:right w:val="single" w:sz="4" w:space="0" w:color="FFFFFF"/>
            </w:tcBorders>
          </w:tcPr>
          <w:p w:rsidR="003C6FA3" w:rsidRDefault="003C6FA3" w:rsidP="003C6FA3">
            <w:pPr>
              <w:ind w:rightChars="-288" w:right="-605"/>
              <w:jc w:val="left"/>
              <w:rPr>
                <w:sz w:val="20"/>
              </w:rPr>
            </w:pPr>
          </w:p>
        </w:tc>
        <w:tc>
          <w:tcPr>
            <w:tcW w:w="1518" w:type="dxa"/>
            <w:gridSpan w:val="3"/>
            <w:tcBorders>
              <w:top w:val="single" w:sz="4" w:space="0" w:color="FFFFFF"/>
              <w:left w:val="single" w:sz="4" w:space="0" w:color="FFFFFF"/>
              <w:bottom w:val="single" w:sz="4" w:space="0" w:color="FFFFFF"/>
              <w:right w:val="single" w:sz="4" w:space="0" w:color="FFFFFF"/>
            </w:tcBorders>
            <w:vAlign w:val="center"/>
          </w:tcPr>
          <w:p w:rsidR="003C6FA3" w:rsidRDefault="003C6FA3" w:rsidP="003C6FA3">
            <w:pPr>
              <w:ind w:rightChars="-288" w:right="-605"/>
              <w:jc w:val="center"/>
              <w:rPr>
                <w:sz w:val="20"/>
              </w:rPr>
            </w:pPr>
            <w:r>
              <w:rPr>
                <w:rFonts w:hint="eastAsia"/>
                <w:sz w:val="20"/>
              </w:rPr>
              <w:t>单位</w:t>
            </w:r>
            <w:r>
              <w:rPr>
                <w:sz w:val="20"/>
              </w:rPr>
              <w:t>:</w:t>
            </w:r>
            <w:r>
              <w:rPr>
                <w:rFonts w:hint="eastAsia"/>
                <w:sz w:val="20"/>
              </w:rPr>
              <w:t>万元</w:t>
            </w:r>
          </w:p>
        </w:tc>
      </w:tr>
      <w:tr w:rsidR="003C6FA3" w:rsidTr="00EB1B2C">
        <w:trPr>
          <w:trHeight w:val="435"/>
          <w:jc w:val="center"/>
        </w:trPr>
        <w:tc>
          <w:tcPr>
            <w:tcW w:w="5407" w:type="dxa"/>
            <w:gridSpan w:val="5"/>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项目</w:t>
            </w:r>
          </w:p>
        </w:tc>
        <w:tc>
          <w:tcPr>
            <w:tcW w:w="1725" w:type="dxa"/>
            <w:vMerge w:val="restart"/>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本年收入合计</w:t>
            </w:r>
          </w:p>
        </w:tc>
        <w:tc>
          <w:tcPr>
            <w:tcW w:w="1635" w:type="dxa"/>
            <w:gridSpan w:val="2"/>
            <w:vMerge w:val="restart"/>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一般公共预算财政拨款收入</w:t>
            </w:r>
          </w:p>
        </w:tc>
        <w:tc>
          <w:tcPr>
            <w:tcW w:w="1020" w:type="dxa"/>
            <w:vMerge w:val="restart"/>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政府性基金预算财政拨款收入</w:t>
            </w:r>
          </w:p>
        </w:tc>
        <w:tc>
          <w:tcPr>
            <w:tcW w:w="1065" w:type="dxa"/>
            <w:vMerge w:val="restart"/>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国有资本经营预算财政拨款收入</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上级补助收入</w:t>
            </w:r>
          </w:p>
        </w:tc>
        <w:tc>
          <w:tcPr>
            <w:tcW w:w="1470" w:type="dxa"/>
            <w:gridSpan w:val="2"/>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事业收入</w:t>
            </w:r>
          </w:p>
        </w:tc>
        <w:tc>
          <w:tcPr>
            <w:tcW w:w="720" w:type="dxa"/>
            <w:vMerge w:val="restart"/>
            <w:tcBorders>
              <w:top w:val="single" w:sz="4" w:space="0" w:color="auto"/>
              <w:left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经营收入</w:t>
            </w:r>
          </w:p>
        </w:tc>
        <w:tc>
          <w:tcPr>
            <w:tcW w:w="825" w:type="dxa"/>
            <w:vMerge w:val="restart"/>
            <w:tcBorders>
              <w:top w:val="single" w:sz="4" w:space="0" w:color="auto"/>
              <w:left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附属单位上缴收入</w:t>
            </w:r>
          </w:p>
        </w:tc>
        <w:tc>
          <w:tcPr>
            <w:tcW w:w="693" w:type="dxa"/>
            <w:gridSpan w:val="2"/>
            <w:vMerge w:val="restart"/>
            <w:tcBorders>
              <w:top w:val="single" w:sz="4" w:space="0" w:color="auto"/>
              <w:left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其他收入</w:t>
            </w:r>
          </w:p>
        </w:tc>
      </w:tr>
      <w:tr w:rsidR="003C6FA3" w:rsidTr="00EB1B2C">
        <w:trPr>
          <w:trHeight w:val="956"/>
          <w:jc w:val="center"/>
        </w:trPr>
        <w:tc>
          <w:tcPr>
            <w:tcW w:w="1710" w:type="dxa"/>
            <w:gridSpan w:val="3"/>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支出功能分类科目编码</w:t>
            </w:r>
          </w:p>
        </w:tc>
        <w:tc>
          <w:tcPr>
            <w:tcW w:w="3697" w:type="dxa"/>
            <w:gridSpan w:val="2"/>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科目名称</w:t>
            </w:r>
          </w:p>
        </w:tc>
        <w:tc>
          <w:tcPr>
            <w:tcW w:w="1725" w:type="dxa"/>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1020" w:type="dxa"/>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1065" w:type="dxa"/>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750" w:type="dxa"/>
            <w:gridSpan w:val="2"/>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735"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小计</w:t>
            </w:r>
          </w:p>
        </w:tc>
        <w:tc>
          <w:tcPr>
            <w:tcW w:w="735"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其中</w:t>
            </w:r>
            <w:r>
              <w:rPr>
                <w:rFonts w:ascii="宋体" w:hAnsi="宋体" w:cs="宋体"/>
                <w:kern w:val="0"/>
                <w:sz w:val="18"/>
                <w:szCs w:val="18"/>
              </w:rPr>
              <w:t>:</w:t>
            </w:r>
            <w:r>
              <w:rPr>
                <w:rFonts w:ascii="宋体" w:hAnsi="宋体" w:cs="宋体" w:hint="eastAsia"/>
                <w:kern w:val="0"/>
                <w:sz w:val="18"/>
                <w:szCs w:val="18"/>
              </w:rPr>
              <w:t>教育收费</w:t>
            </w:r>
          </w:p>
        </w:tc>
        <w:tc>
          <w:tcPr>
            <w:tcW w:w="720" w:type="dxa"/>
            <w:vMerge/>
            <w:tcBorders>
              <w:left w:val="single" w:sz="4" w:space="0" w:color="auto"/>
              <w:bottom w:val="single" w:sz="4" w:space="0" w:color="auto"/>
              <w:right w:val="single" w:sz="4" w:space="0" w:color="auto"/>
            </w:tcBorders>
          </w:tcPr>
          <w:p w:rsidR="003C6FA3" w:rsidRDefault="003C6FA3">
            <w:pPr>
              <w:widowControl/>
              <w:jc w:val="center"/>
              <w:rPr>
                <w:rFonts w:ascii="宋体" w:cs="宋体"/>
                <w:kern w:val="0"/>
                <w:sz w:val="18"/>
                <w:szCs w:val="18"/>
              </w:rPr>
            </w:pPr>
          </w:p>
        </w:tc>
        <w:tc>
          <w:tcPr>
            <w:tcW w:w="825" w:type="dxa"/>
            <w:vMerge/>
            <w:tcBorders>
              <w:left w:val="single" w:sz="4" w:space="0" w:color="auto"/>
              <w:bottom w:val="single" w:sz="4" w:space="0" w:color="auto"/>
              <w:right w:val="single" w:sz="4" w:space="0" w:color="auto"/>
            </w:tcBorders>
          </w:tcPr>
          <w:p w:rsidR="003C6FA3" w:rsidRDefault="003C6FA3">
            <w:pPr>
              <w:widowControl/>
              <w:jc w:val="center"/>
              <w:rPr>
                <w:rFonts w:ascii="宋体" w:cs="宋体"/>
                <w:kern w:val="0"/>
                <w:sz w:val="18"/>
                <w:szCs w:val="18"/>
              </w:rPr>
            </w:pPr>
          </w:p>
        </w:tc>
        <w:tc>
          <w:tcPr>
            <w:tcW w:w="693" w:type="dxa"/>
            <w:gridSpan w:val="2"/>
            <w:vMerge/>
            <w:tcBorders>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r>
      <w:tr w:rsidR="003C6FA3" w:rsidTr="00EB1B2C">
        <w:trPr>
          <w:trHeight w:val="405"/>
          <w:jc w:val="center"/>
        </w:trPr>
        <w:tc>
          <w:tcPr>
            <w:tcW w:w="646" w:type="dxa"/>
            <w:vMerge w:val="restart"/>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类</w:t>
            </w:r>
          </w:p>
        </w:tc>
        <w:tc>
          <w:tcPr>
            <w:tcW w:w="584" w:type="dxa"/>
            <w:vMerge w:val="restart"/>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款</w:t>
            </w:r>
          </w:p>
        </w:tc>
        <w:tc>
          <w:tcPr>
            <w:tcW w:w="480" w:type="dxa"/>
            <w:vMerge w:val="restart"/>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项</w:t>
            </w:r>
          </w:p>
        </w:tc>
        <w:tc>
          <w:tcPr>
            <w:tcW w:w="3697" w:type="dxa"/>
            <w:gridSpan w:val="2"/>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栏次</w:t>
            </w:r>
          </w:p>
        </w:tc>
        <w:tc>
          <w:tcPr>
            <w:tcW w:w="1725" w:type="dxa"/>
            <w:tcBorders>
              <w:top w:val="single" w:sz="4" w:space="0" w:color="auto"/>
              <w:left w:val="nil"/>
              <w:bottom w:val="single" w:sz="4" w:space="0" w:color="auto"/>
              <w:right w:val="single" w:sz="4" w:space="0" w:color="auto"/>
            </w:tcBorders>
          </w:tcPr>
          <w:p w:rsidR="003C6FA3" w:rsidRDefault="003C6FA3">
            <w:pPr>
              <w:widowControl/>
              <w:jc w:val="center"/>
              <w:rPr>
                <w:rFonts w:ascii="宋体" w:cs="宋体"/>
                <w:kern w:val="0"/>
                <w:sz w:val="18"/>
                <w:szCs w:val="18"/>
              </w:rPr>
            </w:pPr>
            <w:r>
              <w:rPr>
                <w:rFonts w:ascii="宋体" w:hAnsi="宋体" w:cs="宋体"/>
                <w:kern w:val="0"/>
                <w:sz w:val="18"/>
                <w:szCs w:val="18"/>
              </w:rPr>
              <w:t>1</w:t>
            </w:r>
          </w:p>
        </w:tc>
        <w:tc>
          <w:tcPr>
            <w:tcW w:w="1635" w:type="dxa"/>
            <w:gridSpan w:val="2"/>
            <w:tcBorders>
              <w:top w:val="single" w:sz="4" w:space="0" w:color="auto"/>
              <w:left w:val="nil"/>
              <w:bottom w:val="single" w:sz="4" w:space="0" w:color="auto"/>
              <w:right w:val="single" w:sz="4" w:space="0" w:color="auto"/>
            </w:tcBorders>
          </w:tcPr>
          <w:p w:rsidR="003C6FA3" w:rsidRDefault="003C6FA3">
            <w:pPr>
              <w:widowControl/>
              <w:jc w:val="center"/>
              <w:rPr>
                <w:rFonts w:ascii="宋体" w:cs="宋体"/>
                <w:kern w:val="0"/>
                <w:sz w:val="18"/>
                <w:szCs w:val="18"/>
              </w:rPr>
            </w:pPr>
            <w:r>
              <w:rPr>
                <w:rFonts w:ascii="宋体" w:hAnsi="宋体" w:cs="宋体"/>
                <w:kern w:val="0"/>
                <w:sz w:val="18"/>
                <w:szCs w:val="18"/>
              </w:rPr>
              <w:t>2</w:t>
            </w:r>
          </w:p>
        </w:tc>
        <w:tc>
          <w:tcPr>
            <w:tcW w:w="1020" w:type="dxa"/>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3</w:t>
            </w:r>
          </w:p>
        </w:tc>
        <w:tc>
          <w:tcPr>
            <w:tcW w:w="1065" w:type="dxa"/>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4</w:t>
            </w:r>
          </w:p>
        </w:tc>
        <w:tc>
          <w:tcPr>
            <w:tcW w:w="750" w:type="dxa"/>
            <w:gridSpan w:val="2"/>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5</w:t>
            </w:r>
          </w:p>
        </w:tc>
        <w:tc>
          <w:tcPr>
            <w:tcW w:w="735" w:type="dxa"/>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6</w:t>
            </w:r>
          </w:p>
        </w:tc>
        <w:tc>
          <w:tcPr>
            <w:tcW w:w="735" w:type="dxa"/>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7</w:t>
            </w:r>
          </w:p>
        </w:tc>
        <w:tc>
          <w:tcPr>
            <w:tcW w:w="720" w:type="dxa"/>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8</w:t>
            </w:r>
          </w:p>
        </w:tc>
        <w:tc>
          <w:tcPr>
            <w:tcW w:w="825" w:type="dxa"/>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9</w:t>
            </w:r>
          </w:p>
        </w:tc>
        <w:tc>
          <w:tcPr>
            <w:tcW w:w="693" w:type="dxa"/>
            <w:gridSpan w:val="2"/>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10</w:t>
            </w:r>
          </w:p>
        </w:tc>
      </w:tr>
      <w:tr w:rsidR="003C6FA3" w:rsidTr="00EB1B2C">
        <w:trPr>
          <w:trHeight w:val="405"/>
          <w:jc w:val="center"/>
        </w:trPr>
        <w:tc>
          <w:tcPr>
            <w:tcW w:w="646" w:type="dxa"/>
            <w:vMerge/>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584" w:type="dxa"/>
            <w:vMerge/>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480" w:type="dxa"/>
            <w:vMerge/>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3697" w:type="dxa"/>
            <w:gridSpan w:val="2"/>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合计</w:t>
            </w:r>
          </w:p>
        </w:tc>
        <w:tc>
          <w:tcPr>
            <w:tcW w:w="1725" w:type="dxa"/>
            <w:tcBorders>
              <w:top w:val="nil"/>
              <w:left w:val="nil"/>
              <w:bottom w:val="single" w:sz="4" w:space="0" w:color="auto"/>
              <w:right w:val="single" w:sz="4" w:space="0" w:color="auto"/>
            </w:tcBorders>
          </w:tcPr>
          <w:p w:rsidR="003C6FA3" w:rsidRDefault="003C6FA3">
            <w:r>
              <w:t>418.022913</w:t>
            </w:r>
          </w:p>
        </w:tc>
        <w:tc>
          <w:tcPr>
            <w:tcW w:w="1635" w:type="dxa"/>
            <w:gridSpan w:val="2"/>
            <w:tcBorders>
              <w:top w:val="nil"/>
              <w:left w:val="nil"/>
              <w:bottom w:val="single" w:sz="4" w:space="0" w:color="auto"/>
              <w:right w:val="single" w:sz="4" w:space="0" w:color="auto"/>
            </w:tcBorders>
          </w:tcPr>
          <w:p w:rsidR="003C6FA3" w:rsidRDefault="003C6FA3">
            <w:r>
              <w:t>418.022913</w:t>
            </w:r>
          </w:p>
        </w:tc>
        <w:tc>
          <w:tcPr>
            <w:tcW w:w="1020"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1065"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750" w:type="dxa"/>
            <w:gridSpan w:val="2"/>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720" w:type="dxa"/>
            <w:tcBorders>
              <w:top w:val="nil"/>
              <w:left w:val="nil"/>
              <w:bottom w:val="single" w:sz="4" w:space="0" w:color="auto"/>
              <w:right w:val="single" w:sz="4" w:space="0" w:color="auto"/>
            </w:tcBorders>
          </w:tcPr>
          <w:p w:rsidR="003C6FA3" w:rsidRDefault="003C6FA3">
            <w:pPr>
              <w:widowControl/>
              <w:jc w:val="right"/>
              <w:rPr>
                <w:rFonts w:ascii="宋体" w:cs="宋体"/>
                <w:kern w:val="0"/>
                <w:sz w:val="18"/>
                <w:szCs w:val="18"/>
              </w:rPr>
            </w:pPr>
          </w:p>
        </w:tc>
        <w:tc>
          <w:tcPr>
            <w:tcW w:w="825" w:type="dxa"/>
            <w:tcBorders>
              <w:top w:val="nil"/>
              <w:left w:val="nil"/>
              <w:bottom w:val="single" w:sz="4" w:space="0" w:color="auto"/>
              <w:right w:val="single" w:sz="4" w:space="0" w:color="auto"/>
            </w:tcBorders>
          </w:tcPr>
          <w:p w:rsidR="003C6FA3" w:rsidRDefault="003C6FA3">
            <w:pPr>
              <w:widowControl/>
              <w:jc w:val="right"/>
              <w:rPr>
                <w:rFonts w:ascii="宋体" w:cs="宋体"/>
                <w:kern w:val="0"/>
                <w:sz w:val="18"/>
                <w:szCs w:val="18"/>
              </w:rPr>
            </w:pPr>
          </w:p>
        </w:tc>
        <w:tc>
          <w:tcPr>
            <w:tcW w:w="693" w:type="dxa"/>
            <w:gridSpan w:val="2"/>
            <w:tcBorders>
              <w:top w:val="nil"/>
              <w:left w:val="nil"/>
              <w:bottom w:val="single" w:sz="4" w:space="0" w:color="auto"/>
              <w:right w:val="single" w:sz="4" w:space="0" w:color="auto"/>
            </w:tcBorders>
          </w:tcPr>
          <w:p w:rsidR="003C6FA3" w:rsidRDefault="003C6FA3">
            <w:pPr>
              <w:widowControl/>
              <w:jc w:val="right"/>
              <w:rPr>
                <w:rFonts w:ascii="宋体" w:cs="宋体"/>
                <w:kern w:val="0"/>
                <w:sz w:val="18"/>
                <w:szCs w:val="18"/>
              </w:rPr>
            </w:pPr>
          </w:p>
        </w:tc>
      </w:tr>
      <w:tr w:rsidR="003C6FA3" w:rsidRPr="00EB1B2C" w:rsidTr="00EB1B2C">
        <w:trPr>
          <w:trHeight w:val="469"/>
          <w:jc w:val="center"/>
        </w:trPr>
        <w:tc>
          <w:tcPr>
            <w:tcW w:w="646"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color w:val="000000"/>
                <w:kern w:val="0"/>
                <w:sz w:val="18"/>
                <w:szCs w:val="18"/>
              </w:rPr>
              <w:t>205</w:t>
            </w:r>
          </w:p>
        </w:tc>
        <w:tc>
          <w:tcPr>
            <w:tcW w:w="584"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p>
        </w:tc>
        <w:tc>
          <w:tcPr>
            <w:tcW w:w="48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p>
        </w:tc>
        <w:tc>
          <w:tcPr>
            <w:tcW w:w="3697"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hint="eastAsia"/>
                <w:color w:val="000000"/>
                <w:kern w:val="0"/>
                <w:sz w:val="18"/>
                <w:szCs w:val="18"/>
              </w:rPr>
              <w:t>教育支出</w:t>
            </w:r>
          </w:p>
        </w:tc>
        <w:tc>
          <w:tcPr>
            <w:tcW w:w="1725" w:type="dxa"/>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351.748457</w:t>
            </w:r>
          </w:p>
        </w:tc>
        <w:tc>
          <w:tcPr>
            <w:tcW w:w="1635"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351.748457</w:t>
            </w:r>
          </w:p>
        </w:tc>
        <w:tc>
          <w:tcPr>
            <w:tcW w:w="1020"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106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50" w:type="dxa"/>
            <w:gridSpan w:val="2"/>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20" w:type="dxa"/>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c>
          <w:tcPr>
            <w:tcW w:w="825" w:type="dxa"/>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c>
          <w:tcPr>
            <w:tcW w:w="693" w:type="dxa"/>
            <w:gridSpan w:val="2"/>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r>
      <w:tr w:rsidR="003C6FA3" w:rsidRPr="00EB1B2C" w:rsidTr="00EB1B2C">
        <w:trPr>
          <w:trHeight w:val="307"/>
          <w:jc w:val="center"/>
        </w:trPr>
        <w:tc>
          <w:tcPr>
            <w:tcW w:w="646"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color w:val="000000"/>
                <w:kern w:val="0"/>
                <w:sz w:val="18"/>
                <w:szCs w:val="18"/>
              </w:rPr>
              <w:t>205</w:t>
            </w:r>
          </w:p>
        </w:tc>
        <w:tc>
          <w:tcPr>
            <w:tcW w:w="584"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color w:val="000000"/>
                <w:kern w:val="0"/>
                <w:sz w:val="18"/>
                <w:szCs w:val="18"/>
              </w:rPr>
              <w:t>02</w:t>
            </w:r>
          </w:p>
        </w:tc>
        <w:tc>
          <w:tcPr>
            <w:tcW w:w="48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p>
        </w:tc>
        <w:tc>
          <w:tcPr>
            <w:tcW w:w="3697"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hint="eastAsia"/>
                <w:color w:val="000000"/>
                <w:kern w:val="0"/>
                <w:sz w:val="18"/>
                <w:szCs w:val="18"/>
              </w:rPr>
              <w:t>普通教育</w:t>
            </w:r>
          </w:p>
        </w:tc>
        <w:tc>
          <w:tcPr>
            <w:tcW w:w="1725" w:type="dxa"/>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2.466000</w:t>
            </w:r>
          </w:p>
        </w:tc>
        <w:tc>
          <w:tcPr>
            <w:tcW w:w="1635"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2.466000</w:t>
            </w:r>
          </w:p>
        </w:tc>
        <w:tc>
          <w:tcPr>
            <w:tcW w:w="1020"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106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50" w:type="dxa"/>
            <w:gridSpan w:val="2"/>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20" w:type="dxa"/>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c>
          <w:tcPr>
            <w:tcW w:w="825" w:type="dxa"/>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c>
          <w:tcPr>
            <w:tcW w:w="693" w:type="dxa"/>
            <w:gridSpan w:val="2"/>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r>
      <w:tr w:rsidR="003C6FA3" w:rsidRPr="00EB1B2C" w:rsidTr="00EB1B2C">
        <w:trPr>
          <w:trHeight w:val="301"/>
          <w:jc w:val="center"/>
        </w:trPr>
        <w:tc>
          <w:tcPr>
            <w:tcW w:w="646"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color w:val="000000"/>
                <w:kern w:val="0"/>
                <w:sz w:val="18"/>
                <w:szCs w:val="18"/>
              </w:rPr>
              <w:t>205</w:t>
            </w:r>
          </w:p>
        </w:tc>
        <w:tc>
          <w:tcPr>
            <w:tcW w:w="584"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color w:val="000000"/>
                <w:kern w:val="0"/>
                <w:sz w:val="18"/>
                <w:szCs w:val="18"/>
              </w:rPr>
              <w:t>02</w:t>
            </w:r>
          </w:p>
        </w:tc>
        <w:tc>
          <w:tcPr>
            <w:tcW w:w="48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color w:val="000000"/>
                <w:kern w:val="0"/>
                <w:sz w:val="18"/>
                <w:szCs w:val="18"/>
              </w:rPr>
              <w:t>99</w:t>
            </w:r>
          </w:p>
        </w:tc>
        <w:tc>
          <w:tcPr>
            <w:tcW w:w="3697"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hint="eastAsia"/>
                <w:color w:val="000000"/>
                <w:kern w:val="0"/>
                <w:sz w:val="18"/>
                <w:szCs w:val="18"/>
              </w:rPr>
              <w:t>其他普通教育支出</w:t>
            </w:r>
          </w:p>
        </w:tc>
        <w:tc>
          <w:tcPr>
            <w:tcW w:w="1725" w:type="dxa"/>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2.466000</w:t>
            </w:r>
          </w:p>
        </w:tc>
        <w:tc>
          <w:tcPr>
            <w:tcW w:w="1635"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2.466000</w:t>
            </w:r>
          </w:p>
        </w:tc>
        <w:tc>
          <w:tcPr>
            <w:tcW w:w="1020"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106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50" w:type="dxa"/>
            <w:gridSpan w:val="2"/>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20" w:type="dxa"/>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c>
          <w:tcPr>
            <w:tcW w:w="825" w:type="dxa"/>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c>
          <w:tcPr>
            <w:tcW w:w="693" w:type="dxa"/>
            <w:gridSpan w:val="2"/>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r>
      <w:tr w:rsidR="003C6FA3" w:rsidRPr="00EB1B2C" w:rsidTr="00EB1B2C">
        <w:trPr>
          <w:trHeight w:val="112"/>
          <w:jc w:val="center"/>
        </w:trPr>
        <w:tc>
          <w:tcPr>
            <w:tcW w:w="646"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color w:val="000000"/>
                <w:kern w:val="0"/>
                <w:sz w:val="18"/>
                <w:szCs w:val="18"/>
              </w:rPr>
              <w:t>205</w:t>
            </w:r>
          </w:p>
        </w:tc>
        <w:tc>
          <w:tcPr>
            <w:tcW w:w="584"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color w:val="000000"/>
                <w:kern w:val="0"/>
                <w:sz w:val="18"/>
                <w:szCs w:val="18"/>
              </w:rPr>
              <w:t>04</w:t>
            </w:r>
          </w:p>
        </w:tc>
        <w:tc>
          <w:tcPr>
            <w:tcW w:w="48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p>
        </w:tc>
        <w:tc>
          <w:tcPr>
            <w:tcW w:w="3697"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hint="eastAsia"/>
                <w:color w:val="000000"/>
                <w:kern w:val="0"/>
                <w:sz w:val="18"/>
                <w:szCs w:val="18"/>
              </w:rPr>
              <w:t>成人教育</w:t>
            </w:r>
          </w:p>
        </w:tc>
        <w:tc>
          <w:tcPr>
            <w:tcW w:w="1725" w:type="dxa"/>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349.282457</w:t>
            </w:r>
          </w:p>
        </w:tc>
        <w:tc>
          <w:tcPr>
            <w:tcW w:w="1635"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349.282457</w:t>
            </w:r>
          </w:p>
        </w:tc>
        <w:tc>
          <w:tcPr>
            <w:tcW w:w="1020"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106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50" w:type="dxa"/>
            <w:gridSpan w:val="2"/>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20" w:type="dxa"/>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c>
          <w:tcPr>
            <w:tcW w:w="825" w:type="dxa"/>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c>
          <w:tcPr>
            <w:tcW w:w="693" w:type="dxa"/>
            <w:gridSpan w:val="2"/>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r>
      <w:tr w:rsidR="003C6FA3" w:rsidRPr="00EB1B2C" w:rsidTr="00EB1B2C">
        <w:trPr>
          <w:trHeight w:val="262"/>
          <w:jc w:val="center"/>
        </w:trPr>
        <w:tc>
          <w:tcPr>
            <w:tcW w:w="646"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color w:val="000000"/>
                <w:kern w:val="0"/>
                <w:sz w:val="18"/>
                <w:szCs w:val="18"/>
              </w:rPr>
              <w:t>205</w:t>
            </w:r>
          </w:p>
        </w:tc>
        <w:tc>
          <w:tcPr>
            <w:tcW w:w="584"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color w:val="000000"/>
                <w:kern w:val="0"/>
                <w:sz w:val="18"/>
                <w:szCs w:val="18"/>
              </w:rPr>
              <w:t>04</w:t>
            </w:r>
          </w:p>
        </w:tc>
        <w:tc>
          <w:tcPr>
            <w:tcW w:w="48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color w:val="000000"/>
                <w:kern w:val="0"/>
                <w:sz w:val="18"/>
                <w:szCs w:val="18"/>
              </w:rPr>
              <w:t>01</w:t>
            </w:r>
          </w:p>
        </w:tc>
        <w:tc>
          <w:tcPr>
            <w:tcW w:w="3697"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hint="eastAsia"/>
                <w:color w:val="000000"/>
                <w:kern w:val="0"/>
                <w:sz w:val="18"/>
                <w:szCs w:val="18"/>
              </w:rPr>
              <w:t>成人初等教育</w:t>
            </w:r>
          </w:p>
        </w:tc>
        <w:tc>
          <w:tcPr>
            <w:tcW w:w="1725" w:type="dxa"/>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319.287757</w:t>
            </w:r>
          </w:p>
        </w:tc>
        <w:tc>
          <w:tcPr>
            <w:tcW w:w="1635"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319.287757</w:t>
            </w:r>
          </w:p>
        </w:tc>
        <w:tc>
          <w:tcPr>
            <w:tcW w:w="1020"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106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50" w:type="dxa"/>
            <w:gridSpan w:val="2"/>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20" w:type="dxa"/>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c>
          <w:tcPr>
            <w:tcW w:w="825" w:type="dxa"/>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c>
          <w:tcPr>
            <w:tcW w:w="693" w:type="dxa"/>
            <w:gridSpan w:val="2"/>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r>
      <w:tr w:rsidR="003C6FA3" w:rsidRPr="00EB1B2C" w:rsidTr="00EB1B2C">
        <w:trPr>
          <w:trHeight w:val="405"/>
          <w:jc w:val="center"/>
        </w:trPr>
        <w:tc>
          <w:tcPr>
            <w:tcW w:w="646"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color w:val="000000"/>
                <w:kern w:val="0"/>
                <w:sz w:val="18"/>
                <w:szCs w:val="18"/>
              </w:rPr>
              <w:t>205</w:t>
            </w:r>
          </w:p>
        </w:tc>
        <w:tc>
          <w:tcPr>
            <w:tcW w:w="584"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color w:val="000000"/>
                <w:kern w:val="0"/>
                <w:sz w:val="18"/>
                <w:szCs w:val="18"/>
              </w:rPr>
              <w:t>04</w:t>
            </w:r>
          </w:p>
        </w:tc>
        <w:tc>
          <w:tcPr>
            <w:tcW w:w="48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color w:val="000000"/>
                <w:kern w:val="0"/>
                <w:sz w:val="18"/>
                <w:szCs w:val="18"/>
              </w:rPr>
              <w:t>99</w:t>
            </w:r>
          </w:p>
        </w:tc>
        <w:tc>
          <w:tcPr>
            <w:tcW w:w="3697"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hint="eastAsia"/>
                <w:color w:val="000000"/>
                <w:kern w:val="0"/>
                <w:sz w:val="18"/>
                <w:szCs w:val="18"/>
              </w:rPr>
              <w:t>其他成人教育支出</w:t>
            </w:r>
          </w:p>
        </w:tc>
        <w:tc>
          <w:tcPr>
            <w:tcW w:w="1725" w:type="dxa"/>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29.994700</w:t>
            </w:r>
          </w:p>
        </w:tc>
        <w:tc>
          <w:tcPr>
            <w:tcW w:w="1635"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29.994700</w:t>
            </w:r>
          </w:p>
        </w:tc>
        <w:tc>
          <w:tcPr>
            <w:tcW w:w="1020"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106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50" w:type="dxa"/>
            <w:gridSpan w:val="2"/>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20" w:type="dxa"/>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c>
          <w:tcPr>
            <w:tcW w:w="825" w:type="dxa"/>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c>
          <w:tcPr>
            <w:tcW w:w="693" w:type="dxa"/>
            <w:gridSpan w:val="2"/>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r>
      <w:tr w:rsidR="003C6FA3" w:rsidRPr="00EB1B2C" w:rsidTr="00EB1B2C">
        <w:trPr>
          <w:trHeight w:val="405"/>
          <w:jc w:val="center"/>
        </w:trPr>
        <w:tc>
          <w:tcPr>
            <w:tcW w:w="646"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color w:val="000000"/>
                <w:kern w:val="0"/>
                <w:sz w:val="18"/>
                <w:szCs w:val="18"/>
              </w:rPr>
              <w:t>208</w:t>
            </w:r>
          </w:p>
        </w:tc>
        <w:tc>
          <w:tcPr>
            <w:tcW w:w="584"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p>
        </w:tc>
        <w:tc>
          <w:tcPr>
            <w:tcW w:w="48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p>
        </w:tc>
        <w:tc>
          <w:tcPr>
            <w:tcW w:w="3697"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hint="eastAsia"/>
                <w:color w:val="000000"/>
                <w:kern w:val="0"/>
                <w:sz w:val="18"/>
                <w:szCs w:val="18"/>
              </w:rPr>
              <w:t>社会保障和就业支出</w:t>
            </w:r>
          </w:p>
        </w:tc>
        <w:tc>
          <w:tcPr>
            <w:tcW w:w="1725" w:type="dxa"/>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38.627496</w:t>
            </w:r>
          </w:p>
        </w:tc>
        <w:tc>
          <w:tcPr>
            <w:tcW w:w="1635"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38.627496</w:t>
            </w:r>
          </w:p>
        </w:tc>
        <w:tc>
          <w:tcPr>
            <w:tcW w:w="1020"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106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50" w:type="dxa"/>
            <w:gridSpan w:val="2"/>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20" w:type="dxa"/>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c>
          <w:tcPr>
            <w:tcW w:w="825" w:type="dxa"/>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c>
          <w:tcPr>
            <w:tcW w:w="693" w:type="dxa"/>
            <w:gridSpan w:val="2"/>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r>
      <w:tr w:rsidR="003C6FA3" w:rsidRPr="00EB1B2C" w:rsidTr="00EB1B2C">
        <w:trPr>
          <w:trHeight w:val="405"/>
          <w:jc w:val="center"/>
        </w:trPr>
        <w:tc>
          <w:tcPr>
            <w:tcW w:w="646"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color w:val="000000"/>
                <w:kern w:val="0"/>
                <w:sz w:val="18"/>
                <w:szCs w:val="18"/>
              </w:rPr>
              <w:t>208</w:t>
            </w:r>
          </w:p>
        </w:tc>
        <w:tc>
          <w:tcPr>
            <w:tcW w:w="584" w:type="dxa"/>
            <w:tcBorders>
              <w:top w:val="nil"/>
              <w:left w:val="nil"/>
              <w:bottom w:val="single" w:sz="4" w:space="0" w:color="auto"/>
              <w:right w:val="single" w:sz="4" w:space="0" w:color="auto"/>
            </w:tcBorders>
            <w:vAlign w:val="center"/>
          </w:tcPr>
          <w:p w:rsidR="003C6FA3" w:rsidRPr="00EB1B2C" w:rsidRDefault="003C6FA3">
            <w:pPr>
              <w:widowControl/>
              <w:jc w:val="left"/>
              <w:rPr>
                <w:rFonts w:ascii="宋体" w:hAnsi="宋体" w:cs="仿宋"/>
                <w:kern w:val="0"/>
                <w:sz w:val="18"/>
                <w:szCs w:val="18"/>
              </w:rPr>
            </w:pPr>
            <w:r w:rsidRPr="00EB1B2C">
              <w:rPr>
                <w:rFonts w:ascii="宋体" w:hAnsi="宋体" w:cs="仿宋"/>
                <w:kern w:val="0"/>
                <w:sz w:val="18"/>
                <w:szCs w:val="18"/>
              </w:rPr>
              <w:t>05</w:t>
            </w:r>
          </w:p>
        </w:tc>
        <w:tc>
          <w:tcPr>
            <w:tcW w:w="480" w:type="dxa"/>
            <w:tcBorders>
              <w:top w:val="nil"/>
              <w:left w:val="nil"/>
              <w:bottom w:val="single" w:sz="4" w:space="0" w:color="auto"/>
              <w:right w:val="single" w:sz="4" w:space="0" w:color="auto"/>
            </w:tcBorders>
            <w:vAlign w:val="center"/>
          </w:tcPr>
          <w:p w:rsidR="003C6FA3" w:rsidRPr="00EB1B2C" w:rsidRDefault="003C6FA3">
            <w:pPr>
              <w:widowControl/>
              <w:jc w:val="left"/>
              <w:rPr>
                <w:rFonts w:ascii="宋体" w:hAnsi="宋体" w:cs="仿宋"/>
                <w:kern w:val="0"/>
                <w:sz w:val="18"/>
                <w:szCs w:val="18"/>
              </w:rPr>
            </w:pPr>
          </w:p>
        </w:tc>
        <w:tc>
          <w:tcPr>
            <w:tcW w:w="3697"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hint="eastAsia"/>
                <w:color w:val="000000"/>
                <w:kern w:val="0"/>
                <w:sz w:val="18"/>
                <w:szCs w:val="18"/>
              </w:rPr>
              <w:t>行政事业单位养老支出</w:t>
            </w:r>
          </w:p>
        </w:tc>
        <w:tc>
          <w:tcPr>
            <w:tcW w:w="1725" w:type="dxa"/>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38.627496</w:t>
            </w:r>
          </w:p>
        </w:tc>
        <w:tc>
          <w:tcPr>
            <w:tcW w:w="1635"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38.627496</w:t>
            </w:r>
          </w:p>
        </w:tc>
        <w:tc>
          <w:tcPr>
            <w:tcW w:w="1020"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106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50" w:type="dxa"/>
            <w:gridSpan w:val="2"/>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20" w:type="dxa"/>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c>
          <w:tcPr>
            <w:tcW w:w="825" w:type="dxa"/>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c>
          <w:tcPr>
            <w:tcW w:w="693" w:type="dxa"/>
            <w:gridSpan w:val="2"/>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r>
      <w:tr w:rsidR="003C6FA3" w:rsidRPr="00EB1B2C" w:rsidTr="00EB1B2C">
        <w:trPr>
          <w:trHeight w:val="405"/>
          <w:jc w:val="center"/>
        </w:trPr>
        <w:tc>
          <w:tcPr>
            <w:tcW w:w="646"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color w:val="000000"/>
                <w:kern w:val="0"/>
                <w:sz w:val="18"/>
                <w:szCs w:val="18"/>
              </w:rPr>
              <w:t>208</w:t>
            </w:r>
          </w:p>
        </w:tc>
        <w:tc>
          <w:tcPr>
            <w:tcW w:w="584" w:type="dxa"/>
            <w:tcBorders>
              <w:top w:val="nil"/>
              <w:left w:val="nil"/>
              <w:bottom w:val="single" w:sz="4" w:space="0" w:color="auto"/>
              <w:right w:val="single" w:sz="4" w:space="0" w:color="auto"/>
            </w:tcBorders>
            <w:vAlign w:val="center"/>
          </w:tcPr>
          <w:p w:rsidR="003C6FA3" w:rsidRPr="00EB1B2C" w:rsidRDefault="003C6FA3">
            <w:pPr>
              <w:widowControl/>
              <w:jc w:val="left"/>
              <w:rPr>
                <w:rFonts w:ascii="宋体" w:hAnsi="宋体" w:cs="仿宋"/>
                <w:kern w:val="0"/>
                <w:sz w:val="18"/>
                <w:szCs w:val="18"/>
              </w:rPr>
            </w:pPr>
            <w:r w:rsidRPr="00EB1B2C">
              <w:rPr>
                <w:rFonts w:ascii="宋体" w:hAnsi="宋体" w:cs="仿宋"/>
                <w:kern w:val="0"/>
                <w:sz w:val="18"/>
                <w:szCs w:val="18"/>
              </w:rPr>
              <w:t>05</w:t>
            </w:r>
          </w:p>
        </w:tc>
        <w:tc>
          <w:tcPr>
            <w:tcW w:w="480" w:type="dxa"/>
            <w:tcBorders>
              <w:top w:val="nil"/>
              <w:left w:val="nil"/>
              <w:bottom w:val="single" w:sz="4" w:space="0" w:color="auto"/>
              <w:right w:val="single" w:sz="4" w:space="0" w:color="auto"/>
            </w:tcBorders>
            <w:vAlign w:val="center"/>
          </w:tcPr>
          <w:p w:rsidR="003C6FA3" w:rsidRPr="00EB1B2C" w:rsidRDefault="003C6FA3">
            <w:pPr>
              <w:widowControl/>
              <w:jc w:val="left"/>
              <w:rPr>
                <w:rFonts w:ascii="宋体" w:hAnsi="宋体" w:cs="仿宋"/>
                <w:kern w:val="0"/>
                <w:sz w:val="18"/>
                <w:szCs w:val="18"/>
              </w:rPr>
            </w:pPr>
            <w:r w:rsidRPr="00EB1B2C">
              <w:rPr>
                <w:rFonts w:ascii="宋体" w:hAnsi="宋体" w:cs="仿宋"/>
                <w:kern w:val="0"/>
                <w:sz w:val="18"/>
                <w:szCs w:val="18"/>
              </w:rPr>
              <w:t>05</w:t>
            </w:r>
          </w:p>
        </w:tc>
        <w:tc>
          <w:tcPr>
            <w:tcW w:w="3697"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hint="eastAsia"/>
                <w:color w:val="000000"/>
                <w:kern w:val="0"/>
                <w:sz w:val="18"/>
                <w:szCs w:val="18"/>
              </w:rPr>
              <w:t>机关事业单位基本养老保险缴费支出</w:t>
            </w:r>
          </w:p>
        </w:tc>
        <w:tc>
          <w:tcPr>
            <w:tcW w:w="1725" w:type="dxa"/>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25.751664</w:t>
            </w:r>
          </w:p>
        </w:tc>
        <w:tc>
          <w:tcPr>
            <w:tcW w:w="1635"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25.751664</w:t>
            </w:r>
          </w:p>
        </w:tc>
        <w:tc>
          <w:tcPr>
            <w:tcW w:w="1020"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106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50" w:type="dxa"/>
            <w:gridSpan w:val="2"/>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20" w:type="dxa"/>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c>
          <w:tcPr>
            <w:tcW w:w="825" w:type="dxa"/>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c>
          <w:tcPr>
            <w:tcW w:w="693" w:type="dxa"/>
            <w:gridSpan w:val="2"/>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r>
      <w:tr w:rsidR="003C6FA3" w:rsidRPr="00EB1B2C" w:rsidTr="00EB1B2C">
        <w:trPr>
          <w:trHeight w:val="405"/>
          <w:jc w:val="center"/>
        </w:trPr>
        <w:tc>
          <w:tcPr>
            <w:tcW w:w="646"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color w:val="000000"/>
                <w:kern w:val="0"/>
                <w:sz w:val="18"/>
                <w:szCs w:val="18"/>
              </w:rPr>
              <w:t>208</w:t>
            </w:r>
          </w:p>
        </w:tc>
        <w:tc>
          <w:tcPr>
            <w:tcW w:w="584" w:type="dxa"/>
            <w:tcBorders>
              <w:top w:val="nil"/>
              <w:left w:val="nil"/>
              <w:bottom w:val="single" w:sz="4" w:space="0" w:color="auto"/>
              <w:right w:val="single" w:sz="4" w:space="0" w:color="auto"/>
            </w:tcBorders>
            <w:vAlign w:val="center"/>
          </w:tcPr>
          <w:p w:rsidR="003C6FA3" w:rsidRPr="00EB1B2C" w:rsidRDefault="003C6FA3">
            <w:pPr>
              <w:widowControl/>
              <w:jc w:val="left"/>
              <w:rPr>
                <w:rFonts w:ascii="宋体" w:hAnsi="宋体" w:cs="仿宋"/>
                <w:kern w:val="0"/>
                <w:sz w:val="18"/>
                <w:szCs w:val="18"/>
              </w:rPr>
            </w:pPr>
            <w:r w:rsidRPr="00EB1B2C">
              <w:rPr>
                <w:rFonts w:ascii="宋体" w:hAnsi="宋体" w:cs="仿宋"/>
                <w:kern w:val="0"/>
                <w:sz w:val="18"/>
                <w:szCs w:val="18"/>
              </w:rPr>
              <w:t>05</w:t>
            </w:r>
          </w:p>
        </w:tc>
        <w:tc>
          <w:tcPr>
            <w:tcW w:w="480" w:type="dxa"/>
            <w:tcBorders>
              <w:top w:val="nil"/>
              <w:left w:val="nil"/>
              <w:bottom w:val="single" w:sz="4" w:space="0" w:color="auto"/>
              <w:right w:val="single" w:sz="4" w:space="0" w:color="auto"/>
            </w:tcBorders>
            <w:vAlign w:val="center"/>
          </w:tcPr>
          <w:p w:rsidR="003C6FA3" w:rsidRPr="00EB1B2C" w:rsidRDefault="003C6FA3">
            <w:pPr>
              <w:widowControl/>
              <w:jc w:val="left"/>
              <w:rPr>
                <w:rFonts w:ascii="宋体" w:hAnsi="宋体" w:cs="仿宋"/>
                <w:kern w:val="0"/>
                <w:sz w:val="18"/>
                <w:szCs w:val="18"/>
              </w:rPr>
            </w:pPr>
            <w:r w:rsidRPr="00EB1B2C">
              <w:rPr>
                <w:rFonts w:ascii="宋体" w:hAnsi="宋体" w:cs="仿宋"/>
                <w:kern w:val="0"/>
                <w:sz w:val="18"/>
                <w:szCs w:val="18"/>
              </w:rPr>
              <w:t>06</w:t>
            </w:r>
          </w:p>
        </w:tc>
        <w:tc>
          <w:tcPr>
            <w:tcW w:w="3697"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hint="eastAsia"/>
                <w:color w:val="000000"/>
                <w:kern w:val="0"/>
                <w:sz w:val="18"/>
                <w:szCs w:val="18"/>
              </w:rPr>
              <w:t>机关事业单位职业年金缴费支出</w:t>
            </w:r>
          </w:p>
        </w:tc>
        <w:tc>
          <w:tcPr>
            <w:tcW w:w="1725" w:type="dxa"/>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12.875832</w:t>
            </w:r>
          </w:p>
        </w:tc>
        <w:tc>
          <w:tcPr>
            <w:tcW w:w="1635"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12.875832</w:t>
            </w:r>
          </w:p>
        </w:tc>
        <w:tc>
          <w:tcPr>
            <w:tcW w:w="1020"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106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50" w:type="dxa"/>
            <w:gridSpan w:val="2"/>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20" w:type="dxa"/>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c>
          <w:tcPr>
            <w:tcW w:w="825" w:type="dxa"/>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c>
          <w:tcPr>
            <w:tcW w:w="693" w:type="dxa"/>
            <w:gridSpan w:val="2"/>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r>
      <w:tr w:rsidR="003C6FA3" w:rsidRPr="00EB1B2C" w:rsidTr="00EB1B2C">
        <w:trPr>
          <w:trHeight w:val="405"/>
          <w:jc w:val="center"/>
        </w:trPr>
        <w:tc>
          <w:tcPr>
            <w:tcW w:w="646"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color w:val="000000"/>
                <w:kern w:val="0"/>
                <w:sz w:val="18"/>
                <w:szCs w:val="18"/>
              </w:rPr>
              <w:t>210</w:t>
            </w:r>
          </w:p>
        </w:tc>
        <w:tc>
          <w:tcPr>
            <w:tcW w:w="584" w:type="dxa"/>
            <w:tcBorders>
              <w:top w:val="nil"/>
              <w:left w:val="nil"/>
              <w:bottom w:val="single" w:sz="4" w:space="0" w:color="auto"/>
              <w:right w:val="single" w:sz="4" w:space="0" w:color="auto"/>
            </w:tcBorders>
            <w:vAlign w:val="center"/>
          </w:tcPr>
          <w:p w:rsidR="003C6FA3" w:rsidRPr="00EB1B2C" w:rsidRDefault="003C6FA3">
            <w:pPr>
              <w:widowControl/>
              <w:jc w:val="left"/>
              <w:rPr>
                <w:rFonts w:ascii="宋体" w:cs="仿宋"/>
                <w:kern w:val="0"/>
                <w:sz w:val="18"/>
                <w:szCs w:val="18"/>
              </w:rPr>
            </w:pPr>
          </w:p>
        </w:tc>
        <w:tc>
          <w:tcPr>
            <w:tcW w:w="480" w:type="dxa"/>
            <w:tcBorders>
              <w:top w:val="nil"/>
              <w:left w:val="nil"/>
              <w:bottom w:val="single" w:sz="4" w:space="0" w:color="auto"/>
              <w:right w:val="single" w:sz="4" w:space="0" w:color="auto"/>
            </w:tcBorders>
            <w:vAlign w:val="center"/>
          </w:tcPr>
          <w:p w:rsidR="003C6FA3" w:rsidRPr="00EB1B2C" w:rsidRDefault="003C6FA3">
            <w:pPr>
              <w:widowControl/>
              <w:jc w:val="left"/>
              <w:rPr>
                <w:rFonts w:ascii="宋体" w:cs="仿宋"/>
                <w:kern w:val="0"/>
                <w:sz w:val="18"/>
                <w:szCs w:val="18"/>
              </w:rPr>
            </w:pPr>
          </w:p>
        </w:tc>
        <w:tc>
          <w:tcPr>
            <w:tcW w:w="3697"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hint="eastAsia"/>
                <w:color w:val="000000"/>
                <w:kern w:val="0"/>
                <w:sz w:val="18"/>
                <w:szCs w:val="18"/>
              </w:rPr>
              <w:t>卫生健康支出</w:t>
            </w:r>
          </w:p>
        </w:tc>
        <w:tc>
          <w:tcPr>
            <w:tcW w:w="1725" w:type="dxa"/>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27.646960</w:t>
            </w:r>
          </w:p>
        </w:tc>
        <w:tc>
          <w:tcPr>
            <w:tcW w:w="1635"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27.646960</w:t>
            </w:r>
          </w:p>
        </w:tc>
        <w:tc>
          <w:tcPr>
            <w:tcW w:w="1020"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106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50" w:type="dxa"/>
            <w:gridSpan w:val="2"/>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20" w:type="dxa"/>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c>
          <w:tcPr>
            <w:tcW w:w="825" w:type="dxa"/>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c>
          <w:tcPr>
            <w:tcW w:w="693" w:type="dxa"/>
            <w:gridSpan w:val="2"/>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r>
      <w:tr w:rsidR="003C6FA3" w:rsidRPr="00EB1B2C" w:rsidTr="00EB1B2C">
        <w:trPr>
          <w:trHeight w:val="405"/>
          <w:jc w:val="center"/>
        </w:trPr>
        <w:tc>
          <w:tcPr>
            <w:tcW w:w="646"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color w:val="000000"/>
                <w:kern w:val="0"/>
                <w:sz w:val="18"/>
                <w:szCs w:val="18"/>
              </w:rPr>
              <w:t>210</w:t>
            </w:r>
          </w:p>
        </w:tc>
        <w:tc>
          <w:tcPr>
            <w:tcW w:w="584" w:type="dxa"/>
            <w:tcBorders>
              <w:top w:val="nil"/>
              <w:left w:val="nil"/>
              <w:bottom w:val="single" w:sz="4" w:space="0" w:color="auto"/>
              <w:right w:val="single" w:sz="4" w:space="0" w:color="auto"/>
            </w:tcBorders>
            <w:vAlign w:val="center"/>
          </w:tcPr>
          <w:p w:rsidR="003C6FA3" w:rsidRPr="00EB1B2C" w:rsidRDefault="003C6FA3">
            <w:pPr>
              <w:widowControl/>
              <w:jc w:val="left"/>
              <w:rPr>
                <w:rFonts w:ascii="宋体" w:hAnsi="宋体" w:cs="仿宋"/>
                <w:kern w:val="0"/>
                <w:sz w:val="18"/>
                <w:szCs w:val="18"/>
              </w:rPr>
            </w:pPr>
            <w:r w:rsidRPr="00EB1B2C">
              <w:rPr>
                <w:rFonts w:ascii="宋体" w:hAnsi="宋体" w:cs="仿宋"/>
                <w:kern w:val="0"/>
                <w:sz w:val="18"/>
                <w:szCs w:val="18"/>
              </w:rPr>
              <w:t>11</w:t>
            </w:r>
          </w:p>
        </w:tc>
        <w:tc>
          <w:tcPr>
            <w:tcW w:w="480" w:type="dxa"/>
            <w:tcBorders>
              <w:top w:val="nil"/>
              <w:left w:val="nil"/>
              <w:bottom w:val="single" w:sz="4" w:space="0" w:color="auto"/>
              <w:right w:val="single" w:sz="4" w:space="0" w:color="auto"/>
            </w:tcBorders>
            <w:vAlign w:val="center"/>
          </w:tcPr>
          <w:p w:rsidR="003C6FA3" w:rsidRPr="00EB1B2C" w:rsidRDefault="003C6FA3">
            <w:pPr>
              <w:widowControl/>
              <w:jc w:val="left"/>
              <w:rPr>
                <w:rFonts w:ascii="宋体" w:hAnsi="宋体" w:cs="仿宋"/>
                <w:kern w:val="0"/>
                <w:sz w:val="18"/>
                <w:szCs w:val="18"/>
              </w:rPr>
            </w:pPr>
          </w:p>
        </w:tc>
        <w:tc>
          <w:tcPr>
            <w:tcW w:w="3697"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hint="eastAsia"/>
                <w:color w:val="000000"/>
                <w:kern w:val="0"/>
                <w:sz w:val="18"/>
                <w:szCs w:val="18"/>
              </w:rPr>
              <w:t>行政事业单位医疗</w:t>
            </w:r>
          </w:p>
        </w:tc>
        <w:tc>
          <w:tcPr>
            <w:tcW w:w="1725" w:type="dxa"/>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27.646960</w:t>
            </w:r>
          </w:p>
        </w:tc>
        <w:tc>
          <w:tcPr>
            <w:tcW w:w="1635"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27.646960</w:t>
            </w:r>
          </w:p>
        </w:tc>
        <w:tc>
          <w:tcPr>
            <w:tcW w:w="1020"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106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50" w:type="dxa"/>
            <w:gridSpan w:val="2"/>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20" w:type="dxa"/>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c>
          <w:tcPr>
            <w:tcW w:w="825" w:type="dxa"/>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c>
          <w:tcPr>
            <w:tcW w:w="693" w:type="dxa"/>
            <w:gridSpan w:val="2"/>
            <w:tcBorders>
              <w:top w:val="nil"/>
              <w:left w:val="nil"/>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r>
      <w:tr w:rsidR="003C6FA3" w:rsidRPr="00EB1B2C" w:rsidTr="00EB1B2C">
        <w:trPr>
          <w:trHeight w:val="405"/>
          <w:jc w:val="center"/>
        </w:trPr>
        <w:tc>
          <w:tcPr>
            <w:tcW w:w="646"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color w:val="000000"/>
                <w:kern w:val="0"/>
                <w:sz w:val="18"/>
                <w:szCs w:val="18"/>
              </w:rPr>
              <w:t>210</w:t>
            </w:r>
          </w:p>
        </w:tc>
        <w:tc>
          <w:tcPr>
            <w:tcW w:w="584"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rPr>
                <w:rFonts w:ascii="宋体" w:hAnsi="宋体" w:cs="仿宋"/>
                <w:kern w:val="0"/>
                <w:sz w:val="18"/>
                <w:szCs w:val="18"/>
              </w:rPr>
            </w:pPr>
            <w:r w:rsidRPr="00EB1B2C">
              <w:rPr>
                <w:rFonts w:ascii="宋体" w:hAnsi="宋体" w:cs="仿宋"/>
                <w:kern w:val="0"/>
                <w:sz w:val="18"/>
                <w:szCs w:val="18"/>
              </w:rPr>
              <w:t>11</w:t>
            </w:r>
          </w:p>
        </w:tc>
        <w:tc>
          <w:tcPr>
            <w:tcW w:w="480"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rPr>
                <w:rFonts w:ascii="宋体" w:hAnsi="宋体" w:cs="仿宋"/>
                <w:kern w:val="0"/>
                <w:sz w:val="18"/>
                <w:szCs w:val="18"/>
              </w:rPr>
            </w:pPr>
            <w:r w:rsidRPr="00EB1B2C">
              <w:rPr>
                <w:rFonts w:ascii="宋体" w:hAnsi="宋体" w:cs="仿宋"/>
                <w:kern w:val="0"/>
                <w:sz w:val="18"/>
                <w:szCs w:val="18"/>
              </w:rPr>
              <w:t>02</w:t>
            </w:r>
          </w:p>
        </w:tc>
        <w:tc>
          <w:tcPr>
            <w:tcW w:w="3697" w:type="dxa"/>
            <w:gridSpan w:val="2"/>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hint="eastAsia"/>
                <w:color w:val="000000"/>
                <w:kern w:val="0"/>
                <w:sz w:val="18"/>
                <w:szCs w:val="18"/>
              </w:rPr>
              <w:t>事业单位医疗</w:t>
            </w:r>
          </w:p>
        </w:tc>
        <w:tc>
          <w:tcPr>
            <w:tcW w:w="1725"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21.167203</w:t>
            </w:r>
          </w:p>
        </w:tc>
        <w:tc>
          <w:tcPr>
            <w:tcW w:w="1635" w:type="dxa"/>
            <w:gridSpan w:val="2"/>
            <w:tcBorders>
              <w:top w:val="single" w:sz="4" w:space="0" w:color="auto"/>
              <w:left w:val="single" w:sz="4" w:space="0" w:color="auto"/>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21.167203</w:t>
            </w:r>
          </w:p>
        </w:tc>
        <w:tc>
          <w:tcPr>
            <w:tcW w:w="1020"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1065"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50" w:type="dxa"/>
            <w:gridSpan w:val="2"/>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35"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35"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20" w:type="dxa"/>
            <w:tcBorders>
              <w:top w:val="single" w:sz="4" w:space="0" w:color="auto"/>
              <w:left w:val="single" w:sz="4" w:space="0" w:color="auto"/>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c>
          <w:tcPr>
            <w:tcW w:w="825" w:type="dxa"/>
            <w:tcBorders>
              <w:top w:val="single" w:sz="4" w:space="0" w:color="auto"/>
              <w:left w:val="single" w:sz="4" w:space="0" w:color="auto"/>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c>
          <w:tcPr>
            <w:tcW w:w="693" w:type="dxa"/>
            <w:gridSpan w:val="2"/>
            <w:tcBorders>
              <w:top w:val="single" w:sz="4" w:space="0" w:color="auto"/>
              <w:left w:val="single" w:sz="4" w:space="0" w:color="auto"/>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r>
      <w:tr w:rsidR="003C6FA3" w:rsidRPr="00EB1B2C" w:rsidTr="00EB1B2C">
        <w:trPr>
          <w:trHeight w:val="405"/>
          <w:jc w:val="center"/>
        </w:trPr>
        <w:tc>
          <w:tcPr>
            <w:tcW w:w="646"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r w:rsidRPr="00EB1B2C">
              <w:rPr>
                <w:rFonts w:ascii="宋体" w:hAnsi="宋体" w:cs="仿宋"/>
                <w:color w:val="000000"/>
                <w:kern w:val="0"/>
                <w:sz w:val="18"/>
                <w:szCs w:val="18"/>
              </w:rPr>
              <w:t>210</w:t>
            </w:r>
          </w:p>
        </w:tc>
        <w:tc>
          <w:tcPr>
            <w:tcW w:w="584"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rPr>
                <w:rFonts w:ascii="宋体" w:hAnsi="宋体" w:cs="仿宋"/>
                <w:kern w:val="0"/>
                <w:sz w:val="18"/>
                <w:szCs w:val="18"/>
              </w:rPr>
            </w:pPr>
            <w:r w:rsidRPr="00EB1B2C">
              <w:rPr>
                <w:rFonts w:ascii="宋体" w:hAnsi="宋体" w:cs="仿宋"/>
                <w:kern w:val="0"/>
                <w:sz w:val="18"/>
                <w:szCs w:val="18"/>
              </w:rPr>
              <w:t>11</w:t>
            </w:r>
          </w:p>
        </w:tc>
        <w:tc>
          <w:tcPr>
            <w:tcW w:w="480"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rPr>
                <w:rFonts w:ascii="宋体" w:hAnsi="宋体" w:cs="仿宋"/>
                <w:kern w:val="0"/>
                <w:sz w:val="18"/>
                <w:szCs w:val="18"/>
              </w:rPr>
            </w:pPr>
            <w:r w:rsidRPr="00EB1B2C">
              <w:rPr>
                <w:rFonts w:ascii="宋体" w:hAnsi="宋体" w:cs="仿宋"/>
                <w:kern w:val="0"/>
                <w:sz w:val="18"/>
                <w:szCs w:val="18"/>
              </w:rPr>
              <w:t>03</w:t>
            </w:r>
          </w:p>
        </w:tc>
        <w:tc>
          <w:tcPr>
            <w:tcW w:w="3697" w:type="dxa"/>
            <w:gridSpan w:val="2"/>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18"/>
                <w:szCs w:val="18"/>
              </w:rPr>
            </w:pPr>
            <w:r w:rsidRPr="00EB1B2C">
              <w:rPr>
                <w:rFonts w:ascii="宋体" w:hAnsi="宋体" w:cs="仿宋" w:hint="eastAsia"/>
                <w:color w:val="000000"/>
                <w:kern w:val="0"/>
                <w:sz w:val="18"/>
                <w:szCs w:val="18"/>
              </w:rPr>
              <w:t>公务员医疗补助</w:t>
            </w:r>
          </w:p>
        </w:tc>
        <w:tc>
          <w:tcPr>
            <w:tcW w:w="1725"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6.479757</w:t>
            </w:r>
          </w:p>
        </w:tc>
        <w:tc>
          <w:tcPr>
            <w:tcW w:w="1635" w:type="dxa"/>
            <w:gridSpan w:val="2"/>
            <w:tcBorders>
              <w:top w:val="single" w:sz="4" w:space="0" w:color="auto"/>
              <w:left w:val="single" w:sz="4" w:space="0" w:color="auto"/>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6.479757</w:t>
            </w:r>
          </w:p>
        </w:tc>
        <w:tc>
          <w:tcPr>
            <w:tcW w:w="1020"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p>
        </w:tc>
        <w:tc>
          <w:tcPr>
            <w:tcW w:w="1065"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p>
        </w:tc>
        <w:tc>
          <w:tcPr>
            <w:tcW w:w="750" w:type="dxa"/>
            <w:gridSpan w:val="2"/>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p>
        </w:tc>
        <w:tc>
          <w:tcPr>
            <w:tcW w:w="735"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p>
        </w:tc>
        <w:tc>
          <w:tcPr>
            <w:tcW w:w="735"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p>
        </w:tc>
        <w:tc>
          <w:tcPr>
            <w:tcW w:w="720" w:type="dxa"/>
            <w:tcBorders>
              <w:top w:val="single" w:sz="4" w:space="0" w:color="auto"/>
              <w:left w:val="single" w:sz="4" w:space="0" w:color="auto"/>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c>
          <w:tcPr>
            <w:tcW w:w="825" w:type="dxa"/>
            <w:tcBorders>
              <w:top w:val="single" w:sz="4" w:space="0" w:color="auto"/>
              <w:left w:val="single" w:sz="4" w:space="0" w:color="auto"/>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c>
          <w:tcPr>
            <w:tcW w:w="693" w:type="dxa"/>
            <w:gridSpan w:val="2"/>
            <w:tcBorders>
              <w:top w:val="single" w:sz="4" w:space="0" w:color="auto"/>
              <w:left w:val="single" w:sz="4" w:space="0" w:color="auto"/>
              <w:bottom w:val="single" w:sz="4" w:space="0" w:color="auto"/>
              <w:right w:val="single" w:sz="4" w:space="0" w:color="auto"/>
            </w:tcBorders>
          </w:tcPr>
          <w:p w:rsidR="003C6FA3" w:rsidRPr="00EB1B2C" w:rsidRDefault="003C6FA3">
            <w:pPr>
              <w:widowControl/>
              <w:jc w:val="right"/>
              <w:rPr>
                <w:rFonts w:ascii="宋体" w:cs="宋体"/>
                <w:kern w:val="0"/>
                <w:sz w:val="18"/>
                <w:szCs w:val="18"/>
              </w:rPr>
            </w:pPr>
          </w:p>
        </w:tc>
      </w:tr>
    </w:tbl>
    <w:p w:rsidR="007D42DB" w:rsidRPr="007D42DB" w:rsidRDefault="007D42DB" w:rsidP="007D42DB">
      <w:pPr>
        <w:rPr>
          <w:vanish/>
        </w:rPr>
      </w:pPr>
    </w:p>
    <w:tbl>
      <w:tblPr>
        <w:tblpPr w:leftFromText="180" w:rightFromText="180" w:vertAnchor="text" w:horzAnchor="page" w:tblpX="1236" w:tblpY="154"/>
        <w:tblOverlap w:val="never"/>
        <w:tblW w:w="0" w:type="auto"/>
        <w:tblLayout w:type="fixed"/>
        <w:tblLook w:val="00A0" w:firstRow="1" w:lastRow="0" w:firstColumn="1" w:lastColumn="0" w:noHBand="0" w:noVBand="0"/>
      </w:tblPr>
      <w:tblGrid>
        <w:gridCol w:w="738"/>
        <w:gridCol w:w="525"/>
        <w:gridCol w:w="630"/>
        <w:gridCol w:w="3795"/>
        <w:gridCol w:w="678"/>
        <w:gridCol w:w="1122"/>
        <w:gridCol w:w="484"/>
        <w:gridCol w:w="1181"/>
        <w:gridCol w:w="424"/>
        <w:gridCol w:w="1606"/>
        <w:gridCol w:w="933"/>
        <w:gridCol w:w="735"/>
        <w:gridCol w:w="1261"/>
      </w:tblGrid>
      <w:tr w:rsidR="003C6FA3" w:rsidTr="00EB1B2C">
        <w:trPr>
          <w:trHeight w:val="449"/>
        </w:trPr>
        <w:tc>
          <w:tcPr>
            <w:tcW w:w="14112" w:type="dxa"/>
            <w:gridSpan w:val="13"/>
            <w:tcBorders>
              <w:top w:val="single" w:sz="4" w:space="0" w:color="FFFFFF"/>
              <w:left w:val="single" w:sz="4" w:space="0" w:color="FFFFFF"/>
              <w:bottom w:val="single" w:sz="4" w:space="0" w:color="FFFFFF"/>
              <w:right w:val="single" w:sz="4" w:space="0" w:color="FFFFFF"/>
            </w:tcBorders>
            <w:vAlign w:val="bottom"/>
          </w:tcPr>
          <w:p w:rsidR="003C6FA3" w:rsidRDefault="003C6FA3">
            <w:pPr>
              <w:widowControl/>
              <w:jc w:val="center"/>
              <w:rPr>
                <w:rFonts w:ascii="宋体" w:cs="宋体"/>
                <w:b/>
                <w:bCs/>
                <w:kern w:val="0"/>
                <w:sz w:val="28"/>
                <w:szCs w:val="28"/>
              </w:rPr>
            </w:pPr>
          </w:p>
          <w:p w:rsidR="003C6FA3" w:rsidRDefault="003C6FA3">
            <w:pPr>
              <w:widowControl/>
              <w:jc w:val="center"/>
              <w:rPr>
                <w:rFonts w:ascii="宋体" w:cs="宋体"/>
                <w:b/>
                <w:bCs/>
                <w:kern w:val="0"/>
                <w:sz w:val="28"/>
                <w:szCs w:val="28"/>
              </w:rPr>
            </w:pPr>
            <w:r>
              <w:rPr>
                <w:rFonts w:ascii="宋体" w:hAnsi="宋体" w:cs="宋体" w:hint="eastAsia"/>
                <w:b/>
                <w:bCs/>
                <w:kern w:val="0"/>
                <w:sz w:val="28"/>
                <w:szCs w:val="28"/>
              </w:rPr>
              <w:lastRenderedPageBreak/>
              <w:t>支出决算表</w:t>
            </w:r>
          </w:p>
        </w:tc>
      </w:tr>
      <w:tr w:rsidR="003C6FA3" w:rsidTr="00EB1B2C">
        <w:trPr>
          <w:trHeight w:val="237"/>
        </w:trPr>
        <w:tc>
          <w:tcPr>
            <w:tcW w:w="1893" w:type="dxa"/>
            <w:gridSpan w:val="3"/>
            <w:tcBorders>
              <w:top w:val="single" w:sz="4" w:space="0" w:color="FFFFFF"/>
              <w:left w:val="single" w:sz="4" w:space="0" w:color="FFFFFF"/>
              <w:bottom w:val="nil"/>
              <w:right w:val="single" w:sz="4" w:space="0" w:color="FFFFFF"/>
            </w:tcBorders>
            <w:vAlign w:val="center"/>
          </w:tcPr>
          <w:p w:rsidR="003C6FA3" w:rsidRDefault="003C6FA3" w:rsidP="003C6FA3">
            <w:pPr>
              <w:ind w:rightChars="-288" w:right="-605"/>
              <w:jc w:val="left"/>
              <w:rPr>
                <w:sz w:val="20"/>
              </w:rPr>
            </w:pPr>
            <w:r>
              <w:rPr>
                <w:rFonts w:hint="eastAsia"/>
                <w:sz w:val="20"/>
              </w:rPr>
              <w:lastRenderedPageBreak/>
              <w:t>单位名称：</w:t>
            </w:r>
          </w:p>
        </w:tc>
        <w:tc>
          <w:tcPr>
            <w:tcW w:w="3795" w:type="dxa"/>
            <w:tcBorders>
              <w:top w:val="single" w:sz="4" w:space="0" w:color="FFFFFF"/>
              <w:left w:val="single" w:sz="4" w:space="0" w:color="FFFFFF"/>
              <w:bottom w:val="nil"/>
              <w:right w:val="single" w:sz="4" w:space="0" w:color="FFFFFF"/>
            </w:tcBorders>
            <w:vAlign w:val="center"/>
          </w:tcPr>
          <w:p w:rsidR="003C6FA3" w:rsidRDefault="003C6FA3" w:rsidP="003C6FA3">
            <w:pPr>
              <w:ind w:rightChars="-288" w:right="-605"/>
              <w:jc w:val="left"/>
              <w:rPr>
                <w:sz w:val="20"/>
              </w:rPr>
            </w:pPr>
            <w:r>
              <w:rPr>
                <w:rFonts w:hint="eastAsia"/>
                <w:sz w:val="20"/>
              </w:rPr>
              <w:t>北京市大兴区魏善庄镇成人学校</w:t>
            </w:r>
          </w:p>
        </w:tc>
        <w:tc>
          <w:tcPr>
            <w:tcW w:w="678" w:type="dxa"/>
            <w:tcBorders>
              <w:top w:val="single" w:sz="4" w:space="0" w:color="FFFFFF"/>
              <w:left w:val="single" w:sz="4" w:space="0" w:color="FFFFFF"/>
              <w:bottom w:val="nil"/>
              <w:right w:val="single" w:sz="4" w:space="0" w:color="FFFFFF"/>
            </w:tcBorders>
            <w:vAlign w:val="center"/>
          </w:tcPr>
          <w:p w:rsidR="003C6FA3" w:rsidRDefault="003C6FA3" w:rsidP="003C6FA3">
            <w:pPr>
              <w:ind w:rightChars="-288" w:right="-605"/>
              <w:jc w:val="left"/>
              <w:rPr>
                <w:sz w:val="20"/>
              </w:rPr>
            </w:pPr>
          </w:p>
        </w:tc>
        <w:tc>
          <w:tcPr>
            <w:tcW w:w="1606" w:type="dxa"/>
            <w:gridSpan w:val="2"/>
            <w:tcBorders>
              <w:top w:val="single" w:sz="4" w:space="0" w:color="FFFFFF"/>
              <w:left w:val="single" w:sz="4" w:space="0" w:color="FFFFFF"/>
              <w:bottom w:val="nil"/>
              <w:right w:val="single" w:sz="4" w:space="0" w:color="FFFFFF"/>
            </w:tcBorders>
            <w:vAlign w:val="center"/>
          </w:tcPr>
          <w:p w:rsidR="003C6FA3" w:rsidRDefault="003C6FA3" w:rsidP="003C6FA3">
            <w:pPr>
              <w:ind w:rightChars="-288" w:right="-605"/>
              <w:jc w:val="left"/>
              <w:rPr>
                <w:sz w:val="20"/>
              </w:rPr>
            </w:pPr>
          </w:p>
        </w:tc>
        <w:tc>
          <w:tcPr>
            <w:tcW w:w="1605" w:type="dxa"/>
            <w:gridSpan w:val="2"/>
            <w:tcBorders>
              <w:top w:val="single" w:sz="4" w:space="0" w:color="FFFFFF"/>
              <w:left w:val="single" w:sz="4" w:space="0" w:color="FFFFFF"/>
              <w:bottom w:val="nil"/>
              <w:right w:val="single" w:sz="4" w:space="0" w:color="FFFFFF"/>
            </w:tcBorders>
            <w:vAlign w:val="center"/>
          </w:tcPr>
          <w:p w:rsidR="003C6FA3" w:rsidRDefault="003C6FA3" w:rsidP="003C6FA3">
            <w:pPr>
              <w:ind w:rightChars="-288" w:right="-605"/>
              <w:jc w:val="left"/>
              <w:rPr>
                <w:sz w:val="20"/>
              </w:rPr>
            </w:pPr>
          </w:p>
        </w:tc>
        <w:tc>
          <w:tcPr>
            <w:tcW w:w="1606" w:type="dxa"/>
            <w:tcBorders>
              <w:top w:val="single" w:sz="4" w:space="0" w:color="FFFFFF"/>
              <w:left w:val="single" w:sz="4" w:space="0" w:color="FFFFFF"/>
              <w:bottom w:val="nil"/>
              <w:right w:val="single" w:sz="4" w:space="0" w:color="FFFFFF"/>
            </w:tcBorders>
            <w:vAlign w:val="center"/>
          </w:tcPr>
          <w:p w:rsidR="003C6FA3" w:rsidRDefault="003C6FA3" w:rsidP="003C6FA3">
            <w:pPr>
              <w:ind w:rightChars="-288" w:right="-605"/>
              <w:jc w:val="left"/>
              <w:rPr>
                <w:sz w:val="20"/>
              </w:rPr>
            </w:pPr>
          </w:p>
        </w:tc>
        <w:tc>
          <w:tcPr>
            <w:tcW w:w="933" w:type="dxa"/>
            <w:tcBorders>
              <w:top w:val="single" w:sz="4" w:space="0" w:color="FFFFFF"/>
              <w:left w:val="single" w:sz="4" w:space="0" w:color="FFFFFF"/>
              <w:bottom w:val="nil"/>
              <w:right w:val="single" w:sz="4" w:space="0" w:color="FFFFFF"/>
            </w:tcBorders>
            <w:vAlign w:val="center"/>
          </w:tcPr>
          <w:p w:rsidR="003C6FA3" w:rsidRDefault="003C6FA3" w:rsidP="003C6FA3">
            <w:pPr>
              <w:ind w:rightChars="-288" w:right="-605"/>
              <w:jc w:val="left"/>
              <w:rPr>
                <w:sz w:val="20"/>
              </w:rPr>
            </w:pPr>
          </w:p>
        </w:tc>
        <w:tc>
          <w:tcPr>
            <w:tcW w:w="1996" w:type="dxa"/>
            <w:gridSpan w:val="2"/>
            <w:tcBorders>
              <w:top w:val="single" w:sz="4" w:space="0" w:color="FFFFFF"/>
              <w:left w:val="single" w:sz="4" w:space="0" w:color="FFFFFF"/>
              <w:bottom w:val="nil"/>
              <w:right w:val="single" w:sz="4" w:space="0" w:color="FFFFFF"/>
            </w:tcBorders>
            <w:vAlign w:val="bottom"/>
          </w:tcPr>
          <w:p w:rsidR="003C6FA3" w:rsidRDefault="003C6FA3" w:rsidP="003C6FA3">
            <w:pPr>
              <w:ind w:rightChars="-288" w:right="-605"/>
              <w:jc w:val="center"/>
              <w:rPr>
                <w:sz w:val="20"/>
              </w:rPr>
            </w:pPr>
            <w:r>
              <w:rPr>
                <w:rFonts w:hint="eastAsia"/>
                <w:sz w:val="20"/>
              </w:rPr>
              <w:t>单位</w:t>
            </w:r>
            <w:r>
              <w:rPr>
                <w:sz w:val="20"/>
              </w:rPr>
              <w:t>:</w:t>
            </w:r>
            <w:r>
              <w:rPr>
                <w:rFonts w:hint="eastAsia"/>
                <w:sz w:val="20"/>
              </w:rPr>
              <w:t>万元</w:t>
            </w:r>
          </w:p>
        </w:tc>
      </w:tr>
      <w:tr w:rsidR="003C6FA3" w:rsidTr="00EB1B2C">
        <w:trPr>
          <w:trHeight w:val="369"/>
        </w:trPr>
        <w:tc>
          <w:tcPr>
            <w:tcW w:w="5688" w:type="dxa"/>
            <w:gridSpan w:val="4"/>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项目</w:t>
            </w:r>
          </w:p>
        </w:tc>
        <w:tc>
          <w:tcPr>
            <w:tcW w:w="1800" w:type="dxa"/>
            <w:gridSpan w:val="2"/>
            <w:vMerge w:val="restart"/>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本年支出合计</w:t>
            </w:r>
          </w:p>
        </w:tc>
        <w:tc>
          <w:tcPr>
            <w:tcW w:w="1665" w:type="dxa"/>
            <w:gridSpan w:val="2"/>
            <w:vMerge w:val="restart"/>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基本支出</w:t>
            </w:r>
          </w:p>
        </w:tc>
        <w:tc>
          <w:tcPr>
            <w:tcW w:w="2030" w:type="dxa"/>
            <w:gridSpan w:val="2"/>
            <w:vMerge w:val="restart"/>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项目支出</w:t>
            </w:r>
          </w:p>
        </w:tc>
        <w:tc>
          <w:tcPr>
            <w:tcW w:w="933" w:type="dxa"/>
            <w:vMerge w:val="restart"/>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上缴上级支出</w:t>
            </w:r>
          </w:p>
        </w:tc>
        <w:tc>
          <w:tcPr>
            <w:tcW w:w="735" w:type="dxa"/>
            <w:vMerge w:val="restart"/>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经营支出</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对附属单位补助支出</w:t>
            </w:r>
          </w:p>
        </w:tc>
      </w:tr>
      <w:tr w:rsidR="003C6FA3" w:rsidTr="00EB1B2C">
        <w:trPr>
          <w:trHeight w:val="312"/>
        </w:trPr>
        <w:tc>
          <w:tcPr>
            <w:tcW w:w="1893" w:type="dxa"/>
            <w:gridSpan w:val="3"/>
            <w:vMerge w:val="restart"/>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支出功能分类科目编码</w:t>
            </w:r>
          </w:p>
        </w:tc>
        <w:tc>
          <w:tcPr>
            <w:tcW w:w="3795" w:type="dxa"/>
            <w:vMerge w:val="restart"/>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科目名称</w:t>
            </w:r>
          </w:p>
        </w:tc>
        <w:tc>
          <w:tcPr>
            <w:tcW w:w="1800" w:type="dxa"/>
            <w:gridSpan w:val="2"/>
            <w:vMerge/>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1665" w:type="dxa"/>
            <w:gridSpan w:val="2"/>
            <w:vMerge/>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030" w:type="dxa"/>
            <w:gridSpan w:val="2"/>
            <w:vMerge/>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933" w:type="dxa"/>
            <w:vMerge/>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735" w:type="dxa"/>
            <w:vMerge/>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1261" w:type="dxa"/>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r>
      <w:tr w:rsidR="003C6FA3" w:rsidTr="00EB1B2C">
        <w:trPr>
          <w:trHeight w:val="312"/>
        </w:trPr>
        <w:tc>
          <w:tcPr>
            <w:tcW w:w="1893" w:type="dxa"/>
            <w:gridSpan w:val="3"/>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3795" w:type="dxa"/>
            <w:vMerge/>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1800" w:type="dxa"/>
            <w:gridSpan w:val="2"/>
            <w:vMerge/>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1665" w:type="dxa"/>
            <w:gridSpan w:val="2"/>
            <w:vMerge/>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030" w:type="dxa"/>
            <w:gridSpan w:val="2"/>
            <w:vMerge/>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933" w:type="dxa"/>
            <w:vMerge/>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735" w:type="dxa"/>
            <w:vMerge/>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1261" w:type="dxa"/>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r>
      <w:tr w:rsidR="003C6FA3" w:rsidTr="00EB1B2C">
        <w:trPr>
          <w:trHeight w:val="312"/>
        </w:trPr>
        <w:tc>
          <w:tcPr>
            <w:tcW w:w="1893" w:type="dxa"/>
            <w:gridSpan w:val="3"/>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3795" w:type="dxa"/>
            <w:vMerge/>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1800" w:type="dxa"/>
            <w:gridSpan w:val="2"/>
            <w:vMerge/>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1665" w:type="dxa"/>
            <w:gridSpan w:val="2"/>
            <w:vMerge/>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030" w:type="dxa"/>
            <w:gridSpan w:val="2"/>
            <w:vMerge/>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933" w:type="dxa"/>
            <w:vMerge/>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735" w:type="dxa"/>
            <w:vMerge/>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1261" w:type="dxa"/>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r>
      <w:tr w:rsidR="003C6FA3" w:rsidTr="00EB1B2C">
        <w:trPr>
          <w:trHeight w:val="360"/>
        </w:trPr>
        <w:tc>
          <w:tcPr>
            <w:tcW w:w="738" w:type="dxa"/>
            <w:vMerge w:val="restart"/>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类</w:t>
            </w:r>
          </w:p>
        </w:tc>
        <w:tc>
          <w:tcPr>
            <w:tcW w:w="525" w:type="dxa"/>
            <w:vMerge w:val="restart"/>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款</w:t>
            </w:r>
          </w:p>
        </w:tc>
        <w:tc>
          <w:tcPr>
            <w:tcW w:w="630" w:type="dxa"/>
            <w:vMerge w:val="restart"/>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项</w:t>
            </w:r>
          </w:p>
        </w:tc>
        <w:tc>
          <w:tcPr>
            <w:tcW w:w="3795"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栏次</w:t>
            </w:r>
          </w:p>
        </w:tc>
        <w:tc>
          <w:tcPr>
            <w:tcW w:w="1800" w:type="dxa"/>
            <w:gridSpan w:val="2"/>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1</w:t>
            </w:r>
          </w:p>
        </w:tc>
        <w:tc>
          <w:tcPr>
            <w:tcW w:w="1665" w:type="dxa"/>
            <w:gridSpan w:val="2"/>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2</w:t>
            </w:r>
          </w:p>
        </w:tc>
        <w:tc>
          <w:tcPr>
            <w:tcW w:w="2030" w:type="dxa"/>
            <w:gridSpan w:val="2"/>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3</w:t>
            </w:r>
          </w:p>
        </w:tc>
        <w:tc>
          <w:tcPr>
            <w:tcW w:w="933"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4</w:t>
            </w:r>
          </w:p>
        </w:tc>
        <w:tc>
          <w:tcPr>
            <w:tcW w:w="735"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5</w:t>
            </w:r>
          </w:p>
        </w:tc>
        <w:tc>
          <w:tcPr>
            <w:tcW w:w="1261"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6</w:t>
            </w:r>
          </w:p>
        </w:tc>
      </w:tr>
      <w:tr w:rsidR="003C6FA3" w:rsidTr="00EB1B2C">
        <w:trPr>
          <w:trHeight w:val="360"/>
        </w:trPr>
        <w:tc>
          <w:tcPr>
            <w:tcW w:w="738" w:type="dxa"/>
            <w:vMerge/>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525" w:type="dxa"/>
            <w:vMerge/>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630" w:type="dxa"/>
            <w:vMerge/>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3795"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合计</w:t>
            </w:r>
          </w:p>
        </w:tc>
        <w:tc>
          <w:tcPr>
            <w:tcW w:w="1800" w:type="dxa"/>
            <w:gridSpan w:val="2"/>
            <w:tcBorders>
              <w:top w:val="nil"/>
              <w:left w:val="nil"/>
              <w:bottom w:val="single" w:sz="4" w:space="0" w:color="auto"/>
              <w:right w:val="single" w:sz="4" w:space="0" w:color="auto"/>
            </w:tcBorders>
          </w:tcPr>
          <w:p w:rsidR="003C6FA3" w:rsidRDefault="003C6FA3">
            <w:r>
              <w:t>427.850047</w:t>
            </w:r>
          </w:p>
        </w:tc>
        <w:tc>
          <w:tcPr>
            <w:tcW w:w="1665" w:type="dxa"/>
            <w:gridSpan w:val="2"/>
            <w:tcBorders>
              <w:top w:val="nil"/>
              <w:left w:val="nil"/>
              <w:bottom w:val="single" w:sz="4" w:space="0" w:color="auto"/>
              <w:right w:val="single" w:sz="4" w:space="0" w:color="auto"/>
            </w:tcBorders>
          </w:tcPr>
          <w:p w:rsidR="003C6FA3" w:rsidRDefault="003C6FA3">
            <w:r>
              <w:t>395.389347</w:t>
            </w:r>
          </w:p>
        </w:tc>
        <w:tc>
          <w:tcPr>
            <w:tcW w:w="2030" w:type="dxa"/>
            <w:gridSpan w:val="2"/>
            <w:tcBorders>
              <w:top w:val="nil"/>
              <w:left w:val="nil"/>
              <w:bottom w:val="single" w:sz="4" w:space="0" w:color="auto"/>
              <w:right w:val="single" w:sz="4" w:space="0" w:color="auto"/>
            </w:tcBorders>
          </w:tcPr>
          <w:p w:rsidR="003C6FA3" w:rsidRDefault="003C6FA3">
            <w:r>
              <w:t>32.460700</w:t>
            </w:r>
          </w:p>
        </w:tc>
        <w:tc>
          <w:tcPr>
            <w:tcW w:w="933"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1261"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r>
      <w:tr w:rsidR="003C6FA3" w:rsidRPr="00EB1B2C" w:rsidTr="00EB1B2C">
        <w:trPr>
          <w:trHeight w:val="234"/>
        </w:trPr>
        <w:tc>
          <w:tcPr>
            <w:tcW w:w="738"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r w:rsidRPr="00EB1B2C">
              <w:rPr>
                <w:rFonts w:ascii="宋体" w:hAnsi="宋体" w:cs="仿宋"/>
                <w:color w:val="000000"/>
                <w:kern w:val="0"/>
                <w:sz w:val="18"/>
                <w:szCs w:val="18"/>
              </w:rPr>
              <w:t>205</w:t>
            </w:r>
          </w:p>
        </w:tc>
        <w:tc>
          <w:tcPr>
            <w:tcW w:w="525"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p>
        </w:tc>
        <w:tc>
          <w:tcPr>
            <w:tcW w:w="63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p>
        </w:tc>
        <w:tc>
          <w:tcPr>
            <w:tcW w:w="3795"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sz w:val="22"/>
                <w:szCs w:val="22"/>
              </w:rPr>
            </w:pPr>
            <w:r w:rsidRPr="00EB1B2C">
              <w:rPr>
                <w:rFonts w:ascii="宋体" w:hAnsi="宋体" w:cs="仿宋" w:hint="eastAsia"/>
                <w:color w:val="000000"/>
                <w:kern w:val="0"/>
                <w:sz w:val="22"/>
                <w:szCs w:val="22"/>
              </w:rPr>
              <w:t>教育支出</w:t>
            </w:r>
          </w:p>
        </w:tc>
        <w:tc>
          <w:tcPr>
            <w:tcW w:w="1800"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361.575591</w:t>
            </w:r>
          </w:p>
        </w:tc>
        <w:tc>
          <w:tcPr>
            <w:tcW w:w="1665"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329.114891</w:t>
            </w:r>
          </w:p>
        </w:tc>
        <w:tc>
          <w:tcPr>
            <w:tcW w:w="2030"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32.460700</w:t>
            </w:r>
          </w:p>
        </w:tc>
        <w:tc>
          <w:tcPr>
            <w:tcW w:w="933"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1261"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r>
      <w:tr w:rsidR="003C6FA3" w:rsidRPr="00EB1B2C" w:rsidTr="00EB1B2C">
        <w:trPr>
          <w:trHeight w:val="369"/>
        </w:trPr>
        <w:tc>
          <w:tcPr>
            <w:tcW w:w="738"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r w:rsidRPr="00EB1B2C">
              <w:rPr>
                <w:rFonts w:ascii="宋体" w:hAnsi="宋体" w:cs="仿宋"/>
                <w:color w:val="000000"/>
                <w:kern w:val="0"/>
                <w:sz w:val="18"/>
                <w:szCs w:val="18"/>
              </w:rPr>
              <w:t>205</w:t>
            </w:r>
          </w:p>
        </w:tc>
        <w:tc>
          <w:tcPr>
            <w:tcW w:w="525"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r w:rsidRPr="00EB1B2C">
              <w:rPr>
                <w:rFonts w:ascii="宋体" w:hAnsi="宋体" w:cs="仿宋"/>
                <w:color w:val="000000"/>
                <w:kern w:val="0"/>
                <w:sz w:val="18"/>
                <w:szCs w:val="18"/>
              </w:rPr>
              <w:t>02</w:t>
            </w:r>
          </w:p>
        </w:tc>
        <w:tc>
          <w:tcPr>
            <w:tcW w:w="63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p>
        </w:tc>
        <w:tc>
          <w:tcPr>
            <w:tcW w:w="3795"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sz w:val="22"/>
                <w:szCs w:val="22"/>
              </w:rPr>
            </w:pPr>
            <w:r w:rsidRPr="00EB1B2C">
              <w:rPr>
                <w:rFonts w:ascii="宋体" w:hAnsi="宋体" w:cs="仿宋" w:hint="eastAsia"/>
                <w:color w:val="000000"/>
                <w:kern w:val="0"/>
                <w:sz w:val="22"/>
                <w:szCs w:val="22"/>
              </w:rPr>
              <w:t>普通教育</w:t>
            </w:r>
          </w:p>
        </w:tc>
        <w:tc>
          <w:tcPr>
            <w:tcW w:w="1800"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2.466000</w:t>
            </w:r>
          </w:p>
        </w:tc>
        <w:tc>
          <w:tcPr>
            <w:tcW w:w="1665"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p>
        </w:tc>
        <w:tc>
          <w:tcPr>
            <w:tcW w:w="2030"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2.466000</w:t>
            </w:r>
          </w:p>
        </w:tc>
        <w:tc>
          <w:tcPr>
            <w:tcW w:w="933"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1261"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r>
      <w:tr w:rsidR="003C6FA3" w:rsidRPr="00EB1B2C" w:rsidTr="00EB1B2C">
        <w:trPr>
          <w:trHeight w:val="375"/>
        </w:trPr>
        <w:tc>
          <w:tcPr>
            <w:tcW w:w="738"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r w:rsidRPr="00EB1B2C">
              <w:rPr>
                <w:rFonts w:ascii="宋体" w:hAnsi="宋体" w:cs="仿宋"/>
                <w:color w:val="000000"/>
                <w:kern w:val="0"/>
                <w:sz w:val="18"/>
                <w:szCs w:val="18"/>
              </w:rPr>
              <w:t>205</w:t>
            </w:r>
          </w:p>
        </w:tc>
        <w:tc>
          <w:tcPr>
            <w:tcW w:w="525"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r w:rsidRPr="00EB1B2C">
              <w:rPr>
                <w:rFonts w:ascii="宋体" w:hAnsi="宋体" w:cs="仿宋"/>
                <w:color w:val="000000"/>
                <w:kern w:val="0"/>
                <w:sz w:val="18"/>
                <w:szCs w:val="18"/>
              </w:rPr>
              <w:t>02</w:t>
            </w:r>
          </w:p>
        </w:tc>
        <w:tc>
          <w:tcPr>
            <w:tcW w:w="63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r w:rsidRPr="00EB1B2C">
              <w:rPr>
                <w:rFonts w:ascii="宋体" w:hAnsi="宋体" w:cs="仿宋"/>
                <w:color w:val="000000"/>
                <w:kern w:val="0"/>
                <w:sz w:val="18"/>
                <w:szCs w:val="18"/>
              </w:rPr>
              <w:t>99</w:t>
            </w:r>
          </w:p>
        </w:tc>
        <w:tc>
          <w:tcPr>
            <w:tcW w:w="3795"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sz w:val="22"/>
                <w:szCs w:val="22"/>
              </w:rPr>
            </w:pPr>
            <w:r w:rsidRPr="00EB1B2C">
              <w:rPr>
                <w:rFonts w:ascii="宋体" w:hAnsi="宋体" w:cs="仿宋" w:hint="eastAsia"/>
                <w:color w:val="000000"/>
                <w:kern w:val="0"/>
                <w:sz w:val="22"/>
                <w:szCs w:val="22"/>
              </w:rPr>
              <w:t>其他普通教育支出</w:t>
            </w:r>
          </w:p>
        </w:tc>
        <w:tc>
          <w:tcPr>
            <w:tcW w:w="1800"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2.466000</w:t>
            </w:r>
          </w:p>
        </w:tc>
        <w:tc>
          <w:tcPr>
            <w:tcW w:w="1665"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p>
        </w:tc>
        <w:tc>
          <w:tcPr>
            <w:tcW w:w="2030"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2.466000</w:t>
            </w:r>
          </w:p>
        </w:tc>
        <w:tc>
          <w:tcPr>
            <w:tcW w:w="933"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1261"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r>
      <w:tr w:rsidR="003C6FA3" w:rsidRPr="00EB1B2C" w:rsidTr="00EB1B2C">
        <w:trPr>
          <w:trHeight w:val="360"/>
        </w:trPr>
        <w:tc>
          <w:tcPr>
            <w:tcW w:w="738"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r w:rsidRPr="00EB1B2C">
              <w:rPr>
                <w:rFonts w:ascii="宋体" w:hAnsi="宋体" w:cs="仿宋"/>
                <w:color w:val="000000"/>
                <w:kern w:val="0"/>
                <w:sz w:val="18"/>
                <w:szCs w:val="18"/>
              </w:rPr>
              <w:t>205</w:t>
            </w:r>
          </w:p>
        </w:tc>
        <w:tc>
          <w:tcPr>
            <w:tcW w:w="525"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r w:rsidRPr="00EB1B2C">
              <w:rPr>
                <w:rFonts w:ascii="宋体" w:hAnsi="宋体" w:cs="仿宋"/>
                <w:color w:val="000000"/>
                <w:kern w:val="0"/>
                <w:sz w:val="18"/>
                <w:szCs w:val="18"/>
              </w:rPr>
              <w:t>04</w:t>
            </w:r>
          </w:p>
        </w:tc>
        <w:tc>
          <w:tcPr>
            <w:tcW w:w="63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p>
        </w:tc>
        <w:tc>
          <w:tcPr>
            <w:tcW w:w="3795"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sz w:val="22"/>
                <w:szCs w:val="22"/>
              </w:rPr>
            </w:pPr>
            <w:r w:rsidRPr="00EB1B2C">
              <w:rPr>
                <w:rFonts w:ascii="宋体" w:hAnsi="宋体" w:cs="仿宋" w:hint="eastAsia"/>
                <w:color w:val="000000"/>
                <w:kern w:val="0"/>
                <w:sz w:val="22"/>
                <w:szCs w:val="22"/>
              </w:rPr>
              <w:t>成人教育</w:t>
            </w:r>
          </w:p>
        </w:tc>
        <w:tc>
          <w:tcPr>
            <w:tcW w:w="1800"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359.109591</w:t>
            </w:r>
          </w:p>
        </w:tc>
        <w:tc>
          <w:tcPr>
            <w:tcW w:w="1665"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329.114891</w:t>
            </w:r>
          </w:p>
        </w:tc>
        <w:tc>
          <w:tcPr>
            <w:tcW w:w="2030"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29.994700</w:t>
            </w:r>
          </w:p>
        </w:tc>
        <w:tc>
          <w:tcPr>
            <w:tcW w:w="933"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1261"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r>
      <w:tr w:rsidR="003C6FA3" w:rsidRPr="00EB1B2C" w:rsidTr="00EB1B2C">
        <w:trPr>
          <w:trHeight w:val="405"/>
        </w:trPr>
        <w:tc>
          <w:tcPr>
            <w:tcW w:w="738"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r w:rsidRPr="00EB1B2C">
              <w:rPr>
                <w:rFonts w:ascii="宋体" w:hAnsi="宋体" w:cs="仿宋"/>
                <w:color w:val="000000"/>
                <w:kern w:val="0"/>
                <w:sz w:val="18"/>
                <w:szCs w:val="18"/>
              </w:rPr>
              <w:t>205</w:t>
            </w:r>
          </w:p>
        </w:tc>
        <w:tc>
          <w:tcPr>
            <w:tcW w:w="525"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r w:rsidRPr="00EB1B2C">
              <w:rPr>
                <w:rFonts w:ascii="宋体" w:hAnsi="宋体" w:cs="仿宋"/>
                <w:color w:val="000000"/>
                <w:kern w:val="0"/>
                <w:sz w:val="18"/>
                <w:szCs w:val="18"/>
              </w:rPr>
              <w:t>04</w:t>
            </w:r>
          </w:p>
        </w:tc>
        <w:tc>
          <w:tcPr>
            <w:tcW w:w="63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r w:rsidRPr="00EB1B2C">
              <w:rPr>
                <w:rFonts w:ascii="宋体" w:hAnsi="宋体" w:cs="仿宋"/>
                <w:color w:val="000000"/>
                <w:kern w:val="0"/>
                <w:sz w:val="18"/>
                <w:szCs w:val="18"/>
              </w:rPr>
              <w:t>01</w:t>
            </w:r>
          </w:p>
        </w:tc>
        <w:tc>
          <w:tcPr>
            <w:tcW w:w="3795"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sz w:val="22"/>
                <w:szCs w:val="22"/>
              </w:rPr>
            </w:pPr>
            <w:r w:rsidRPr="00EB1B2C">
              <w:rPr>
                <w:rFonts w:ascii="宋体" w:hAnsi="宋体" w:cs="仿宋" w:hint="eastAsia"/>
                <w:color w:val="000000"/>
                <w:kern w:val="0"/>
                <w:sz w:val="22"/>
                <w:szCs w:val="22"/>
              </w:rPr>
              <w:t>成人初等教育</w:t>
            </w:r>
          </w:p>
        </w:tc>
        <w:tc>
          <w:tcPr>
            <w:tcW w:w="1800"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329.114891</w:t>
            </w:r>
          </w:p>
        </w:tc>
        <w:tc>
          <w:tcPr>
            <w:tcW w:w="1665"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329.114891</w:t>
            </w:r>
          </w:p>
        </w:tc>
        <w:tc>
          <w:tcPr>
            <w:tcW w:w="2030"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p>
        </w:tc>
        <w:tc>
          <w:tcPr>
            <w:tcW w:w="933"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1261"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r>
      <w:tr w:rsidR="003C6FA3" w:rsidRPr="00EB1B2C" w:rsidTr="00EB1B2C">
        <w:trPr>
          <w:trHeight w:val="405"/>
        </w:trPr>
        <w:tc>
          <w:tcPr>
            <w:tcW w:w="738"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r w:rsidRPr="00EB1B2C">
              <w:rPr>
                <w:rFonts w:ascii="宋体" w:hAnsi="宋体" w:cs="仿宋"/>
                <w:color w:val="000000"/>
                <w:kern w:val="0"/>
                <w:sz w:val="18"/>
                <w:szCs w:val="18"/>
              </w:rPr>
              <w:t>205</w:t>
            </w:r>
          </w:p>
        </w:tc>
        <w:tc>
          <w:tcPr>
            <w:tcW w:w="525"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r w:rsidRPr="00EB1B2C">
              <w:rPr>
                <w:rFonts w:ascii="宋体" w:hAnsi="宋体" w:cs="仿宋"/>
                <w:color w:val="000000"/>
                <w:kern w:val="0"/>
                <w:sz w:val="18"/>
                <w:szCs w:val="18"/>
              </w:rPr>
              <w:t>04</w:t>
            </w:r>
          </w:p>
        </w:tc>
        <w:tc>
          <w:tcPr>
            <w:tcW w:w="63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r w:rsidRPr="00EB1B2C">
              <w:rPr>
                <w:rFonts w:ascii="宋体" w:hAnsi="宋体" w:cs="仿宋"/>
                <w:color w:val="000000"/>
                <w:kern w:val="0"/>
                <w:sz w:val="18"/>
                <w:szCs w:val="18"/>
              </w:rPr>
              <w:t>99</w:t>
            </w:r>
          </w:p>
        </w:tc>
        <w:tc>
          <w:tcPr>
            <w:tcW w:w="3795"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sz w:val="22"/>
                <w:szCs w:val="22"/>
              </w:rPr>
            </w:pPr>
            <w:r w:rsidRPr="00EB1B2C">
              <w:rPr>
                <w:rFonts w:ascii="宋体" w:hAnsi="宋体" w:cs="仿宋" w:hint="eastAsia"/>
                <w:color w:val="000000"/>
                <w:kern w:val="0"/>
                <w:sz w:val="22"/>
                <w:szCs w:val="22"/>
              </w:rPr>
              <w:t>其他成人教育支出</w:t>
            </w:r>
          </w:p>
        </w:tc>
        <w:tc>
          <w:tcPr>
            <w:tcW w:w="1800"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29.994700</w:t>
            </w:r>
          </w:p>
        </w:tc>
        <w:tc>
          <w:tcPr>
            <w:tcW w:w="1665"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p>
        </w:tc>
        <w:tc>
          <w:tcPr>
            <w:tcW w:w="2030"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29.994700</w:t>
            </w:r>
          </w:p>
        </w:tc>
        <w:tc>
          <w:tcPr>
            <w:tcW w:w="933"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c>
          <w:tcPr>
            <w:tcW w:w="1261"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18"/>
                <w:szCs w:val="18"/>
              </w:rPr>
            </w:pPr>
            <w:r w:rsidRPr="00EB1B2C">
              <w:rPr>
                <w:rFonts w:ascii="宋体" w:hAnsi="宋体" w:cs="宋体" w:hint="eastAsia"/>
                <w:kern w:val="0"/>
                <w:sz w:val="18"/>
                <w:szCs w:val="18"/>
              </w:rPr>
              <w:t xml:space="preserve">　</w:t>
            </w:r>
          </w:p>
        </w:tc>
      </w:tr>
      <w:tr w:rsidR="003C6FA3" w:rsidRPr="00EB1B2C" w:rsidTr="00EB1B2C">
        <w:trPr>
          <w:trHeight w:val="405"/>
        </w:trPr>
        <w:tc>
          <w:tcPr>
            <w:tcW w:w="738"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r w:rsidRPr="00EB1B2C">
              <w:rPr>
                <w:rFonts w:ascii="宋体" w:hAnsi="宋体" w:cs="仿宋"/>
                <w:color w:val="000000"/>
                <w:kern w:val="0"/>
                <w:sz w:val="18"/>
                <w:szCs w:val="18"/>
              </w:rPr>
              <w:t>208</w:t>
            </w:r>
          </w:p>
        </w:tc>
        <w:tc>
          <w:tcPr>
            <w:tcW w:w="525"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p>
        </w:tc>
        <w:tc>
          <w:tcPr>
            <w:tcW w:w="63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p>
        </w:tc>
        <w:tc>
          <w:tcPr>
            <w:tcW w:w="3795"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sz w:val="22"/>
                <w:szCs w:val="22"/>
              </w:rPr>
            </w:pPr>
            <w:r w:rsidRPr="00EB1B2C">
              <w:rPr>
                <w:rFonts w:ascii="宋体" w:hAnsi="宋体" w:cs="仿宋" w:hint="eastAsia"/>
                <w:color w:val="000000"/>
                <w:kern w:val="0"/>
                <w:sz w:val="22"/>
                <w:szCs w:val="22"/>
              </w:rPr>
              <w:t>社会保障和就业支出</w:t>
            </w:r>
          </w:p>
        </w:tc>
        <w:tc>
          <w:tcPr>
            <w:tcW w:w="1800"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38.627496</w:t>
            </w:r>
          </w:p>
        </w:tc>
        <w:tc>
          <w:tcPr>
            <w:tcW w:w="1665"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38.627496</w:t>
            </w:r>
          </w:p>
        </w:tc>
        <w:tc>
          <w:tcPr>
            <w:tcW w:w="2030"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p>
        </w:tc>
        <w:tc>
          <w:tcPr>
            <w:tcW w:w="933"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24"/>
              </w:rPr>
            </w:pPr>
            <w:r w:rsidRPr="00EB1B2C">
              <w:rPr>
                <w:rFonts w:ascii="宋体" w:hAnsi="宋体" w:cs="宋体" w:hint="eastAsia"/>
                <w:kern w:val="0"/>
                <w:sz w:val="24"/>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24"/>
              </w:rPr>
            </w:pPr>
            <w:r w:rsidRPr="00EB1B2C">
              <w:rPr>
                <w:rFonts w:ascii="宋体" w:hAnsi="宋体" w:cs="宋体" w:hint="eastAsia"/>
                <w:kern w:val="0"/>
                <w:sz w:val="24"/>
              </w:rPr>
              <w:t xml:space="preserve">　</w:t>
            </w:r>
          </w:p>
        </w:tc>
        <w:tc>
          <w:tcPr>
            <w:tcW w:w="1261"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24"/>
              </w:rPr>
            </w:pPr>
            <w:r w:rsidRPr="00EB1B2C">
              <w:rPr>
                <w:rFonts w:ascii="宋体" w:hAnsi="宋体" w:cs="宋体" w:hint="eastAsia"/>
                <w:kern w:val="0"/>
                <w:sz w:val="24"/>
              </w:rPr>
              <w:t xml:space="preserve">　</w:t>
            </w:r>
          </w:p>
        </w:tc>
      </w:tr>
      <w:tr w:rsidR="003C6FA3" w:rsidRPr="00EB1B2C" w:rsidTr="00EB1B2C">
        <w:trPr>
          <w:trHeight w:val="375"/>
        </w:trPr>
        <w:tc>
          <w:tcPr>
            <w:tcW w:w="738"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r w:rsidRPr="00EB1B2C">
              <w:rPr>
                <w:rFonts w:ascii="宋体" w:hAnsi="宋体" w:cs="仿宋"/>
                <w:color w:val="000000"/>
                <w:kern w:val="0"/>
                <w:sz w:val="18"/>
                <w:szCs w:val="18"/>
              </w:rPr>
              <w:t>208</w:t>
            </w:r>
          </w:p>
        </w:tc>
        <w:tc>
          <w:tcPr>
            <w:tcW w:w="525" w:type="dxa"/>
            <w:tcBorders>
              <w:top w:val="nil"/>
              <w:left w:val="nil"/>
              <w:bottom w:val="single" w:sz="4" w:space="0" w:color="auto"/>
              <w:right w:val="single" w:sz="4" w:space="0" w:color="auto"/>
            </w:tcBorders>
            <w:vAlign w:val="center"/>
          </w:tcPr>
          <w:p w:rsidR="003C6FA3" w:rsidRPr="00EB1B2C" w:rsidRDefault="003C6FA3">
            <w:pPr>
              <w:widowControl/>
              <w:jc w:val="left"/>
              <w:rPr>
                <w:rFonts w:ascii="宋体" w:cs="仿宋"/>
                <w:color w:val="000000"/>
                <w:kern w:val="0"/>
                <w:sz w:val="18"/>
                <w:szCs w:val="18"/>
              </w:rPr>
            </w:pPr>
            <w:r w:rsidRPr="00EB1B2C">
              <w:rPr>
                <w:rFonts w:ascii="宋体" w:hAnsi="宋体" w:cs="仿宋"/>
                <w:kern w:val="0"/>
                <w:sz w:val="18"/>
                <w:szCs w:val="18"/>
              </w:rPr>
              <w:t>05</w:t>
            </w:r>
          </w:p>
        </w:tc>
        <w:tc>
          <w:tcPr>
            <w:tcW w:w="630" w:type="dxa"/>
            <w:tcBorders>
              <w:top w:val="nil"/>
              <w:left w:val="nil"/>
              <w:bottom w:val="single" w:sz="4" w:space="0" w:color="auto"/>
              <w:right w:val="single" w:sz="4" w:space="0" w:color="auto"/>
            </w:tcBorders>
            <w:vAlign w:val="center"/>
          </w:tcPr>
          <w:p w:rsidR="003C6FA3" w:rsidRPr="00EB1B2C" w:rsidRDefault="003C6FA3">
            <w:pPr>
              <w:widowControl/>
              <w:jc w:val="left"/>
              <w:rPr>
                <w:rFonts w:ascii="宋体" w:cs="仿宋"/>
                <w:color w:val="000000"/>
                <w:kern w:val="0"/>
                <w:sz w:val="18"/>
                <w:szCs w:val="18"/>
              </w:rPr>
            </w:pPr>
          </w:p>
        </w:tc>
        <w:tc>
          <w:tcPr>
            <w:tcW w:w="3795"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22"/>
                <w:szCs w:val="22"/>
              </w:rPr>
            </w:pPr>
            <w:r w:rsidRPr="00EB1B2C">
              <w:rPr>
                <w:rFonts w:ascii="宋体" w:hAnsi="宋体" w:cs="仿宋" w:hint="eastAsia"/>
                <w:color w:val="000000"/>
                <w:kern w:val="0"/>
                <w:sz w:val="22"/>
                <w:szCs w:val="22"/>
              </w:rPr>
              <w:t>行政事业单位养老支出</w:t>
            </w:r>
          </w:p>
        </w:tc>
        <w:tc>
          <w:tcPr>
            <w:tcW w:w="1800"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38.627496</w:t>
            </w:r>
          </w:p>
        </w:tc>
        <w:tc>
          <w:tcPr>
            <w:tcW w:w="1665"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38.627496</w:t>
            </w:r>
          </w:p>
        </w:tc>
        <w:tc>
          <w:tcPr>
            <w:tcW w:w="2030"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p>
        </w:tc>
        <w:tc>
          <w:tcPr>
            <w:tcW w:w="933"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24"/>
              </w:rPr>
            </w:pPr>
            <w:r w:rsidRPr="00EB1B2C">
              <w:rPr>
                <w:rFonts w:ascii="宋体" w:hAnsi="宋体" w:cs="宋体" w:hint="eastAsia"/>
                <w:kern w:val="0"/>
                <w:sz w:val="24"/>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24"/>
              </w:rPr>
            </w:pPr>
            <w:r w:rsidRPr="00EB1B2C">
              <w:rPr>
                <w:rFonts w:ascii="宋体" w:hAnsi="宋体" w:cs="宋体" w:hint="eastAsia"/>
                <w:kern w:val="0"/>
                <w:sz w:val="24"/>
              </w:rPr>
              <w:t xml:space="preserve">　</w:t>
            </w:r>
          </w:p>
        </w:tc>
        <w:tc>
          <w:tcPr>
            <w:tcW w:w="1261"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24"/>
              </w:rPr>
            </w:pPr>
            <w:r w:rsidRPr="00EB1B2C">
              <w:rPr>
                <w:rFonts w:ascii="宋体" w:hAnsi="宋体" w:cs="宋体" w:hint="eastAsia"/>
                <w:kern w:val="0"/>
                <w:sz w:val="24"/>
              </w:rPr>
              <w:t xml:space="preserve">　</w:t>
            </w:r>
          </w:p>
        </w:tc>
      </w:tr>
      <w:tr w:rsidR="003C6FA3" w:rsidRPr="00EB1B2C" w:rsidTr="00EB1B2C">
        <w:trPr>
          <w:trHeight w:val="405"/>
        </w:trPr>
        <w:tc>
          <w:tcPr>
            <w:tcW w:w="738"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r w:rsidRPr="00EB1B2C">
              <w:rPr>
                <w:rFonts w:ascii="宋体" w:hAnsi="宋体" w:cs="仿宋"/>
                <w:color w:val="000000"/>
                <w:kern w:val="0"/>
                <w:sz w:val="18"/>
                <w:szCs w:val="18"/>
              </w:rPr>
              <w:t>208</w:t>
            </w:r>
          </w:p>
        </w:tc>
        <w:tc>
          <w:tcPr>
            <w:tcW w:w="525" w:type="dxa"/>
            <w:tcBorders>
              <w:top w:val="nil"/>
              <w:left w:val="nil"/>
              <w:bottom w:val="single" w:sz="4" w:space="0" w:color="auto"/>
              <w:right w:val="single" w:sz="4" w:space="0" w:color="auto"/>
            </w:tcBorders>
            <w:vAlign w:val="center"/>
          </w:tcPr>
          <w:p w:rsidR="003C6FA3" w:rsidRPr="00EB1B2C" w:rsidRDefault="003C6FA3">
            <w:pPr>
              <w:widowControl/>
              <w:jc w:val="left"/>
              <w:rPr>
                <w:rFonts w:ascii="宋体" w:cs="仿宋"/>
                <w:color w:val="000000"/>
                <w:kern w:val="0"/>
                <w:sz w:val="18"/>
                <w:szCs w:val="18"/>
              </w:rPr>
            </w:pPr>
            <w:r w:rsidRPr="00EB1B2C">
              <w:rPr>
                <w:rFonts w:ascii="宋体" w:hAnsi="宋体" w:cs="仿宋"/>
                <w:kern w:val="0"/>
                <w:sz w:val="18"/>
                <w:szCs w:val="18"/>
              </w:rPr>
              <w:t>05</w:t>
            </w:r>
          </w:p>
        </w:tc>
        <w:tc>
          <w:tcPr>
            <w:tcW w:w="630" w:type="dxa"/>
            <w:tcBorders>
              <w:top w:val="nil"/>
              <w:left w:val="nil"/>
              <w:bottom w:val="single" w:sz="4" w:space="0" w:color="auto"/>
              <w:right w:val="single" w:sz="4" w:space="0" w:color="auto"/>
            </w:tcBorders>
            <w:vAlign w:val="center"/>
          </w:tcPr>
          <w:p w:rsidR="003C6FA3" w:rsidRPr="00EB1B2C" w:rsidRDefault="003C6FA3">
            <w:pPr>
              <w:widowControl/>
              <w:jc w:val="left"/>
              <w:rPr>
                <w:rFonts w:ascii="宋体" w:cs="仿宋"/>
                <w:color w:val="000000"/>
                <w:kern w:val="0"/>
                <w:sz w:val="18"/>
                <w:szCs w:val="18"/>
              </w:rPr>
            </w:pPr>
            <w:r w:rsidRPr="00EB1B2C">
              <w:rPr>
                <w:rFonts w:ascii="宋体" w:hAnsi="宋体" w:cs="仿宋"/>
                <w:kern w:val="0"/>
                <w:sz w:val="18"/>
                <w:szCs w:val="18"/>
              </w:rPr>
              <w:t>05</w:t>
            </w:r>
          </w:p>
        </w:tc>
        <w:tc>
          <w:tcPr>
            <w:tcW w:w="3795"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22"/>
                <w:szCs w:val="22"/>
              </w:rPr>
            </w:pPr>
            <w:r w:rsidRPr="00EB1B2C">
              <w:rPr>
                <w:rFonts w:ascii="宋体" w:hAnsi="宋体" w:cs="仿宋" w:hint="eastAsia"/>
                <w:color w:val="000000"/>
                <w:kern w:val="0"/>
                <w:sz w:val="22"/>
                <w:szCs w:val="22"/>
              </w:rPr>
              <w:t>机关事业单位基本养老保险缴费支出</w:t>
            </w:r>
          </w:p>
        </w:tc>
        <w:tc>
          <w:tcPr>
            <w:tcW w:w="1800"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25.751664</w:t>
            </w:r>
          </w:p>
        </w:tc>
        <w:tc>
          <w:tcPr>
            <w:tcW w:w="1665"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25.751664</w:t>
            </w:r>
          </w:p>
        </w:tc>
        <w:tc>
          <w:tcPr>
            <w:tcW w:w="2030"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p>
        </w:tc>
        <w:tc>
          <w:tcPr>
            <w:tcW w:w="933"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24"/>
              </w:rPr>
            </w:pPr>
            <w:r w:rsidRPr="00EB1B2C">
              <w:rPr>
                <w:rFonts w:ascii="宋体" w:hAnsi="宋体" w:cs="宋体" w:hint="eastAsia"/>
                <w:kern w:val="0"/>
                <w:sz w:val="24"/>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24"/>
              </w:rPr>
            </w:pPr>
            <w:r w:rsidRPr="00EB1B2C">
              <w:rPr>
                <w:rFonts w:ascii="宋体" w:hAnsi="宋体" w:cs="宋体" w:hint="eastAsia"/>
                <w:kern w:val="0"/>
                <w:sz w:val="24"/>
              </w:rPr>
              <w:t xml:space="preserve">　</w:t>
            </w:r>
          </w:p>
        </w:tc>
        <w:tc>
          <w:tcPr>
            <w:tcW w:w="1261"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24"/>
              </w:rPr>
            </w:pPr>
            <w:r w:rsidRPr="00EB1B2C">
              <w:rPr>
                <w:rFonts w:ascii="宋体" w:hAnsi="宋体" w:cs="宋体" w:hint="eastAsia"/>
                <w:kern w:val="0"/>
                <w:sz w:val="24"/>
              </w:rPr>
              <w:t xml:space="preserve">　</w:t>
            </w:r>
          </w:p>
        </w:tc>
      </w:tr>
      <w:tr w:rsidR="003C6FA3" w:rsidRPr="00EB1B2C" w:rsidTr="00EB1B2C">
        <w:trPr>
          <w:trHeight w:val="405"/>
        </w:trPr>
        <w:tc>
          <w:tcPr>
            <w:tcW w:w="738"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r w:rsidRPr="00EB1B2C">
              <w:rPr>
                <w:rFonts w:ascii="宋体" w:hAnsi="宋体" w:cs="仿宋"/>
                <w:color w:val="000000"/>
                <w:kern w:val="0"/>
                <w:sz w:val="18"/>
                <w:szCs w:val="18"/>
              </w:rPr>
              <w:t>208</w:t>
            </w:r>
          </w:p>
        </w:tc>
        <w:tc>
          <w:tcPr>
            <w:tcW w:w="525" w:type="dxa"/>
            <w:tcBorders>
              <w:top w:val="nil"/>
              <w:left w:val="nil"/>
              <w:bottom w:val="single" w:sz="4" w:space="0" w:color="auto"/>
              <w:right w:val="single" w:sz="4" w:space="0" w:color="auto"/>
            </w:tcBorders>
            <w:vAlign w:val="center"/>
          </w:tcPr>
          <w:p w:rsidR="003C6FA3" w:rsidRPr="00EB1B2C" w:rsidRDefault="003C6FA3">
            <w:pPr>
              <w:widowControl/>
              <w:jc w:val="left"/>
              <w:rPr>
                <w:rFonts w:ascii="宋体" w:cs="仿宋"/>
                <w:color w:val="000000"/>
                <w:kern w:val="0"/>
                <w:sz w:val="18"/>
                <w:szCs w:val="18"/>
              </w:rPr>
            </w:pPr>
            <w:r w:rsidRPr="00EB1B2C">
              <w:rPr>
                <w:rFonts w:ascii="宋体" w:hAnsi="宋体" w:cs="仿宋"/>
                <w:kern w:val="0"/>
                <w:sz w:val="18"/>
                <w:szCs w:val="18"/>
              </w:rPr>
              <w:t>05</w:t>
            </w:r>
          </w:p>
        </w:tc>
        <w:tc>
          <w:tcPr>
            <w:tcW w:w="630" w:type="dxa"/>
            <w:tcBorders>
              <w:top w:val="nil"/>
              <w:left w:val="nil"/>
              <w:bottom w:val="single" w:sz="4" w:space="0" w:color="auto"/>
              <w:right w:val="single" w:sz="4" w:space="0" w:color="auto"/>
            </w:tcBorders>
            <w:vAlign w:val="center"/>
          </w:tcPr>
          <w:p w:rsidR="003C6FA3" w:rsidRPr="00EB1B2C" w:rsidRDefault="003C6FA3">
            <w:pPr>
              <w:widowControl/>
              <w:jc w:val="left"/>
              <w:rPr>
                <w:rFonts w:ascii="宋体" w:cs="仿宋"/>
                <w:color w:val="000000"/>
                <w:kern w:val="0"/>
                <w:sz w:val="18"/>
                <w:szCs w:val="18"/>
              </w:rPr>
            </w:pPr>
            <w:r w:rsidRPr="00EB1B2C">
              <w:rPr>
                <w:rFonts w:ascii="宋体" w:hAnsi="宋体" w:cs="仿宋"/>
                <w:kern w:val="0"/>
                <w:sz w:val="18"/>
                <w:szCs w:val="18"/>
              </w:rPr>
              <w:t>06</w:t>
            </w:r>
          </w:p>
        </w:tc>
        <w:tc>
          <w:tcPr>
            <w:tcW w:w="3795"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22"/>
                <w:szCs w:val="22"/>
              </w:rPr>
            </w:pPr>
            <w:r w:rsidRPr="00EB1B2C">
              <w:rPr>
                <w:rFonts w:ascii="宋体" w:hAnsi="宋体" w:cs="仿宋" w:hint="eastAsia"/>
                <w:color w:val="000000"/>
                <w:kern w:val="0"/>
                <w:sz w:val="22"/>
                <w:szCs w:val="22"/>
              </w:rPr>
              <w:t>机关事业单位职业年金缴费支出</w:t>
            </w:r>
          </w:p>
        </w:tc>
        <w:tc>
          <w:tcPr>
            <w:tcW w:w="1800"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12.875832</w:t>
            </w:r>
          </w:p>
        </w:tc>
        <w:tc>
          <w:tcPr>
            <w:tcW w:w="1665"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12.875832</w:t>
            </w:r>
          </w:p>
        </w:tc>
        <w:tc>
          <w:tcPr>
            <w:tcW w:w="2030" w:type="dxa"/>
            <w:gridSpan w:val="2"/>
            <w:tcBorders>
              <w:top w:val="nil"/>
              <w:left w:val="nil"/>
              <w:bottom w:val="single" w:sz="4" w:space="0" w:color="auto"/>
              <w:right w:val="single" w:sz="4" w:space="0" w:color="auto"/>
            </w:tcBorders>
            <w:vAlign w:val="center"/>
          </w:tcPr>
          <w:p w:rsidR="003C6FA3" w:rsidRPr="00EB1B2C" w:rsidRDefault="003C6FA3">
            <w:pPr>
              <w:rPr>
                <w:rFonts w:ascii="宋体"/>
              </w:rPr>
            </w:pPr>
            <w:r w:rsidRPr="00EB1B2C">
              <w:rPr>
                <w:rFonts w:ascii="宋体" w:hAnsi="宋体" w:hint="eastAsia"/>
              </w:rPr>
              <w:t xml:space="preserve">　</w:t>
            </w:r>
          </w:p>
        </w:tc>
        <w:tc>
          <w:tcPr>
            <w:tcW w:w="933"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24"/>
              </w:rPr>
            </w:pPr>
            <w:r w:rsidRPr="00EB1B2C">
              <w:rPr>
                <w:rFonts w:ascii="宋体" w:hAnsi="宋体" w:cs="宋体" w:hint="eastAsia"/>
                <w:kern w:val="0"/>
                <w:sz w:val="24"/>
              </w:rPr>
              <w:t xml:space="preserve">　</w:t>
            </w:r>
          </w:p>
        </w:tc>
        <w:tc>
          <w:tcPr>
            <w:tcW w:w="735"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24"/>
              </w:rPr>
            </w:pPr>
            <w:r w:rsidRPr="00EB1B2C">
              <w:rPr>
                <w:rFonts w:ascii="宋体" w:hAnsi="宋体" w:cs="宋体" w:hint="eastAsia"/>
                <w:kern w:val="0"/>
                <w:sz w:val="24"/>
              </w:rPr>
              <w:t xml:space="preserve">　</w:t>
            </w:r>
          </w:p>
        </w:tc>
        <w:tc>
          <w:tcPr>
            <w:tcW w:w="1261" w:type="dxa"/>
            <w:tcBorders>
              <w:top w:val="nil"/>
              <w:left w:val="nil"/>
              <w:bottom w:val="single" w:sz="4" w:space="0" w:color="auto"/>
              <w:right w:val="single" w:sz="4" w:space="0" w:color="auto"/>
            </w:tcBorders>
            <w:vAlign w:val="center"/>
          </w:tcPr>
          <w:p w:rsidR="003C6FA3" w:rsidRPr="00EB1B2C" w:rsidRDefault="003C6FA3">
            <w:pPr>
              <w:widowControl/>
              <w:jc w:val="right"/>
              <w:rPr>
                <w:rFonts w:ascii="宋体" w:cs="宋体"/>
                <w:kern w:val="0"/>
                <w:sz w:val="24"/>
              </w:rPr>
            </w:pPr>
            <w:r w:rsidRPr="00EB1B2C">
              <w:rPr>
                <w:rFonts w:ascii="宋体" w:hAnsi="宋体" w:cs="宋体" w:hint="eastAsia"/>
                <w:kern w:val="0"/>
                <w:sz w:val="24"/>
              </w:rPr>
              <w:t xml:space="preserve">　</w:t>
            </w:r>
          </w:p>
        </w:tc>
      </w:tr>
      <w:tr w:rsidR="003C6FA3" w:rsidRPr="00EB1B2C" w:rsidTr="00EB1B2C">
        <w:trPr>
          <w:trHeight w:val="410"/>
        </w:trPr>
        <w:tc>
          <w:tcPr>
            <w:tcW w:w="738"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r w:rsidRPr="00EB1B2C">
              <w:rPr>
                <w:rFonts w:ascii="宋体" w:hAnsi="宋体" w:cs="仿宋"/>
                <w:color w:val="000000"/>
                <w:kern w:val="0"/>
                <w:sz w:val="18"/>
                <w:szCs w:val="18"/>
              </w:rPr>
              <w:t>210</w:t>
            </w:r>
          </w:p>
        </w:tc>
        <w:tc>
          <w:tcPr>
            <w:tcW w:w="525"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rPr>
                <w:rFonts w:ascii="宋体" w:cs="仿宋"/>
                <w:color w:val="000000"/>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rPr>
                <w:rFonts w:ascii="宋体" w:cs="仿宋"/>
                <w:color w:val="000000"/>
                <w:kern w:val="0"/>
                <w:sz w:val="18"/>
                <w:szCs w:val="18"/>
              </w:rPr>
            </w:pPr>
          </w:p>
        </w:tc>
        <w:tc>
          <w:tcPr>
            <w:tcW w:w="3795"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22"/>
                <w:szCs w:val="22"/>
              </w:rPr>
            </w:pPr>
            <w:r w:rsidRPr="00EB1B2C">
              <w:rPr>
                <w:rFonts w:ascii="宋体" w:hAnsi="宋体" w:cs="仿宋" w:hint="eastAsia"/>
                <w:color w:val="000000"/>
                <w:kern w:val="0"/>
                <w:sz w:val="22"/>
                <w:szCs w:val="22"/>
              </w:rPr>
              <w:t>卫生健康支出</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27.646960</w:t>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27.646960</w:t>
            </w:r>
          </w:p>
        </w:tc>
        <w:tc>
          <w:tcPr>
            <w:tcW w:w="2030" w:type="dxa"/>
            <w:gridSpan w:val="2"/>
            <w:tcBorders>
              <w:top w:val="single" w:sz="4" w:space="0" w:color="auto"/>
              <w:left w:val="single" w:sz="4" w:space="0" w:color="auto"/>
              <w:bottom w:val="single" w:sz="4" w:space="0" w:color="auto"/>
              <w:right w:val="single" w:sz="4" w:space="0" w:color="auto"/>
            </w:tcBorders>
            <w:vAlign w:val="center"/>
          </w:tcPr>
          <w:p w:rsidR="003C6FA3" w:rsidRPr="00EB1B2C" w:rsidRDefault="003C6FA3">
            <w:pPr>
              <w:rPr>
                <w:rFonts w:ascii="宋体"/>
              </w:rPr>
            </w:pPr>
            <w:r w:rsidRPr="00EB1B2C">
              <w:rPr>
                <w:rFonts w:ascii="宋体" w:hAnsi="宋体" w:hint="eastAsia"/>
              </w:rPr>
              <w:t xml:space="preserve">　</w:t>
            </w:r>
          </w:p>
        </w:tc>
        <w:tc>
          <w:tcPr>
            <w:tcW w:w="933"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right"/>
              <w:rPr>
                <w:rFonts w:ascii="宋体" w:cs="宋体"/>
                <w:kern w:val="0"/>
                <w:sz w:val="24"/>
              </w:rPr>
            </w:pPr>
            <w:r w:rsidRPr="00EB1B2C">
              <w:rPr>
                <w:rFonts w:ascii="宋体" w:hAnsi="宋体" w:cs="宋体" w:hint="eastAsia"/>
                <w:kern w:val="0"/>
                <w:sz w:val="24"/>
              </w:rPr>
              <w:t xml:space="preserve">　</w:t>
            </w:r>
          </w:p>
        </w:tc>
        <w:tc>
          <w:tcPr>
            <w:tcW w:w="735"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right"/>
              <w:rPr>
                <w:rFonts w:ascii="宋体" w:cs="宋体"/>
                <w:kern w:val="0"/>
                <w:sz w:val="24"/>
              </w:rPr>
            </w:pPr>
            <w:r w:rsidRPr="00EB1B2C">
              <w:rPr>
                <w:rFonts w:ascii="宋体" w:hAnsi="宋体" w:cs="宋体" w:hint="eastAsia"/>
                <w:kern w:val="0"/>
                <w:sz w:val="24"/>
              </w:rPr>
              <w:t xml:space="preserve">　</w:t>
            </w:r>
          </w:p>
        </w:tc>
        <w:tc>
          <w:tcPr>
            <w:tcW w:w="1261"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right"/>
              <w:rPr>
                <w:rFonts w:ascii="宋体" w:cs="宋体"/>
                <w:kern w:val="0"/>
                <w:sz w:val="24"/>
              </w:rPr>
            </w:pPr>
            <w:r w:rsidRPr="00EB1B2C">
              <w:rPr>
                <w:rFonts w:ascii="宋体" w:hAnsi="宋体" w:cs="宋体" w:hint="eastAsia"/>
                <w:kern w:val="0"/>
                <w:sz w:val="24"/>
              </w:rPr>
              <w:t xml:space="preserve">　</w:t>
            </w:r>
          </w:p>
        </w:tc>
      </w:tr>
      <w:tr w:rsidR="003C6FA3" w:rsidRPr="00EB1B2C" w:rsidTr="00EB1B2C">
        <w:trPr>
          <w:trHeight w:val="375"/>
        </w:trPr>
        <w:tc>
          <w:tcPr>
            <w:tcW w:w="738"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r w:rsidRPr="00EB1B2C">
              <w:rPr>
                <w:rFonts w:ascii="宋体" w:hAnsi="宋体" w:cs="仿宋"/>
                <w:color w:val="000000"/>
                <w:kern w:val="0"/>
                <w:sz w:val="18"/>
                <w:szCs w:val="18"/>
              </w:rPr>
              <w:t>210</w:t>
            </w:r>
          </w:p>
        </w:tc>
        <w:tc>
          <w:tcPr>
            <w:tcW w:w="525"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rPr>
                <w:rFonts w:ascii="宋体" w:cs="仿宋"/>
                <w:color w:val="000000"/>
                <w:kern w:val="0"/>
                <w:sz w:val="18"/>
                <w:szCs w:val="18"/>
              </w:rPr>
            </w:pPr>
            <w:r w:rsidRPr="00EB1B2C">
              <w:rPr>
                <w:rFonts w:ascii="宋体" w:hAnsi="宋体" w:cs="仿宋"/>
                <w:kern w:val="0"/>
                <w:sz w:val="18"/>
                <w:szCs w:val="18"/>
              </w:rPr>
              <w:t>11</w:t>
            </w:r>
          </w:p>
        </w:tc>
        <w:tc>
          <w:tcPr>
            <w:tcW w:w="630"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rPr>
                <w:rFonts w:ascii="宋体" w:cs="仿宋"/>
                <w:color w:val="000000"/>
                <w:kern w:val="0"/>
                <w:sz w:val="18"/>
                <w:szCs w:val="18"/>
              </w:rPr>
            </w:pPr>
          </w:p>
        </w:tc>
        <w:tc>
          <w:tcPr>
            <w:tcW w:w="3795"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22"/>
                <w:szCs w:val="22"/>
              </w:rPr>
            </w:pPr>
            <w:r w:rsidRPr="00EB1B2C">
              <w:rPr>
                <w:rFonts w:ascii="宋体" w:hAnsi="宋体" w:cs="仿宋" w:hint="eastAsia"/>
                <w:color w:val="000000"/>
                <w:kern w:val="0"/>
                <w:sz w:val="22"/>
                <w:szCs w:val="22"/>
              </w:rPr>
              <w:t>行政事业单位医疗</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27.646960</w:t>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27.646960</w:t>
            </w:r>
          </w:p>
        </w:tc>
        <w:tc>
          <w:tcPr>
            <w:tcW w:w="2030" w:type="dxa"/>
            <w:gridSpan w:val="2"/>
            <w:tcBorders>
              <w:top w:val="single" w:sz="4" w:space="0" w:color="auto"/>
              <w:left w:val="single" w:sz="4" w:space="0" w:color="auto"/>
              <w:bottom w:val="single" w:sz="4" w:space="0" w:color="auto"/>
              <w:right w:val="single" w:sz="4" w:space="0" w:color="auto"/>
            </w:tcBorders>
            <w:vAlign w:val="center"/>
          </w:tcPr>
          <w:p w:rsidR="003C6FA3" w:rsidRPr="00EB1B2C" w:rsidRDefault="003C6FA3">
            <w:pPr>
              <w:rPr>
                <w:rFonts w:ascii="宋体" w:hAnsi="宋体"/>
              </w:rPr>
            </w:pPr>
          </w:p>
        </w:tc>
        <w:tc>
          <w:tcPr>
            <w:tcW w:w="933"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right"/>
              <w:rPr>
                <w:rFonts w:ascii="宋体" w:cs="宋体"/>
                <w:kern w:val="0"/>
                <w:sz w:val="24"/>
              </w:rPr>
            </w:pPr>
          </w:p>
        </w:tc>
        <w:tc>
          <w:tcPr>
            <w:tcW w:w="735"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right"/>
              <w:rPr>
                <w:rFonts w:ascii="宋体" w:cs="宋体"/>
                <w:kern w:val="0"/>
                <w:sz w:val="24"/>
              </w:rPr>
            </w:pPr>
          </w:p>
        </w:tc>
        <w:tc>
          <w:tcPr>
            <w:tcW w:w="1261"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right"/>
              <w:rPr>
                <w:rFonts w:ascii="宋体" w:cs="宋体"/>
                <w:kern w:val="0"/>
                <w:sz w:val="24"/>
              </w:rPr>
            </w:pPr>
          </w:p>
        </w:tc>
      </w:tr>
      <w:tr w:rsidR="003C6FA3" w:rsidRPr="00EB1B2C" w:rsidTr="00EB1B2C">
        <w:trPr>
          <w:trHeight w:val="380"/>
        </w:trPr>
        <w:tc>
          <w:tcPr>
            <w:tcW w:w="738"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r w:rsidRPr="00EB1B2C">
              <w:rPr>
                <w:rFonts w:ascii="宋体" w:hAnsi="宋体" w:cs="仿宋"/>
                <w:color w:val="000000"/>
                <w:kern w:val="0"/>
                <w:sz w:val="18"/>
                <w:szCs w:val="18"/>
              </w:rPr>
              <w:t>210</w:t>
            </w:r>
          </w:p>
        </w:tc>
        <w:tc>
          <w:tcPr>
            <w:tcW w:w="525"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rPr>
                <w:rFonts w:ascii="宋体" w:cs="仿宋"/>
                <w:color w:val="000000"/>
                <w:kern w:val="0"/>
                <w:sz w:val="18"/>
                <w:szCs w:val="18"/>
              </w:rPr>
            </w:pPr>
            <w:r w:rsidRPr="00EB1B2C">
              <w:rPr>
                <w:rFonts w:ascii="宋体" w:hAnsi="宋体" w:cs="仿宋"/>
                <w:kern w:val="0"/>
                <w:sz w:val="18"/>
                <w:szCs w:val="18"/>
              </w:rPr>
              <w:t>11</w:t>
            </w:r>
          </w:p>
        </w:tc>
        <w:tc>
          <w:tcPr>
            <w:tcW w:w="630"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rPr>
                <w:rFonts w:ascii="宋体" w:cs="仿宋"/>
                <w:color w:val="000000"/>
                <w:kern w:val="0"/>
                <w:sz w:val="18"/>
                <w:szCs w:val="18"/>
              </w:rPr>
            </w:pPr>
            <w:r w:rsidRPr="00EB1B2C">
              <w:rPr>
                <w:rFonts w:ascii="宋体" w:hAnsi="宋体" w:cs="仿宋"/>
                <w:kern w:val="0"/>
                <w:sz w:val="18"/>
                <w:szCs w:val="18"/>
              </w:rPr>
              <w:t>02</w:t>
            </w:r>
          </w:p>
        </w:tc>
        <w:tc>
          <w:tcPr>
            <w:tcW w:w="3795"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 w:val="22"/>
                <w:szCs w:val="22"/>
              </w:rPr>
            </w:pPr>
            <w:r w:rsidRPr="00EB1B2C">
              <w:rPr>
                <w:rFonts w:ascii="宋体" w:hAnsi="宋体" w:cs="仿宋" w:hint="eastAsia"/>
                <w:color w:val="000000"/>
                <w:kern w:val="0"/>
                <w:sz w:val="22"/>
                <w:szCs w:val="22"/>
              </w:rPr>
              <w:t>事业单位医疗</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21.167203</w:t>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21.167203</w:t>
            </w:r>
          </w:p>
        </w:tc>
        <w:tc>
          <w:tcPr>
            <w:tcW w:w="2030" w:type="dxa"/>
            <w:gridSpan w:val="2"/>
            <w:tcBorders>
              <w:top w:val="single" w:sz="4" w:space="0" w:color="auto"/>
              <w:left w:val="single" w:sz="4" w:space="0" w:color="auto"/>
              <w:bottom w:val="single" w:sz="4" w:space="0" w:color="auto"/>
              <w:right w:val="single" w:sz="4" w:space="0" w:color="auto"/>
            </w:tcBorders>
            <w:vAlign w:val="center"/>
          </w:tcPr>
          <w:p w:rsidR="003C6FA3" w:rsidRPr="00EB1B2C" w:rsidRDefault="003C6FA3">
            <w:pPr>
              <w:rPr>
                <w:rFonts w:ascii="宋体" w:hAnsi="宋体"/>
              </w:rPr>
            </w:pPr>
          </w:p>
        </w:tc>
        <w:tc>
          <w:tcPr>
            <w:tcW w:w="933"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right"/>
              <w:rPr>
                <w:rFonts w:ascii="宋体" w:cs="宋体"/>
                <w:kern w:val="0"/>
                <w:sz w:val="24"/>
              </w:rPr>
            </w:pPr>
          </w:p>
        </w:tc>
        <w:tc>
          <w:tcPr>
            <w:tcW w:w="735"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right"/>
              <w:rPr>
                <w:rFonts w:ascii="宋体" w:cs="宋体"/>
                <w:kern w:val="0"/>
                <w:sz w:val="24"/>
              </w:rPr>
            </w:pPr>
          </w:p>
        </w:tc>
        <w:tc>
          <w:tcPr>
            <w:tcW w:w="1261"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right"/>
              <w:rPr>
                <w:rFonts w:ascii="宋体" w:cs="宋体"/>
                <w:kern w:val="0"/>
                <w:sz w:val="24"/>
              </w:rPr>
            </w:pPr>
          </w:p>
        </w:tc>
      </w:tr>
      <w:tr w:rsidR="003C6FA3" w:rsidRPr="00EB1B2C" w:rsidTr="00EB1B2C">
        <w:trPr>
          <w:trHeight w:val="405"/>
        </w:trPr>
        <w:tc>
          <w:tcPr>
            <w:tcW w:w="738"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r w:rsidRPr="00EB1B2C">
              <w:rPr>
                <w:rFonts w:ascii="宋体" w:hAnsi="宋体" w:cs="仿宋"/>
                <w:color w:val="000000"/>
                <w:kern w:val="0"/>
                <w:sz w:val="18"/>
                <w:szCs w:val="18"/>
              </w:rPr>
              <w:t>210</w:t>
            </w:r>
          </w:p>
        </w:tc>
        <w:tc>
          <w:tcPr>
            <w:tcW w:w="525"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rPr>
                <w:rFonts w:ascii="宋体" w:cs="仿宋"/>
                <w:color w:val="000000"/>
                <w:kern w:val="0"/>
                <w:sz w:val="18"/>
                <w:szCs w:val="18"/>
              </w:rPr>
            </w:pPr>
            <w:r w:rsidRPr="00EB1B2C">
              <w:rPr>
                <w:rFonts w:ascii="宋体" w:hAnsi="宋体" w:cs="仿宋"/>
                <w:kern w:val="0"/>
                <w:sz w:val="18"/>
                <w:szCs w:val="18"/>
              </w:rPr>
              <w:t>11</w:t>
            </w:r>
          </w:p>
        </w:tc>
        <w:tc>
          <w:tcPr>
            <w:tcW w:w="630"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rPr>
                <w:rFonts w:ascii="宋体" w:cs="仿宋"/>
                <w:color w:val="000000"/>
                <w:kern w:val="0"/>
                <w:sz w:val="18"/>
                <w:szCs w:val="18"/>
              </w:rPr>
            </w:pPr>
            <w:r w:rsidRPr="00EB1B2C">
              <w:rPr>
                <w:rFonts w:ascii="宋体" w:hAnsi="宋体" w:cs="仿宋"/>
                <w:kern w:val="0"/>
                <w:sz w:val="18"/>
                <w:szCs w:val="18"/>
              </w:rPr>
              <w:t>03</w:t>
            </w:r>
          </w:p>
        </w:tc>
        <w:tc>
          <w:tcPr>
            <w:tcW w:w="3795"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仿宋"/>
                <w:kern w:val="0"/>
                <w:szCs w:val="21"/>
              </w:rPr>
            </w:pPr>
            <w:r w:rsidRPr="00EB1B2C">
              <w:rPr>
                <w:rFonts w:ascii="宋体" w:hAnsi="宋体" w:cs="仿宋" w:hint="eastAsia"/>
                <w:color w:val="000000"/>
                <w:kern w:val="0"/>
                <w:sz w:val="22"/>
                <w:szCs w:val="22"/>
              </w:rPr>
              <w:t>公务员医疗补助</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6.479757</w:t>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3C6FA3" w:rsidRPr="00EB1B2C" w:rsidRDefault="003C6FA3">
            <w:pPr>
              <w:rPr>
                <w:rFonts w:ascii="宋体" w:hAnsi="宋体"/>
              </w:rPr>
            </w:pPr>
            <w:r w:rsidRPr="00EB1B2C">
              <w:rPr>
                <w:rFonts w:ascii="宋体" w:hAnsi="宋体"/>
              </w:rPr>
              <w:t>6.479757</w:t>
            </w:r>
          </w:p>
        </w:tc>
        <w:tc>
          <w:tcPr>
            <w:tcW w:w="2030" w:type="dxa"/>
            <w:gridSpan w:val="2"/>
            <w:tcBorders>
              <w:top w:val="single" w:sz="4" w:space="0" w:color="auto"/>
              <w:left w:val="single" w:sz="4" w:space="0" w:color="auto"/>
              <w:bottom w:val="single" w:sz="4" w:space="0" w:color="auto"/>
              <w:right w:val="single" w:sz="4" w:space="0" w:color="auto"/>
            </w:tcBorders>
            <w:vAlign w:val="center"/>
          </w:tcPr>
          <w:p w:rsidR="003C6FA3" w:rsidRPr="00EB1B2C" w:rsidRDefault="003C6FA3">
            <w:pPr>
              <w:rPr>
                <w:rFonts w:ascii="宋体" w:hAnsi="宋体"/>
              </w:rPr>
            </w:pPr>
          </w:p>
        </w:tc>
        <w:tc>
          <w:tcPr>
            <w:tcW w:w="933"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right"/>
              <w:rPr>
                <w:rFonts w:ascii="宋体" w:cs="宋体"/>
                <w:kern w:val="0"/>
                <w:sz w:val="24"/>
              </w:rPr>
            </w:pPr>
          </w:p>
        </w:tc>
        <w:tc>
          <w:tcPr>
            <w:tcW w:w="735"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right"/>
              <w:rPr>
                <w:rFonts w:ascii="宋体" w:cs="宋体"/>
                <w:kern w:val="0"/>
                <w:sz w:val="24"/>
              </w:rPr>
            </w:pPr>
          </w:p>
        </w:tc>
        <w:tc>
          <w:tcPr>
            <w:tcW w:w="1261"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right"/>
              <w:rPr>
                <w:rFonts w:ascii="宋体" w:cs="宋体"/>
                <w:kern w:val="0"/>
                <w:sz w:val="24"/>
              </w:rPr>
            </w:pPr>
          </w:p>
        </w:tc>
      </w:tr>
    </w:tbl>
    <w:p w:rsidR="003C6FA3" w:rsidRDefault="003C6FA3">
      <w:pPr>
        <w:tabs>
          <w:tab w:val="center" w:pos="6979"/>
        </w:tabs>
        <w:rPr>
          <w:rFonts w:ascii="仿宋_GB2312" w:eastAsia="仿宋_GB2312"/>
          <w:b/>
          <w:sz w:val="32"/>
          <w:szCs w:val="32"/>
        </w:rPr>
      </w:pPr>
    </w:p>
    <w:p w:rsidR="003C6FA3" w:rsidRDefault="003C6FA3">
      <w:pPr>
        <w:tabs>
          <w:tab w:val="center" w:pos="6979"/>
        </w:tabs>
        <w:spacing w:line="320" w:lineRule="exact"/>
        <w:jc w:val="center"/>
        <w:rPr>
          <w:rFonts w:ascii="宋体" w:cs="宋体"/>
          <w:b/>
          <w:bCs/>
          <w:kern w:val="0"/>
          <w:sz w:val="28"/>
          <w:szCs w:val="28"/>
        </w:rPr>
      </w:pPr>
    </w:p>
    <w:p w:rsidR="003C6FA3" w:rsidRDefault="003C6FA3">
      <w:pPr>
        <w:tabs>
          <w:tab w:val="center" w:pos="6979"/>
        </w:tabs>
        <w:spacing w:line="320" w:lineRule="exact"/>
        <w:jc w:val="center"/>
        <w:rPr>
          <w:rFonts w:ascii="宋体" w:cs="宋体"/>
          <w:b/>
          <w:bCs/>
          <w:kern w:val="0"/>
          <w:sz w:val="28"/>
          <w:szCs w:val="28"/>
        </w:rPr>
      </w:pPr>
      <w:r>
        <w:rPr>
          <w:rFonts w:ascii="宋体" w:hAnsi="宋体" w:cs="宋体" w:hint="eastAsia"/>
          <w:b/>
          <w:bCs/>
          <w:kern w:val="0"/>
          <w:sz w:val="28"/>
          <w:szCs w:val="28"/>
        </w:rPr>
        <w:lastRenderedPageBreak/>
        <w:t>财政拨款收入支出决算总表</w:t>
      </w:r>
    </w:p>
    <w:p w:rsidR="003C6FA3" w:rsidRDefault="003C6FA3" w:rsidP="00871349">
      <w:pPr>
        <w:spacing w:line="280" w:lineRule="exact"/>
        <w:ind w:leftChars="-500" w:left="-1050" w:rightChars="-288" w:right="-605"/>
        <w:rPr>
          <w:sz w:val="20"/>
        </w:rPr>
      </w:pPr>
      <w:r>
        <w:rPr>
          <w:sz w:val="20"/>
        </w:rPr>
        <w:t xml:space="preserve">           </w:t>
      </w:r>
      <w:r>
        <w:rPr>
          <w:rFonts w:hint="eastAsia"/>
          <w:sz w:val="20"/>
        </w:rPr>
        <w:t>单位名称：北京市大兴魏善庄镇成人学校</w:t>
      </w:r>
      <w:r>
        <w:rPr>
          <w:sz w:val="20"/>
        </w:rPr>
        <w:t xml:space="preserve">                                                                                                 </w:t>
      </w:r>
      <w:r>
        <w:rPr>
          <w:rFonts w:hint="eastAsia"/>
          <w:sz w:val="20"/>
        </w:rPr>
        <w:t>单位：万元</w:t>
      </w:r>
    </w:p>
    <w:tbl>
      <w:tblPr>
        <w:tblW w:w="14850" w:type="dxa"/>
        <w:tblLayout w:type="fixed"/>
        <w:tblLook w:val="00A0" w:firstRow="1" w:lastRow="0" w:firstColumn="1" w:lastColumn="0" w:noHBand="0" w:noVBand="0"/>
      </w:tblPr>
      <w:tblGrid>
        <w:gridCol w:w="2802"/>
        <w:gridCol w:w="2126"/>
        <w:gridCol w:w="2977"/>
        <w:gridCol w:w="2268"/>
        <w:gridCol w:w="2268"/>
        <w:gridCol w:w="2409"/>
      </w:tblGrid>
      <w:tr w:rsidR="003C6FA3">
        <w:trPr>
          <w:trHeight w:hRule="exact" w:val="255"/>
        </w:trPr>
        <w:tc>
          <w:tcPr>
            <w:tcW w:w="4928" w:type="dxa"/>
            <w:gridSpan w:val="2"/>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收</w:t>
            </w:r>
            <w:r>
              <w:rPr>
                <w:rFonts w:ascii="宋体" w:hAnsi="宋体" w:cs="宋体"/>
                <w:kern w:val="0"/>
                <w:sz w:val="18"/>
                <w:szCs w:val="18"/>
              </w:rPr>
              <w:t xml:space="preserve">     </w:t>
            </w:r>
            <w:r>
              <w:rPr>
                <w:rFonts w:ascii="宋体" w:hAnsi="宋体" w:cs="宋体" w:hint="eastAsia"/>
                <w:kern w:val="0"/>
                <w:sz w:val="18"/>
                <w:szCs w:val="18"/>
              </w:rPr>
              <w:t>入</w:t>
            </w:r>
          </w:p>
        </w:tc>
        <w:tc>
          <w:tcPr>
            <w:tcW w:w="9922" w:type="dxa"/>
            <w:gridSpan w:val="4"/>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支</w:t>
            </w:r>
            <w:r>
              <w:rPr>
                <w:rFonts w:ascii="宋体" w:hAnsi="宋体" w:cs="宋体"/>
                <w:kern w:val="0"/>
                <w:sz w:val="18"/>
                <w:szCs w:val="18"/>
              </w:rPr>
              <w:t xml:space="preserve">     </w:t>
            </w:r>
            <w:r>
              <w:rPr>
                <w:rFonts w:ascii="宋体" w:hAnsi="宋体" w:cs="宋体" w:hint="eastAsia"/>
                <w:kern w:val="0"/>
                <w:sz w:val="18"/>
                <w:szCs w:val="18"/>
              </w:rPr>
              <w:t>出</w:t>
            </w:r>
          </w:p>
        </w:tc>
      </w:tr>
      <w:tr w:rsidR="003C6FA3">
        <w:trPr>
          <w:trHeight w:hRule="exact" w:val="255"/>
        </w:trPr>
        <w:tc>
          <w:tcPr>
            <w:tcW w:w="2802" w:type="dxa"/>
            <w:vMerge w:val="restart"/>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项</w:t>
            </w:r>
            <w:r>
              <w:rPr>
                <w:rFonts w:ascii="宋体" w:hAnsi="宋体" w:cs="宋体"/>
                <w:kern w:val="0"/>
                <w:sz w:val="18"/>
                <w:szCs w:val="18"/>
              </w:rPr>
              <w:t xml:space="preserve">    </w:t>
            </w:r>
            <w:r>
              <w:rPr>
                <w:rFonts w:ascii="宋体" w:hAnsi="宋体" w:cs="宋体" w:hint="eastAsia"/>
                <w:kern w:val="0"/>
                <w:sz w:val="18"/>
                <w:szCs w:val="18"/>
              </w:rPr>
              <w:t>目</w:t>
            </w:r>
          </w:p>
        </w:tc>
        <w:tc>
          <w:tcPr>
            <w:tcW w:w="2126" w:type="dxa"/>
            <w:vMerge w:val="restart"/>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决算数</w:t>
            </w:r>
          </w:p>
        </w:tc>
        <w:tc>
          <w:tcPr>
            <w:tcW w:w="2977" w:type="dxa"/>
            <w:vMerge w:val="restart"/>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项目（按功能分类）</w:t>
            </w:r>
          </w:p>
        </w:tc>
        <w:tc>
          <w:tcPr>
            <w:tcW w:w="2268" w:type="dxa"/>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一般公共预算财政拨款</w:t>
            </w:r>
          </w:p>
        </w:tc>
        <w:tc>
          <w:tcPr>
            <w:tcW w:w="2268" w:type="dxa"/>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政府性基金预算财政拨款</w:t>
            </w:r>
          </w:p>
        </w:tc>
        <w:tc>
          <w:tcPr>
            <w:tcW w:w="2409" w:type="dxa"/>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国有资本经营预算财政拨款</w:t>
            </w:r>
          </w:p>
        </w:tc>
      </w:tr>
      <w:tr w:rsidR="003C6FA3">
        <w:trPr>
          <w:trHeight w:hRule="exact" w:val="255"/>
        </w:trPr>
        <w:tc>
          <w:tcPr>
            <w:tcW w:w="2802" w:type="dxa"/>
            <w:vMerge/>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126" w:type="dxa"/>
            <w:vMerge/>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977" w:type="dxa"/>
            <w:vMerge/>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268"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决算数</w:t>
            </w:r>
          </w:p>
        </w:tc>
        <w:tc>
          <w:tcPr>
            <w:tcW w:w="2268"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决算数</w:t>
            </w:r>
          </w:p>
        </w:tc>
        <w:tc>
          <w:tcPr>
            <w:tcW w:w="2409"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决算数</w:t>
            </w:r>
          </w:p>
        </w:tc>
      </w:tr>
      <w:tr w:rsidR="003C6FA3">
        <w:trPr>
          <w:trHeight w:hRule="exact" w:val="255"/>
        </w:trPr>
        <w:tc>
          <w:tcPr>
            <w:tcW w:w="2802"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一、一般公共预算财政拨款</w:t>
            </w:r>
          </w:p>
        </w:tc>
        <w:tc>
          <w:tcPr>
            <w:tcW w:w="2126" w:type="dxa"/>
            <w:tcBorders>
              <w:top w:val="nil"/>
              <w:left w:val="nil"/>
              <w:bottom w:val="single" w:sz="4" w:space="0" w:color="auto"/>
              <w:right w:val="single" w:sz="4" w:space="0" w:color="auto"/>
            </w:tcBorders>
            <w:vAlign w:val="center"/>
          </w:tcPr>
          <w:p w:rsidR="003C6FA3" w:rsidRDefault="003C6FA3">
            <w:pPr>
              <w:jc w:val="right"/>
            </w:pPr>
            <w:r>
              <w:t>418.022913</w:t>
            </w:r>
          </w:p>
        </w:tc>
        <w:tc>
          <w:tcPr>
            <w:tcW w:w="2977" w:type="dxa"/>
            <w:tcBorders>
              <w:top w:val="nil"/>
              <w:left w:val="nil"/>
              <w:bottom w:val="single" w:sz="4" w:space="0" w:color="auto"/>
              <w:right w:val="single" w:sz="4" w:space="0" w:color="auto"/>
            </w:tcBorders>
          </w:tcPr>
          <w:p w:rsidR="003C6FA3" w:rsidRDefault="003C6FA3">
            <w:pPr>
              <w:widowControl/>
              <w:jc w:val="left"/>
              <w:rPr>
                <w:rFonts w:ascii="宋体" w:cs="宋体"/>
                <w:kern w:val="0"/>
                <w:sz w:val="18"/>
                <w:szCs w:val="18"/>
              </w:rPr>
            </w:pPr>
            <w:r>
              <w:rPr>
                <w:rFonts w:ascii="宋体" w:hAnsi="宋体" w:cs="宋体" w:hint="eastAsia"/>
                <w:kern w:val="0"/>
                <w:sz w:val="18"/>
                <w:szCs w:val="18"/>
              </w:rPr>
              <w:t>一、一般公共服务支出</w:t>
            </w:r>
          </w:p>
        </w:tc>
        <w:tc>
          <w:tcPr>
            <w:tcW w:w="2268" w:type="dxa"/>
            <w:tcBorders>
              <w:top w:val="nil"/>
              <w:left w:val="nil"/>
              <w:bottom w:val="single" w:sz="4" w:space="0" w:color="auto"/>
              <w:right w:val="single" w:sz="4" w:space="0" w:color="auto"/>
            </w:tcBorders>
            <w:vAlign w:val="center"/>
          </w:tcPr>
          <w:p w:rsidR="003C6FA3" w:rsidRDefault="003C6FA3">
            <w:pPr>
              <w:jc w:val="right"/>
              <w:rPr>
                <w:rFonts w:ascii="宋体" w:cs="宋体"/>
                <w:color w:val="000000"/>
                <w:sz w:val="22"/>
                <w:szCs w:val="22"/>
              </w:rPr>
            </w:pPr>
            <w:r>
              <w:rPr>
                <w:rFonts w:hint="eastAsia"/>
                <w:color w:val="000000"/>
                <w:sz w:val="22"/>
                <w:szCs w:val="22"/>
              </w:rPr>
              <w:t xml:space="preserve">　</w:t>
            </w:r>
          </w:p>
        </w:tc>
        <w:tc>
          <w:tcPr>
            <w:tcW w:w="2268"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3C6FA3" w:rsidRDefault="003C6FA3">
            <w:pPr>
              <w:widowControl/>
              <w:jc w:val="right"/>
              <w:rPr>
                <w:rFonts w:ascii="宋体" w:cs="宋体"/>
                <w:kern w:val="0"/>
                <w:sz w:val="18"/>
                <w:szCs w:val="18"/>
              </w:rPr>
            </w:pPr>
          </w:p>
        </w:tc>
      </w:tr>
      <w:tr w:rsidR="003C6FA3">
        <w:trPr>
          <w:trHeight w:hRule="exact" w:val="255"/>
        </w:trPr>
        <w:tc>
          <w:tcPr>
            <w:tcW w:w="2802"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二、政府性基金预算财政拨款</w:t>
            </w:r>
          </w:p>
        </w:tc>
        <w:tc>
          <w:tcPr>
            <w:tcW w:w="2126" w:type="dxa"/>
            <w:tcBorders>
              <w:top w:val="nil"/>
              <w:left w:val="nil"/>
              <w:bottom w:val="single" w:sz="4" w:space="0" w:color="auto"/>
              <w:right w:val="single" w:sz="4" w:space="0" w:color="auto"/>
            </w:tcBorders>
            <w:vAlign w:val="center"/>
          </w:tcPr>
          <w:p w:rsidR="003C6FA3" w:rsidRDefault="003C6FA3">
            <w:pPr>
              <w:jc w:val="right"/>
            </w:pPr>
            <w:r>
              <w:rPr>
                <w:rFonts w:hint="eastAsia"/>
              </w:rPr>
              <w:t xml:space="preserve">　</w:t>
            </w:r>
          </w:p>
        </w:tc>
        <w:tc>
          <w:tcPr>
            <w:tcW w:w="2977" w:type="dxa"/>
            <w:tcBorders>
              <w:top w:val="nil"/>
              <w:left w:val="nil"/>
              <w:bottom w:val="single" w:sz="4" w:space="0" w:color="auto"/>
              <w:right w:val="single" w:sz="4" w:space="0" w:color="auto"/>
            </w:tcBorders>
          </w:tcPr>
          <w:p w:rsidR="003C6FA3" w:rsidRDefault="003C6FA3">
            <w:pPr>
              <w:widowControl/>
              <w:jc w:val="left"/>
              <w:rPr>
                <w:rFonts w:ascii="宋体" w:cs="宋体"/>
                <w:kern w:val="0"/>
                <w:sz w:val="18"/>
                <w:szCs w:val="18"/>
              </w:rPr>
            </w:pPr>
            <w:r>
              <w:rPr>
                <w:rFonts w:ascii="宋体" w:hAnsi="宋体" w:cs="宋体" w:hint="eastAsia"/>
                <w:kern w:val="0"/>
                <w:sz w:val="18"/>
                <w:szCs w:val="18"/>
              </w:rPr>
              <w:t>二、外交支出</w:t>
            </w:r>
          </w:p>
        </w:tc>
        <w:tc>
          <w:tcPr>
            <w:tcW w:w="2268" w:type="dxa"/>
            <w:tcBorders>
              <w:top w:val="nil"/>
              <w:left w:val="nil"/>
              <w:bottom w:val="single" w:sz="4" w:space="0" w:color="auto"/>
              <w:right w:val="single" w:sz="4" w:space="0" w:color="auto"/>
            </w:tcBorders>
            <w:vAlign w:val="center"/>
          </w:tcPr>
          <w:p w:rsidR="003C6FA3" w:rsidRDefault="003C6FA3">
            <w:pPr>
              <w:jc w:val="right"/>
              <w:rPr>
                <w:rFonts w:ascii="宋体" w:cs="宋体"/>
                <w:color w:val="000000"/>
                <w:sz w:val="22"/>
                <w:szCs w:val="22"/>
              </w:rPr>
            </w:pPr>
            <w:r>
              <w:rPr>
                <w:rFonts w:hint="eastAsia"/>
                <w:color w:val="000000"/>
                <w:sz w:val="22"/>
                <w:szCs w:val="22"/>
              </w:rPr>
              <w:t xml:space="preserve">　</w:t>
            </w:r>
          </w:p>
        </w:tc>
        <w:tc>
          <w:tcPr>
            <w:tcW w:w="2268"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3C6FA3" w:rsidRDefault="003C6FA3">
            <w:pPr>
              <w:widowControl/>
              <w:jc w:val="right"/>
              <w:rPr>
                <w:rFonts w:ascii="宋体" w:cs="宋体"/>
                <w:kern w:val="0"/>
                <w:sz w:val="18"/>
                <w:szCs w:val="18"/>
              </w:rPr>
            </w:pPr>
          </w:p>
        </w:tc>
      </w:tr>
      <w:tr w:rsidR="003C6FA3">
        <w:trPr>
          <w:trHeight w:hRule="exact" w:val="255"/>
        </w:trPr>
        <w:tc>
          <w:tcPr>
            <w:tcW w:w="2802"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三、国有资本经营预算财政拨款</w:t>
            </w:r>
          </w:p>
        </w:tc>
        <w:tc>
          <w:tcPr>
            <w:tcW w:w="2126" w:type="dxa"/>
            <w:tcBorders>
              <w:top w:val="nil"/>
              <w:left w:val="nil"/>
              <w:bottom w:val="single" w:sz="4" w:space="0" w:color="auto"/>
              <w:right w:val="single" w:sz="4" w:space="0" w:color="auto"/>
            </w:tcBorders>
            <w:vAlign w:val="center"/>
          </w:tcPr>
          <w:p w:rsidR="003C6FA3" w:rsidRDefault="003C6FA3">
            <w:pPr>
              <w:jc w:val="right"/>
            </w:pPr>
            <w:r>
              <w:rPr>
                <w:rFonts w:hint="eastAsia"/>
              </w:rPr>
              <w:t xml:space="preserve">　</w:t>
            </w:r>
          </w:p>
        </w:tc>
        <w:tc>
          <w:tcPr>
            <w:tcW w:w="2977" w:type="dxa"/>
            <w:tcBorders>
              <w:top w:val="nil"/>
              <w:left w:val="nil"/>
              <w:bottom w:val="single" w:sz="4" w:space="0" w:color="auto"/>
              <w:right w:val="single" w:sz="4" w:space="0" w:color="auto"/>
            </w:tcBorders>
          </w:tcPr>
          <w:p w:rsidR="003C6FA3" w:rsidRDefault="003C6FA3">
            <w:pPr>
              <w:widowControl/>
              <w:jc w:val="left"/>
              <w:rPr>
                <w:rFonts w:ascii="宋体" w:cs="宋体"/>
                <w:kern w:val="0"/>
                <w:sz w:val="18"/>
                <w:szCs w:val="18"/>
              </w:rPr>
            </w:pPr>
            <w:r>
              <w:rPr>
                <w:rFonts w:ascii="宋体" w:hAnsi="宋体" w:cs="宋体" w:hint="eastAsia"/>
                <w:kern w:val="0"/>
                <w:sz w:val="18"/>
                <w:szCs w:val="18"/>
              </w:rPr>
              <w:t>三、国防支出</w:t>
            </w:r>
          </w:p>
        </w:tc>
        <w:tc>
          <w:tcPr>
            <w:tcW w:w="2268" w:type="dxa"/>
            <w:tcBorders>
              <w:top w:val="nil"/>
              <w:left w:val="nil"/>
              <w:bottom w:val="single" w:sz="4" w:space="0" w:color="auto"/>
              <w:right w:val="single" w:sz="4" w:space="0" w:color="auto"/>
            </w:tcBorders>
            <w:vAlign w:val="center"/>
          </w:tcPr>
          <w:p w:rsidR="003C6FA3" w:rsidRDefault="003C6FA3">
            <w:pPr>
              <w:jc w:val="right"/>
              <w:rPr>
                <w:rFonts w:ascii="宋体" w:cs="宋体"/>
                <w:color w:val="000000"/>
                <w:sz w:val="22"/>
                <w:szCs w:val="22"/>
              </w:rPr>
            </w:pPr>
            <w:r>
              <w:rPr>
                <w:rFonts w:hint="eastAsia"/>
                <w:color w:val="000000"/>
                <w:sz w:val="22"/>
                <w:szCs w:val="22"/>
              </w:rPr>
              <w:t xml:space="preserve">　</w:t>
            </w:r>
          </w:p>
        </w:tc>
        <w:tc>
          <w:tcPr>
            <w:tcW w:w="2268"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3C6FA3" w:rsidRDefault="003C6FA3">
            <w:pPr>
              <w:widowControl/>
              <w:jc w:val="right"/>
              <w:rPr>
                <w:rFonts w:ascii="宋体" w:cs="宋体"/>
                <w:kern w:val="0"/>
                <w:sz w:val="18"/>
                <w:szCs w:val="18"/>
              </w:rPr>
            </w:pPr>
          </w:p>
        </w:tc>
      </w:tr>
      <w:tr w:rsidR="003C6FA3">
        <w:trPr>
          <w:trHeight w:hRule="exact" w:val="255"/>
        </w:trPr>
        <w:tc>
          <w:tcPr>
            <w:tcW w:w="2802"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3C6FA3" w:rsidRDefault="003C6FA3">
            <w:pPr>
              <w:jc w:val="right"/>
            </w:pPr>
            <w:r>
              <w:rPr>
                <w:rFonts w:hint="eastAsia"/>
              </w:rPr>
              <w:t xml:space="preserve">　</w:t>
            </w:r>
          </w:p>
        </w:tc>
        <w:tc>
          <w:tcPr>
            <w:tcW w:w="2977" w:type="dxa"/>
            <w:tcBorders>
              <w:top w:val="nil"/>
              <w:left w:val="nil"/>
              <w:bottom w:val="single" w:sz="4" w:space="0" w:color="auto"/>
              <w:right w:val="single" w:sz="4" w:space="0" w:color="auto"/>
            </w:tcBorders>
          </w:tcPr>
          <w:p w:rsidR="003C6FA3" w:rsidRDefault="003C6FA3">
            <w:pPr>
              <w:widowControl/>
              <w:jc w:val="left"/>
              <w:rPr>
                <w:rFonts w:ascii="宋体" w:cs="宋体"/>
                <w:kern w:val="0"/>
                <w:sz w:val="18"/>
                <w:szCs w:val="18"/>
              </w:rPr>
            </w:pPr>
            <w:r>
              <w:rPr>
                <w:rFonts w:ascii="宋体" w:hAnsi="宋体" w:cs="宋体" w:hint="eastAsia"/>
                <w:kern w:val="0"/>
                <w:sz w:val="18"/>
                <w:szCs w:val="18"/>
              </w:rPr>
              <w:t>四、公共安全支出</w:t>
            </w:r>
          </w:p>
        </w:tc>
        <w:tc>
          <w:tcPr>
            <w:tcW w:w="2268" w:type="dxa"/>
            <w:tcBorders>
              <w:top w:val="nil"/>
              <w:left w:val="nil"/>
              <w:bottom w:val="single" w:sz="4" w:space="0" w:color="auto"/>
              <w:right w:val="single" w:sz="4" w:space="0" w:color="auto"/>
            </w:tcBorders>
            <w:vAlign w:val="center"/>
          </w:tcPr>
          <w:p w:rsidR="003C6FA3" w:rsidRDefault="003C6FA3">
            <w:pPr>
              <w:jc w:val="right"/>
              <w:rPr>
                <w:rFonts w:ascii="宋体" w:cs="宋体"/>
                <w:color w:val="000000"/>
                <w:sz w:val="22"/>
                <w:szCs w:val="22"/>
              </w:rPr>
            </w:pPr>
            <w:r>
              <w:rPr>
                <w:rFonts w:hint="eastAsia"/>
                <w:color w:val="000000"/>
                <w:sz w:val="22"/>
                <w:szCs w:val="22"/>
              </w:rPr>
              <w:t xml:space="preserve">　</w:t>
            </w:r>
          </w:p>
        </w:tc>
        <w:tc>
          <w:tcPr>
            <w:tcW w:w="2268"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3C6FA3" w:rsidRDefault="003C6FA3">
            <w:pPr>
              <w:widowControl/>
              <w:jc w:val="right"/>
              <w:rPr>
                <w:rFonts w:ascii="宋体" w:cs="宋体"/>
                <w:kern w:val="0"/>
                <w:sz w:val="18"/>
                <w:szCs w:val="18"/>
              </w:rPr>
            </w:pPr>
          </w:p>
        </w:tc>
      </w:tr>
      <w:tr w:rsidR="003C6FA3">
        <w:trPr>
          <w:trHeight w:hRule="exact" w:val="255"/>
        </w:trPr>
        <w:tc>
          <w:tcPr>
            <w:tcW w:w="2802"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3C6FA3" w:rsidRDefault="003C6FA3">
            <w:pPr>
              <w:jc w:val="right"/>
            </w:pPr>
            <w:r>
              <w:rPr>
                <w:rFonts w:hint="eastAsia"/>
              </w:rPr>
              <w:t xml:space="preserve">　</w:t>
            </w:r>
          </w:p>
        </w:tc>
        <w:tc>
          <w:tcPr>
            <w:tcW w:w="2977" w:type="dxa"/>
            <w:tcBorders>
              <w:top w:val="nil"/>
              <w:left w:val="nil"/>
              <w:bottom w:val="single" w:sz="4" w:space="0" w:color="auto"/>
              <w:right w:val="single" w:sz="4" w:space="0" w:color="auto"/>
            </w:tcBorders>
          </w:tcPr>
          <w:p w:rsidR="003C6FA3" w:rsidRDefault="003C6FA3">
            <w:pPr>
              <w:widowControl/>
              <w:jc w:val="left"/>
              <w:rPr>
                <w:rFonts w:ascii="宋体" w:cs="宋体"/>
                <w:kern w:val="0"/>
                <w:sz w:val="18"/>
                <w:szCs w:val="18"/>
              </w:rPr>
            </w:pPr>
            <w:r>
              <w:rPr>
                <w:rFonts w:ascii="宋体" w:hAnsi="宋体" w:cs="宋体" w:hint="eastAsia"/>
                <w:kern w:val="0"/>
                <w:sz w:val="18"/>
                <w:szCs w:val="18"/>
              </w:rPr>
              <w:t>五、教育支出</w:t>
            </w:r>
          </w:p>
        </w:tc>
        <w:tc>
          <w:tcPr>
            <w:tcW w:w="2268" w:type="dxa"/>
            <w:tcBorders>
              <w:top w:val="nil"/>
              <w:left w:val="nil"/>
              <w:bottom w:val="single" w:sz="4" w:space="0" w:color="auto"/>
              <w:right w:val="single" w:sz="4" w:space="0" w:color="auto"/>
            </w:tcBorders>
            <w:vAlign w:val="center"/>
          </w:tcPr>
          <w:p w:rsidR="003C6FA3" w:rsidRDefault="003C6FA3">
            <w:pPr>
              <w:jc w:val="right"/>
              <w:rPr>
                <w:rFonts w:ascii="宋体" w:cs="宋体"/>
                <w:color w:val="000000"/>
                <w:sz w:val="22"/>
                <w:szCs w:val="22"/>
              </w:rPr>
            </w:pPr>
            <w:r>
              <w:rPr>
                <w:color w:val="000000"/>
                <w:sz w:val="22"/>
                <w:szCs w:val="22"/>
              </w:rPr>
              <w:t>361.575591</w:t>
            </w:r>
          </w:p>
        </w:tc>
        <w:tc>
          <w:tcPr>
            <w:tcW w:w="2268"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3C6FA3" w:rsidRDefault="003C6FA3">
            <w:pPr>
              <w:widowControl/>
              <w:jc w:val="right"/>
              <w:rPr>
                <w:rFonts w:ascii="宋体" w:cs="宋体"/>
                <w:kern w:val="0"/>
                <w:sz w:val="18"/>
                <w:szCs w:val="18"/>
              </w:rPr>
            </w:pPr>
          </w:p>
        </w:tc>
      </w:tr>
      <w:tr w:rsidR="003C6FA3">
        <w:trPr>
          <w:trHeight w:hRule="exact" w:val="255"/>
        </w:trPr>
        <w:tc>
          <w:tcPr>
            <w:tcW w:w="2802"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3C6FA3" w:rsidRDefault="003C6FA3">
            <w:pPr>
              <w:jc w:val="right"/>
            </w:pPr>
            <w:r>
              <w:rPr>
                <w:rFonts w:hint="eastAsia"/>
              </w:rPr>
              <w:t xml:space="preserve">　</w:t>
            </w:r>
          </w:p>
        </w:tc>
        <w:tc>
          <w:tcPr>
            <w:tcW w:w="2977" w:type="dxa"/>
            <w:tcBorders>
              <w:top w:val="nil"/>
              <w:left w:val="nil"/>
              <w:bottom w:val="single" w:sz="4" w:space="0" w:color="auto"/>
              <w:right w:val="single" w:sz="4" w:space="0" w:color="auto"/>
            </w:tcBorders>
          </w:tcPr>
          <w:p w:rsidR="003C6FA3" w:rsidRDefault="003C6FA3">
            <w:pPr>
              <w:widowControl/>
              <w:jc w:val="left"/>
              <w:rPr>
                <w:rFonts w:ascii="宋体" w:cs="宋体"/>
                <w:kern w:val="0"/>
                <w:sz w:val="18"/>
                <w:szCs w:val="18"/>
              </w:rPr>
            </w:pPr>
            <w:r>
              <w:rPr>
                <w:rFonts w:ascii="宋体" w:hAnsi="宋体" w:cs="宋体" w:hint="eastAsia"/>
                <w:kern w:val="0"/>
                <w:sz w:val="18"/>
                <w:szCs w:val="18"/>
              </w:rPr>
              <w:t>六、科学技术支出</w:t>
            </w:r>
          </w:p>
        </w:tc>
        <w:tc>
          <w:tcPr>
            <w:tcW w:w="2268" w:type="dxa"/>
            <w:tcBorders>
              <w:top w:val="nil"/>
              <w:left w:val="nil"/>
              <w:bottom w:val="single" w:sz="4" w:space="0" w:color="auto"/>
              <w:right w:val="single" w:sz="4" w:space="0" w:color="auto"/>
            </w:tcBorders>
            <w:vAlign w:val="center"/>
          </w:tcPr>
          <w:p w:rsidR="003C6FA3" w:rsidRDefault="003C6FA3">
            <w:pPr>
              <w:jc w:val="right"/>
              <w:rPr>
                <w:rFonts w:ascii="宋体" w:cs="宋体"/>
                <w:color w:val="000000"/>
                <w:sz w:val="22"/>
                <w:szCs w:val="22"/>
              </w:rPr>
            </w:pPr>
            <w:r>
              <w:rPr>
                <w:rFonts w:hint="eastAsia"/>
                <w:color w:val="000000"/>
                <w:sz w:val="22"/>
                <w:szCs w:val="22"/>
              </w:rPr>
              <w:t xml:space="preserve">　</w:t>
            </w:r>
          </w:p>
        </w:tc>
        <w:tc>
          <w:tcPr>
            <w:tcW w:w="2268"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3C6FA3" w:rsidRDefault="003C6FA3">
            <w:pPr>
              <w:widowControl/>
              <w:jc w:val="right"/>
              <w:rPr>
                <w:rFonts w:ascii="宋体" w:cs="宋体"/>
                <w:kern w:val="0"/>
                <w:sz w:val="18"/>
                <w:szCs w:val="18"/>
              </w:rPr>
            </w:pPr>
          </w:p>
        </w:tc>
      </w:tr>
      <w:tr w:rsidR="003C6FA3">
        <w:trPr>
          <w:trHeight w:hRule="exact" w:val="255"/>
        </w:trPr>
        <w:tc>
          <w:tcPr>
            <w:tcW w:w="2802"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3C6FA3" w:rsidRDefault="003C6FA3">
            <w:pPr>
              <w:jc w:val="right"/>
            </w:pPr>
            <w:r>
              <w:rPr>
                <w:rFonts w:hint="eastAsia"/>
              </w:rPr>
              <w:t xml:space="preserve">　</w:t>
            </w:r>
          </w:p>
        </w:tc>
        <w:tc>
          <w:tcPr>
            <w:tcW w:w="2977" w:type="dxa"/>
            <w:tcBorders>
              <w:top w:val="nil"/>
              <w:left w:val="nil"/>
              <w:bottom w:val="single" w:sz="4" w:space="0" w:color="auto"/>
              <w:right w:val="single" w:sz="4" w:space="0" w:color="auto"/>
            </w:tcBorders>
          </w:tcPr>
          <w:p w:rsidR="003C6FA3" w:rsidRDefault="003C6FA3">
            <w:pPr>
              <w:widowControl/>
              <w:jc w:val="left"/>
              <w:rPr>
                <w:rFonts w:ascii="宋体" w:cs="宋体"/>
                <w:kern w:val="0"/>
                <w:sz w:val="18"/>
                <w:szCs w:val="18"/>
              </w:rPr>
            </w:pPr>
            <w:r>
              <w:rPr>
                <w:rFonts w:ascii="宋体" w:hAnsi="宋体" w:cs="宋体" w:hint="eastAsia"/>
                <w:kern w:val="0"/>
                <w:sz w:val="18"/>
                <w:szCs w:val="18"/>
              </w:rPr>
              <w:t>七、文化旅游体育与传媒支出</w:t>
            </w:r>
          </w:p>
        </w:tc>
        <w:tc>
          <w:tcPr>
            <w:tcW w:w="2268" w:type="dxa"/>
            <w:tcBorders>
              <w:top w:val="nil"/>
              <w:left w:val="nil"/>
              <w:bottom w:val="single" w:sz="4" w:space="0" w:color="auto"/>
              <w:right w:val="single" w:sz="4" w:space="0" w:color="auto"/>
            </w:tcBorders>
            <w:vAlign w:val="center"/>
          </w:tcPr>
          <w:p w:rsidR="003C6FA3" w:rsidRDefault="003C6FA3">
            <w:pPr>
              <w:jc w:val="right"/>
              <w:rPr>
                <w:rFonts w:ascii="宋体" w:cs="宋体"/>
                <w:color w:val="000000"/>
                <w:sz w:val="22"/>
                <w:szCs w:val="22"/>
              </w:rPr>
            </w:pPr>
            <w:r>
              <w:rPr>
                <w:rFonts w:hint="eastAsia"/>
                <w:color w:val="000000"/>
                <w:sz w:val="22"/>
                <w:szCs w:val="22"/>
              </w:rPr>
              <w:t xml:space="preserve">　</w:t>
            </w:r>
          </w:p>
        </w:tc>
        <w:tc>
          <w:tcPr>
            <w:tcW w:w="2268"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3C6FA3" w:rsidRDefault="003C6FA3">
            <w:pPr>
              <w:widowControl/>
              <w:jc w:val="right"/>
              <w:rPr>
                <w:rFonts w:ascii="宋体" w:cs="宋体"/>
                <w:kern w:val="0"/>
                <w:sz w:val="18"/>
                <w:szCs w:val="18"/>
              </w:rPr>
            </w:pPr>
          </w:p>
        </w:tc>
      </w:tr>
      <w:tr w:rsidR="003C6FA3">
        <w:trPr>
          <w:trHeight w:hRule="exact" w:val="255"/>
        </w:trPr>
        <w:tc>
          <w:tcPr>
            <w:tcW w:w="2802"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3C6FA3" w:rsidRDefault="003C6FA3">
            <w:pPr>
              <w:jc w:val="right"/>
            </w:pPr>
            <w:r>
              <w:rPr>
                <w:rFonts w:hint="eastAsia"/>
              </w:rPr>
              <w:t xml:space="preserve">　</w:t>
            </w:r>
          </w:p>
        </w:tc>
        <w:tc>
          <w:tcPr>
            <w:tcW w:w="2977" w:type="dxa"/>
            <w:tcBorders>
              <w:top w:val="nil"/>
              <w:left w:val="nil"/>
              <w:bottom w:val="single" w:sz="4" w:space="0" w:color="auto"/>
              <w:right w:val="single" w:sz="4" w:space="0" w:color="auto"/>
            </w:tcBorders>
          </w:tcPr>
          <w:p w:rsidR="003C6FA3" w:rsidRDefault="003C6FA3">
            <w:pPr>
              <w:widowControl/>
              <w:jc w:val="left"/>
              <w:rPr>
                <w:rFonts w:ascii="宋体" w:cs="宋体"/>
                <w:kern w:val="0"/>
                <w:sz w:val="18"/>
                <w:szCs w:val="18"/>
              </w:rPr>
            </w:pPr>
            <w:r>
              <w:rPr>
                <w:rFonts w:ascii="宋体" w:hAnsi="宋体" w:cs="宋体" w:hint="eastAsia"/>
                <w:kern w:val="0"/>
                <w:sz w:val="18"/>
                <w:szCs w:val="18"/>
              </w:rPr>
              <w:t>八、社会保障和就业支出</w:t>
            </w:r>
          </w:p>
        </w:tc>
        <w:tc>
          <w:tcPr>
            <w:tcW w:w="2268" w:type="dxa"/>
            <w:tcBorders>
              <w:top w:val="nil"/>
              <w:left w:val="nil"/>
              <w:bottom w:val="single" w:sz="4" w:space="0" w:color="auto"/>
              <w:right w:val="single" w:sz="4" w:space="0" w:color="auto"/>
            </w:tcBorders>
            <w:vAlign w:val="center"/>
          </w:tcPr>
          <w:p w:rsidR="003C6FA3" w:rsidRDefault="003C6FA3">
            <w:pPr>
              <w:jc w:val="right"/>
              <w:rPr>
                <w:rFonts w:ascii="宋体" w:cs="宋体"/>
                <w:color w:val="000000"/>
                <w:sz w:val="22"/>
                <w:szCs w:val="22"/>
              </w:rPr>
            </w:pPr>
            <w:r>
              <w:rPr>
                <w:color w:val="000000"/>
                <w:sz w:val="22"/>
                <w:szCs w:val="22"/>
              </w:rPr>
              <w:t>38.627496</w:t>
            </w:r>
          </w:p>
        </w:tc>
        <w:tc>
          <w:tcPr>
            <w:tcW w:w="2268"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3C6FA3" w:rsidRDefault="003C6FA3">
            <w:pPr>
              <w:widowControl/>
              <w:jc w:val="right"/>
              <w:rPr>
                <w:rFonts w:ascii="宋体" w:cs="宋体"/>
                <w:kern w:val="0"/>
                <w:sz w:val="18"/>
                <w:szCs w:val="18"/>
              </w:rPr>
            </w:pPr>
          </w:p>
        </w:tc>
      </w:tr>
      <w:tr w:rsidR="003C6FA3">
        <w:trPr>
          <w:trHeight w:hRule="exact" w:val="255"/>
        </w:trPr>
        <w:tc>
          <w:tcPr>
            <w:tcW w:w="2802"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3C6FA3" w:rsidRDefault="003C6FA3">
            <w:pPr>
              <w:jc w:val="right"/>
            </w:pPr>
            <w:r>
              <w:rPr>
                <w:rFonts w:hint="eastAsia"/>
              </w:rPr>
              <w:t xml:space="preserve">　</w:t>
            </w:r>
          </w:p>
        </w:tc>
        <w:tc>
          <w:tcPr>
            <w:tcW w:w="2977" w:type="dxa"/>
            <w:tcBorders>
              <w:top w:val="nil"/>
              <w:left w:val="nil"/>
              <w:bottom w:val="single" w:sz="4" w:space="0" w:color="auto"/>
              <w:right w:val="single" w:sz="4" w:space="0" w:color="auto"/>
            </w:tcBorders>
          </w:tcPr>
          <w:p w:rsidR="003C6FA3" w:rsidRDefault="003C6FA3">
            <w:pPr>
              <w:widowControl/>
              <w:jc w:val="left"/>
              <w:rPr>
                <w:rFonts w:ascii="宋体" w:cs="宋体"/>
                <w:kern w:val="0"/>
                <w:sz w:val="18"/>
                <w:szCs w:val="18"/>
              </w:rPr>
            </w:pPr>
            <w:r>
              <w:rPr>
                <w:rFonts w:ascii="宋体" w:hAnsi="宋体" w:cs="宋体" w:hint="eastAsia"/>
                <w:kern w:val="0"/>
                <w:sz w:val="18"/>
                <w:szCs w:val="18"/>
              </w:rPr>
              <w:t>九、卫生健康支出</w:t>
            </w:r>
          </w:p>
        </w:tc>
        <w:tc>
          <w:tcPr>
            <w:tcW w:w="2268" w:type="dxa"/>
            <w:tcBorders>
              <w:top w:val="nil"/>
              <w:left w:val="nil"/>
              <w:bottom w:val="single" w:sz="4" w:space="0" w:color="auto"/>
              <w:right w:val="single" w:sz="4" w:space="0" w:color="auto"/>
            </w:tcBorders>
            <w:vAlign w:val="center"/>
          </w:tcPr>
          <w:p w:rsidR="003C6FA3" w:rsidRDefault="003C6FA3">
            <w:pPr>
              <w:jc w:val="right"/>
              <w:rPr>
                <w:rFonts w:ascii="宋体" w:cs="宋体"/>
                <w:color w:val="000000"/>
                <w:sz w:val="22"/>
                <w:szCs w:val="22"/>
              </w:rPr>
            </w:pPr>
            <w:r>
              <w:rPr>
                <w:color w:val="000000"/>
                <w:sz w:val="22"/>
                <w:szCs w:val="22"/>
              </w:rPr>
              <w:t>27.646960</w:t>
            </w:r>
          </w:p>
        </w:tc>
        <w:tc>
          <w:tcPr>
            <w:tcW w:w="2268"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3C6FA3" w:rsidRDefault="003C6FA3">
            <w:pPr>
              <w:widowControl/>
              <w:jc w:val="right"/>
              <w:rPr>
                <w:rFonts w:ascii="宋体" w:cs="宋体"/>
                <w:kern w:val="0"/>
                <w:sz w:val="18"/>
                <w:szCs w:val="18"/>
              </w:rPr>
            </w:pPr>
          </w:p>
        </w:tc>
      </w:tr>
      <w:tr w:rsidR="003C6FA3">
        <w:trPr>
          <w:trHeight w:hRule="exact" w:val="255"/>
        </w:trPr>
        <w:tc>
          <w:tcPr>
            <w:tcW w:w="2802"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3C6FA3" w:rsidRDefault="003C6FA3">
            <w:pPr>
              <w:jc w:val="right"/>
            </w:pPr>
            <w:r>
              <w:rPr>
                <w:rFonts w:hint="eastAsia"/>
              </w:rPr>
              <w:t xml:space="preserve">　</w:t>
            </w:r>
          </w:p>
        </w:tc>
        <w:tc>
          <w:tcPr>
            <w:tcW w:w="2977" w:type="dxa"/>
            <w:tcBorders>
              <w:top w:val="nil"/>
              <w:left w:val="nil"/>
              <w:bottom w:val="single" w:sz="4" w:space="0" w:color="auto"/>
              <w:right w:val="single" w:sz="4" w:space="0" w:color="auto"/>
            </w:tcBorders>
          </w:tcPr>
          <w:p w:rsidR="003C6FA3" w:rsidRDefault="003C6FA3">
            <w:pPr>
              <w:widowControl/>
              <w:jc w:val="left"/>
              <w:rPr>
                <w:rFonts w:ascii="宋体" w:cs="宋体"/>
                <w:kern w:val="0"/>
                <w:sz w:val="18"/>
                <w:szCs w:val="18"/>
              </w:rPr>
            </w:pPr>
            <w:r>
              <w:rPr>
                <w:rFonts w:ascii="宋体" w:hAnsi="宋体" w:cs="宋体" w:hint="eastAsia"/>
                <w:kern w:val="0"/>
                <w:sz w:val="18"/>
                <w:szCs w:val="18"/>
              </w:rPr>
              <w:t>十、节能环保支出</w:t>
            </w:r>
          </w:p>
        </w:tc>
        <w:tc>
          <w:tcPr>
            <w:tcW w:w="2268" w:type="dxa"/>
            <w:tcBorders>
              <w:top w:val="nil"/>
              <w:left w:val="nil"/>
              <w:bottom w:val="single" w:sz="4" w:space="0" w:color="auto"/>
              <w:right w:val="single" w:sz="4" w:space="0" w:color="auto"/>
            </w:tcBorders>
            <w:vAlign w:val="center"/>
          </w:tcPr>
          <w:p w:rsidR="003C6FA3" w:rsidRDefault="003C6FA3">
            <w:pPr>
              <w:jc w:val="right"/>
              <w:rPr>
                <w:rFonts w:ascii="宋体" w:cs="宋体"/>
                <w:color w:val="000000"/>
                <w:sz w:val="22"/>
                <w:szCs w:val="22"/>
              </w:rPr>
            </w:pPr>
            <w:r>
              <w:rPr>
                <w:rFonts w:hint="eastAsia"/>
                <w:color w:val="000000"/>
                <w:sz w:val="22"/>
                <w:szCs w:val="22"/>
              </w:rPr>
              <w:t xml:space="preserve">　</w:t>
            </w:r>
          </w:p>
        </w:tc>
        <w:tc>
          <w:tcPr>
            <w:tcW w:w="2268"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3C6FA3" w:rsidRDefault="003C6FA3">
            <w:pPr>
              <w:widowControl/>
              <w:jc w:val="right"/>
              <w:rPr>
                <w:rFonts w:ascii="宋体" w:cs="宋体"/>
                <w:kern w:val="0"/>
                <w:sz w:val="18"/>
                <w:szCs w:val="18"/>
              </w:rPr>
            </w:pPr>
          </w:p>
        </w:tc>
      </w:tr>
      <w:tr w:rsidR="003C6FA3">
        <w:trPr>
          <w:trHeight w:hRule="exact" w:val="255"/>
        </w:trPr>
        <w:tc>
          <w:tcPr>
            <w:tcW w:w="2802"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3C6FA3" w:rsidRDefault="003C6FA3">
            <w:pPr>
              <w:jc w:val="right"/>
            </w:pPr>
            <w:r>
              <w:rPr>
                <w:rFonts w:hint="eastAsia"/>
              </w:rPr>
              <w:t xml:space="preserve">　</w:t>
            </w:r>
          </w:p>
        </w:tc>
        <w:tc>
          <w:tcPr>
            <w:tcW w:w="2977" w:type="dxa"/>
            <w:tcBorders>
              <w:top w:val="nil"/>
              <w:left w:val="nil"/>
              <w:bottom w:val="single" w:sz="4" w:space="0" w:color="auto"/>
              <w:right w:val="single" w:sz="4" w:space="0" w:color="auto"/>
            </w:tcBorders>
          </w:tcPr>
          <w:p w:rsidR="003C6FA3" w:rsidRDefault="003C6FA3">
            <w:pPr>
              <w:widowControl/>
              <w:jc w:val="left"/>
              <w:rPr>
                <w:rFonts w:ascii="宋体" w:cs="宋体"/>
                <w:kern w:val="0"/>
                <w:sz w:val="18"/>
                <w:szCs w:val="18"/>
              </w:rPr>
            </w:pPr>
            <w:r>
              <w:rPr>
                <w:rFonts w:ascii="宋体" w:hAnsi="宋体" w:cs="宋体" w:hint="eastAsia"/>
                <w:kern w:val="0"/>
                <w:sz w:val="18"/>
                <w:szCs w:val="18"/>
              </w:rPr>
              <w:t>十一、城乡社区支出</w:t>
            </w:r>
          </w:p>
        </w:tc>
        <w:tc>
          <w:tcPr>
            <w:tcW w:w="2268" w:type="dxa"/>
            <w:tcBorders>
              <w:top w:val="nil"/>
              <w:left w:val="nil"/>
              <w:bottom w:val="single" w:sz="4" w:space="0" w:color="auto"/>
              <w:right w:val="single" w:sz="4" w:space="0" w:color="auto"/>
            </w:tcBorders>
            <w:vAlign w:val="center"/>
          </w:tcPr>
          <w:p w:rsidR="003C6FA3" w:rsidRDefault="003C6FA3">
            <w:pPr>
              <w:jc w:val="right"/>
              <w:rPr>
                <w:rFonts w:ascii="宋体" w:cs="宋体"/>
                <w:color w:val="000000"/>
                <w:sz w:val="22"/>
                <w:szCs w:val="22"/>
              </w:rPr>
            </w:pPr>
            <w:r>
              <w:rPr>
                <w:rFonts w:hint="eastAsia"/>
                <w:color w:val="000000"/>
                <w:sz w:val="22"/>
                <w:szCs w:val="22"/>
              </w:rPr>
              <w:t xml:space="preserve">　</w:t>
            </w:r>
          </w:p>
        </w:tc>
        <w:tc>
          <w:tcPr>
            <w:tcW w:w="2268"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3C6FA3" w:rsidRDefault="003C6FA3">
            <w:pPr>
              <w:widowControl/>
              <w:jc w:val="right"/>
              <w:rPr>
                <w:rFonts w:ascii="宋体" w:cs="宋体"/>
                <w:kern w:val="0"/>
                <w:sz w:val="18"/>
                <w:szCs w:val="18"/>
              </w:rPr>
            </w:pPr>
          </w:p>
        </w:tc>
      </w:tr>
      <w:tr w:rsidR="003C6FA3">
        <w:trPr>
          <w:trHeight w:hRule="exact" w:val="255"/>
        </w:trPr>
        <w:tc>
          <w:tcPr>
            <w:tcW w:w="2802"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3C6FA3" w:rsidRDefault="003C6FA3">
            <w:pPr>
              <w:jc w:val="right"/>
            </w:pPr>
            <w:r>
              <w:rPr>
                <w:rFonts w:hint="eastAsia"/>
              </w:rPr>
              <w:t xml:space="preserve">　</w:t>
            </w:r>
          </w:p>
        </w:tc>
        <w:tc>
          <w:tcPr>
            <w:tcW w:w="2977" w:type="dxa"/>
            <w:tcBorders>
              <w:top w:val="nil"/>
              <w:left w:val="nil"/>
              <w:bottom w:val="single" w:sz="4" w:space="0" w:color="auto"/>
              <w:right w:val="single" w:sz="4" w:space="0" w:color="auto"/>
            </w:tcBorders>
          </w:tcPr>
          <w:p w:rsidR="003C6FA3" w:rsidRDefault="003C6FA3">
            <w:pPr>
              <w:widowControl/>
              <w:jc w:val="left"/>
              <w:rPr>
                <w:rFonts w:ascii="宋体" w:cs="宋体"/>
                <w:kern w:val="0"/>
                <w:sz w:val="18"/>
                <w:szCs w:val="18"/>
              </w:rPr>
            </w:pPr>
            <w:r>
              <w:rPr>
                <w:rFonts w:ascii="宋体" w:hAnsi="宋体" w:cs="宋体" w:hint="eastAsia"/>
                <w:kern w:val="0"/>
                <w:sz w:val="18"/>
                <w:szCs w:val="18"/>
              </w:rPr>
              <w:t>十二、农林水支出</w:t>
            </w:r>
          </w:p>
        </w:tc>
        <w:tc>
          <w:tcPr>
            <w:tcW w:w="2268" w:type="dxa"/>
            <w:tcBorders>
              <w:top w:val="nil"/>
              <w:left w:val="nil"/>
              <w:bottom w:val="single" w:sz="4" w:space="0" w:color="auto"/>
              <w:right w:val="single" w:sz="4" w:space="0" w:color="auto"/>
            </w:tcBorders>
            <w:vAlign w:val="center"/>
          </w:tcPr>
          <w:p w:rsidR="003C6FA3" w:rsidRDefault="003C6FA3">
            <w:pPr>
              <w:jc w:val="right"/>
              <w:rPr>
                <w:rFonts w:ascii="宋体" w:cs="宋体"/>
                <w:color w:val="000000"/>
                <w:sz w:val="22"/>
                <w:szCs w:val="22"/>
              </w:rPr>
            </w:pPr>
            <w:r>
              <w:rPr>
                <w:rFonts w:hint="eastAsia"/>
                <w:color w:val="000000"/>
                <w:sz w:val="22"/>
                <w:szCs w:val="22"/>
              </w:rPr>
              <w:t xml:space="preserve">　</w:t>
            </w:r>
          </w:p>
        </w:tc>
        <w:tc>
          <w:tcPr>
            <w:tcW w:w="2268"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3C6FA3" w:rsidRDefault="003C6FA3">
            <w:pPr>
              <w:widowControl/>
              <w:jc w:val="right"/>
              <w:rPr>
                <w:rFonts w:ascii="宋体" w:cs="宋体"/>
                <w:kern w:val="0"/>
                <w:sz w:val="18"/>
                <w:szCs w:val="18"/>
              </w:rPr>
            </w:pPr>
          </w:p>
        </w:tc>
      </w:tr>
      <w:tr w:rsidR="003C6FA3">
        <w:trPr>
          <w:trHeight w:hRule="exact" w:val="255"/>
        </w:trPr>
        <w:tc>
          <w:tcPr>
            <w:tcW w:w="2802"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3C6FA3" w:rsidRDefault="003C6FA3">
            <w:pPr>
              <w:jc w:val="right"/>
            </w:pPr>
            <w:r>
              <w:rPr>
                <w:rFonts w:hint="eastAsia"/>
              </w:rPr>
              <w:t xml:space="preserve">　</w:t>
            </w:r>
          </w:p>
        </w:tc>
        <w:tc>
          <w:tcPr>
            <w:tcW w:w="2977" w:type="dxa"/>
            <w:tcBorders>
              <w:top w:val="nil"/>
              <w:left w:val="nil"/>
              <w:bottom w:val="single" w:sz="4" w:space="0" w:color="auto"/>
              <w:right w:val="single" w:sz="4" w:space="0" w:color="auto"/>
            </w:tcBorders>
          </w:tcPr>
          <w:p w:rsidR="003C6FA3" w:rsidRDefault="003C6FA3">
            <w:pPr>
              <w:widowControl/>
              <w:jc w:val="left"/>
              <w:rPr>
                <w:rFonts w:ascii="宋体" w:cs="宋体"/>
                <w:kern w:val="0"/>
                <w:sz w:val="18"/>
                <w:szCs w:val="18"/>
              </w:rPr>
            </w:pPr>
            <w:r>
              <w:rPr>
                <w:rFonts w:ascii="宋体" w:hAnsi="宋体" w:cs="宋体" w:hint="eastAsia"/>
                <w:kern w:val="0"/>
                <w:sz w:val="18"/>
                <w:szCs w:val="18"/>
              </w:rPr>
              <w:t>十三、交通运输支出</w:t>
            </w:r>
          </w:p>
        </w:tc>
        <w:tc>
          <w:tcPr>
            <w:tcW w:w="2268" w:type="dxa"/>
            <w:tcBorders>
              <w:top w:val="nil"/>
              <w:left w:val="nil"/>
              <w:bottom w:val="single" w:sz="4" w:space="0" w:color="auto"/>
              <w:right w:val="single" w:sz="4" w:space="0" w:color="auto"/>
            </w:tcBorders>
            <w:vAlign w:val="center"/>
          </w:tcPr>
          <w:p w:rsidR="003C6FA3" w:rsidRDefault="003C6FA3">
            <w:pPr>
              <w:jc w:val="right"/>
              <w:rPr>
                <w:rFonts w:ascii="宋体" w:cs="宋体"/>
                <w:color w:val="000000"/>
                <w:sz w:val="22"/>
                <w:szCs w:val="22"/>
              </w:rPr>
            </w:pPr>
            <w:r>
              <w:rPr>
                <w:rFonts w:hint="eastAsia"/>
                <w:color w:val="000000"/>
                <w:sz w:val="22"/>
                <w:szCs w:val="22"/>
              </w:rPr>
              <w:t xml:space="preserve">　</w:t>
            </w:r>
          </w:p>
        </w:tc>
        <w:tc>
          <w:tcPr>
            <w:tcW w:w="2268"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3C6FA3" w:rsidRDefault="003C6FA3">
            <w:pPr>
              <w:widowControl/>
              <w:jc w:val="right"/>
              <w:rPr>
                <w:rFonts w:ascii="宋体" w:cs="宋体"/>
                <w:kern w:val="0"/>
                <w:sz w:val="18"/>
                <w:szCs w:val="18"/>
              </w:rPr>
            </w:pPr>
          </w:p>
        </w:tc>
      </w:tr>
      <w:tr w:rsidR="003C6FA3">
        <w:trPr>
          <w:trHeight w:hRule="exact" w:val="255"/>
        </w:trPr>
        <w:tc>
          <w:tcPr>
            <w:tcW w:w="2802"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3C6FA3" w:rsidRDefault="003C6FA3">
            <w:pPr>
              <w:jc w:val="right"/>
            </w:pPr>
            <w:r>
              <w:rPr>
                <w:rFonts w:hint="eastAsia"/>
              </w:rPr>
              <w:t xml:space="preserve">　</w:t>
            </w:r>
          </w:p>
        </w:tc>
        <w:tc>
          <w:tcPr>
            <w:tcW w:w="2977" w:type="dxa"/>
            <w:tcBorders>
              <w:top w:val="nil"/>
              <w:left w:val="nil"/>
              <w:bottom w:val="single" w:sz="4" w:space="0" w:color="auto"/>
              <w:right w:val="single" w:sz="4" w:space="0" w:color="auto"/>
            </w:tcBorders>
          </w:tcPr>
          <w:p w:rsidR="003C6FA3" w:rsidRDefault="003C6FA3">
            <w:pPr>
              <w:widowControl/>
              <w:jc w:val="left"/>
              <w:rPr>
                <w:rFonts w:ascii="宋体" w:cs="宋体"/>
                <w:kern w:val="0"/>
                <w:sz w:val="18"/>
                <w:szCs w:val="18"/>
              </w:rPr>
            </w:pPr>
            <w:r>
              <w:rPr>
                <w:rFonts w:ascii="宋体" w:hAnsi="宋体" w:cs="宋体" w:hint="eastAsia"/>
                <w:kern w:val="0"/>
                <w:sz w:val="18"/>
                <w:szCs w:val="18"/>
              </w:rPr>
              <w:t>十四、资源勘探工业信息等支出</w:t>
            </w:r>
          </w:p>
        </w:tc>
        <w:tc>
          <w:tcPr>
            <w:tcW w:w="2268" w:type="dxa"/>
            <w:tcBorders>
              <w:top w:val="nil"/>
              <w:left w:val="nil"/>
              <w:bottom w:val="single" w:sz="4" w:space="0" w:color="auto"/>
              <w:right w:val="single" w:sz="4" w:space="0" w:color="auto"/>
            </w:tcBorders>
            <w:vAlign w:val="center"/>
          </w:tcPr>
          <w:p w:rsidR="003C6FA3" w:rsidRDefault="003C6FA3">
            <w:pPr>
              <w:jc w:val="right"/>
              <w:rPr>
                <w:rFonts w:ascii="宋体" w:cs="宋体"/>
                <w:color w:val="000000"/>
                <w:sz w:val="22"/>
                <w:szCs w:val="22"/>
              </w:rPr>
            </w:pPr>
            <w:r>
              <w:rPr>
                <w:rFonts w:hint="eastAsia"/>
                <w:color w:val="000000"/>
                <w:sz w:val="22"/>
                <w:szCs w:val="22"/>
              </w:rPr>
              <w:t xml:space="preserve">　</w:t>
            </w:r>
          </w:p>
        </w:tc>
        <w:tc>
          <w:tcPr>
            <w:tcW w:w="2268"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3C6FA3" w:rsidRDefault="003C6FA3">
            <w:pPr>
              <w:widowControl/>
              <w:jc w:val="right"/>
              <w:rPr>
                <w:rFonts w:ascii="宋体" w:cs="宋体"/>
                <w:kern w:val="0"/>
                <w:sz w:val="18"/>
                <w:szCs w:val="18"/>
              </w:rPr>
            </w:pPr>
          </w:p>
        </w:tc>
      </w:tr>
      <w:tr w:rsidR="003C6FA3">
        <w:trPr>
          <w:trHeight w:hRule="exact" w:val="255"/>
        </w:trPr>
        <w:tc>
          <w:tcPr>
            <w:tcW w:w="2802"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3C6FA3" w:rsidRDefault="003C6FA3">
            <w:pPr>
              <w:jc w:val="right"/>
            </w:pPr>
            <w:r>
              <w:rPr>
                <w:rFonts w:hint="eastAsia"/>
              </w:rPr>
              <w:t xml:space="preserve">　</w:t>
            </w:r>
          </w:p>
        </w:tc>
        <w:tc>
          <w:tcPr>
            <w:tcW w:w="2977" w:type="dxa"/>
            <w:tcBorders>
              <w:top w:val="nil"/>
              <w:left w:val="nil"/>
              <w:bottom w:val="single" w:sz="4" w:space="0" w:color="auto"/>
              <w:right w:val="single" w:sz="4" w:space="0" w:color="auto"/>
            </w:tcBorders>
          </w:tcPr>
          <w:p w:rsidR="003C6FA3" w:rsidRDefault="003C6FA3">
            <w:pPr>
              <w:widowControl/>
              <w:jc w:val="left"/>
              <w:rPr>
                <w:rFonts w:ascii="宋体" w:cs="宋体"/>
                <w:kern w:val="0"/>
                <w:sz w:val="18"/>
                <w:szCs w:val="18"/>
              </w:rPr>
            </w:pPr>
            <w:r>
              <w:rPr>
                <w:rFonts w:ascii="宋体" w:hAnsi="宋体" w:cs="宋体" w:hint="eastAsia"/>
                <w:kern w:val="0"/>
                <w:sz w:val="18"/>
                <w:szCs w:val="18"/>
              </w:rPr>
              <w:t>十五、商业服务业等支出</w:t>
            </w:r>
          </w:p>
        </w:tc>
        <w:tc>
          <w:tcPr>
            <w:tcW w:w="2268" w:type="dxa"/>
            <w:tcBorders>
              <w:top w:val="nil"/>
              <w:left w:val="nil"/>
              <w:bottom w:val="single" w:sz="4" w:space="0" w:color="auto"/>
              <w:right w:val="single" w:sz="4" w:space="0" w:color="auto"/>
            </w:tcBorders>
            <w:vAlign w:val="center"/>
          </w:tcPr>
          <w:p w:rsidR="003C6FA3" w:rsidRDefault="003C6FA3">
            <w:pPr>
              <w:jc w:val="right"/>
              <w:rPr>
                <w:rFonts w:ascii="宋体" w:cs="宋体"/>
                <w:color w:val="000000"/>
                <w:sz w:val="22"/>
                <w:szCs w:val="22"/>
              </w:rPr>
            </w:pPr>
            <w:r>
              <w:rPr>
                <w:rFonts w:hint="eastAsia"/>
                <w:color w:val="000000"/>
                <w:sz w:val="22"/>
                <w:szCs w:val="22"/>
              </w:rPr>
              <w:t xml:space="preserve">　</w:t>
            </w:r>
          </w:p>
        </w:tc>
        <w:tc>
          <w:tcPr>
            <w:tcW w:w="2268"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3C6FA3" w:rsidRDefault="003C6FA3">
            <w:pPr>
              <w:widowControl/>
              <w:jc w:val="right"/>
              <w:rPr>
                <w:rFonts w:ascii="宋体" w:cs="宋体"/>
                <w:kern w:val="0"/>
                <w:sz w:val="18"/>
                <w:szCs w:val="18"/>
              </w:rPr>
            </w:pPr>
          </w:p>
        </w:tc>
      </w:tr>
      <w:tr w:rsidR="003C6FA3">
        <w:trPr>
          <w:trHeight w:hRule="exact" w:val="255"/>
        </w:trPr>
        <w:tc>
          <w:tcPr>
            <w:tcW w:w="2802"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3C6FA3" w:rsidRDefault="003C6FA3">
            <w:pPr>
              <w:jc w:val="right"/>
            </w:pPr>
            <w:r>
              <w:rPr>
                <w:rFonts w:hint="eastAsia"/>
              </w:rPr>
              <w:t xml:space="preserve">　</w:t>
            </w:r>
          </w:p>
        </w:tc>
        <w:tc>
          <w:tcPr>
            <w:tcW w:w="2977" w:type="dxa"/>
            <w:tcBorders>
              <w:top w:val="nil"/>
              <w:left w:val="nil"/>
              <w:bottom w:val="single" w:sz="4" w:space="0" w:color="auto"/>
              <w:right w:val="single" w:sz="4" w:space="0" w:color="auto"/>
            </w:tcBorders>
          </w:tcPr>
          <w:p w:rsidR="003C6FA3" w:rsidRDefault="003C6FA3">
            <w:pPr>
              <w:widowControl/>
              <w:jc w:val="left"/>
              <w:rPr>
                <w:rFonts w:ascii="宋体" w:cs="宋体"/>
                <w:kern w:val="0"/>
                <w:sz w:val="18"/>
                <w:szCs w:val="18"/>
              </w:rPr>
            </w:pPr>
            <w:r>
              <w:rPr>
                <w:rFonts w:ascii="宋体" w:hAnsi="宋体" w:cs="宋体" w:hint="eastAsia"/>
                <w:kern w:val="0"/>
                <w:sz w:val="18"/>
                <w:szCs w:val="18"/>
              </w:rPr>
              <w:t>十六、金融支出</w:t>
            </w:r>
          </w:p>
        </w:tc>
        <w:tc>
          <w:tcPr>
            <w:tcW w:w="2268" w:type="dxa"/>
            <w:tcBorders>
              <w:top w:val="nil"/>
              <w:left w:val="nil"/>
              <w:bottom w:val="single" w:sz="4" w:space="0" w:color="auto"/>
              <w:right w:val="single" w:sz="4" w:space="0" w:color="auto"/>
            </w:tcBorders>
            <w:vAlign w:val="center"/>
          </w:tcPr>
          <w:p w:rsidR="003C6FA3" w:rsidRDefault="003C6FA3">
            <w:pPr>
              <w:jc w:val="right"/>
              <w:rPr>
                <w:rFonts w:ascii="宋体" w:cs="宋体"/>
                <w:color w:val="000000"/>
                <w:sz w:val="22"/>
                <w:szCs w:val="22"/>
              </w:rPr>
            </w:pPr>
            <w:r>
              <w:rPr>
                <w:rFonts w:hint="eastAsia"/>
                <w:color w:val="000000"/>
                <w:sz w:val="22"/>
                <w:szCs w:val="22"/>
              </w:rPr>
              <w:t xml:space="preserve">　</w:t>
            </w:r>
          </w:p>
        </w:tc>
        <w:tc>
          <w:tcPr>
            <w:tcW w:w="2268"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3C6FA3" w:rsidRDefault="003C6FA3">
            <w:pPr>
              <w:widowControl/>
              <w:jc w:val="right"/>
              <w:rPr>
                <w:rFonts w:ascii="宋体" w:cs="宋体"/>
                <w:kern w:val="0"/>
                <w:sz w:val="18"/>
                <w:szCs w:val="18"/>
              </w:rPr>
            </w:pPr>
          </w:p>
        </w:tc>
      </w:tr>
      <w:tr w:rsidR="003C6FA3">
        <w:trPr>
          <w:trHeight w:hRule="exact" w:val="255"/>
        </w:trPr>
        <w:tc>
          <w:tcPr>
            <w:tcW w:w="2802"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3C6FA3" w:rsidRDefault="003C6FA3">
            <w:pPr>
              <w:jc w:val="right"/>
            </w:pPr>
            <w:r>
              <w:rPr>
                <w:rFonts w:hint="eastAsia"/>
              </w:rPr>
              <w:t xml:space="preserve">　</w:t>
            </w:r>
          </w:p>
        </w:tc>
        <w:tc>
          <w:tcPr>
            <w:tcW w:w="2977" w:type="dxa"/>
            <w:tcBorders>
              <w:top w:val="nil"/>
              <w:left w:val="nil"/>
              <w:bottom w:val="single" w:sz="4" w:space="0" w:color="auto"/>
              <w:right w:val="single" w:sz="4" w:space="0" w:color="auto"/>
            </w:tcBorders>
          </w:tcPr>
          <w:p w:rsidR="003C6FA3" w:rsidRDefault="003C6FA3">
            <w:pPr>
              <w:widowControl/>
              <w:jc w:val="left"/>
              <w:rPr>
                <w:rFonts w:ascii="宋体" w:cs="宋体"/>
                <w:kern w:val="0"/>
                <w:sz w:val="18"/>
                <w:szCs w:val="18"/>
              </w:rPr>
            </w:pPr>
            <w:r>
              <w:rPr>
                <w:rFonts w:ascii="宋体" w:hAnsi="宋体" w:cs="宋体" w:hint="eastAsia"/>
                <w:kern w:val="0"/>
                <w:sz w:val="18"/>
                <w:szCs w:val="18"/>
              </w:rPr>
              <w:t>十七、援助其他地区支出</w:t>
            </w:r>
          </w:p>
        </w:tc>
        <w:tc>
          <w:tcPr>
            <w:tcW w:w="2268" w:type="dxa"/>
            <w:tcBorders>
              <w:top w:val="nil"/>
              <w:left w:val="nil"/>
              <w:bottom w:val="single" w:sz="4" w:space="0" w:color="auto"/>
              <w:right w:val="single" w:sz="4" w:space="0" w:color="auto"/>
            </w:tcBorders>
            <w:vAlign w:val="center"/>
          </w:tcPr>
          <w:p w:rsidR="003C6FA3" w:rsidRDefault="003C6FA3">
            <w:pPr>
              <w:jc w:val="right"/>
              <w:rPr>
                <w:rFonts w:ascii="宋体" w:cs="宋体"/>
                <w:color w:val="000000"/>
                <w:sz w:val="22"/>
                <w:szCs w:val="22"/>
              </w:rPr>
            </w:pPr>
            <w:r>
              <w:rPr>
                <w:rFonts w:hint="eastAsia"/>
                <w:color w:val="000000"/>
                <w:sz w:val="22"/>
                <w:szCs w:val="22"/>
              </w:rPr>
              <w:t xml:space="preserve">　</w:t>
            </w:r>
          </w:p>
        </w:tc>
        <w:tc>
          <w:tcPr>
            <w:tcW w:w="2268"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3C6FA3" w:rsidRDefault="003C6FA3">
            <w:pPr>
              <w:widowControl/>
              <w:jc w:val="right"/>
              <w:rPr>
                <w:rFonts w:ascii="宋体" w:cs="宋体"/>
                <w:kern w:val="0"/>
                <w:sz w:val="18"/>
                <w:szCs w:val="18"/>
              </w:rPr>
            </w:pPr>
          </w:p>
        </w:tc>
      </w:tr>
      <w:tr w:rsidR="003C6FA3">
        <w:trPr>
          <w:trHeight w:hRule="exact" w:val="255"/>
        </w:trPr>
        <w:tc>
          <w:tcPr>
            <w:tcW w:w="2802"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3C6FA3" w:rsidRDefault="003C6FA3">
            <w:pPr>
              <w:jc w:val="right"/>
            </w:pPr>
            <w:r>
              <w:rPr>
                <w:rFonts w:hint="eastAsia"/>
              </w:rPr>
              <w:t xml:space="preserve">　</w:t>
            </w:r>
          </w:p>
        </w:tc>
        <w:tc>
          <w:tcPr>
            <w:tcW w:w="2977" w:type="dxa"/>
            <w:tcBorders>
              <w:top w:val="nil"/>
              <w:left w:val="nil"/>
              <w:bottom w:val="single" w:sz="4" w:space="0" w:color="auto"/>
              <w:right w:val="single" w:sz="4" w:space="0" w:color="auto"/>
            </w:tcBorders>
          </w:tcPr>
          <w:p w:rsidR="003C6FA3" w:rsidRDefault="003C6FA3">
            <w:pPr>
              <w:widowControl/>
              <w:jc w:val="left"/>
              <w:rPr>
                <w:rFonts w:ascii="宋体" w:cs="宋体"/>
                <w:kern w:val="0"/>
                <w:sz w:val="18"/>
                <w:szCs w:val="18"/>
              </w:rPr>
            </w:pPr>
            <w:r>
              <w:rPr>
                <w:rFonts w:ascii="宋体" w:hAnsi="宋体" w:cs="宋体" w:hint="eastAsia"/>
                <w:kern w:val="0"/>
                <w:sz w:val="18"/>
                <w:szCs w:val="18"/>
              </w:rPr>
              <w:t>十八、自然资源海洋气象等支出</w:t>
            </w:r>
          </w:p>
        </w:tc>
        <w:tc>
          <w:tcPr>
            <w:tcW w:w="2268" w:type="dxa"/>
            <w:tcBorders>
              <w:top w:val="nil"/>
              <w:left w:val="nil"/>
              <w:bottom w:val="single" w:sz="4" w:space="0" w:color="auto"/>
              <w:right w:val="single" w:sz="4" w:space="0" w:color="auto"/>
            </w:tcBorders>
            <w:vAlign w:val="center"/>
          </w:tcPr>
          <w:p w:rsidR="003C6FA3" w:rsidRDefault="003C6FA3">
            <w:pPr>
              <w:jc w:val="right"/>
              <w:rPr>
                <w:rFonts w:ascii="宋体" w:cs="宋体"/>
                <w:color w:val="000000"/>
                <w:sz w:val="22"/>
                <w:szCs w:val="22"/>
              </w:rPr>
            </w:pPr>
            <w:r>
              <w:rPr>
                <w:rFonts w:hint="eastAsia"/>
                <w:color w:val="000000"/>
                <w:sz w:val="22"/>
                <w:szCs w:val="22"/>
              </w:rPr>
              <w:t xml:space="preserve">　</w:t>
            </w:r>
          </w:p>
        </w:tc>
        <w:tc>
          <w:tcPr>
            <w:tcW w:w="2268"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3C6FA3" w:rsidRDefault="003C6FA3">
            <w:pPr>
              <w:widowControl/>
              <w:jc w:val="right"/>
              <w:rPr>
                <w:rFonts w:ascii="宋体" w:cs="宋体"/>
                <w:kern w:val="0"/>
                <w:sz w:val="18"/>
                <w:szCs w:val="18"/>
              </w:rPr>
            </w:pPr>
          </w:p>
        </w:tc>
      </w:tr>
      <w:tr w:rsidR="003C6FA3">
        <w:trPr>
          <w:trHeight w:hRule="exact" w:val="255"/>
        </w:trPr>
        <w:tc>
          <w:tcPr>
            <w:tcW w:w="2802"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3C6FA3" w:rsidRDefault="003C6FA3">
            <w:pPr>
              <w:jc w:val="right"/>
            </w:pPr>
            <w:r>
              <w:rPr>
                <w:rFonts w:hint="eastAsia"/>
              </w:rPr>
              <w:t xml:space="preserve">　</w:t>
            </w:r>
          </w:p>
        </w:tc>
        <w:tc>
          <w:tcPr>
            <w:tcW w:w="2977" w:type="dxa"/>
            <w:tcBorders>
              <w:top w:val="nil"/>
              <w:left w:val="nil"/>
              <w:bottom w:val="single" w:sz="4" w:space="0" w:color="auto"/>
              <w:right w:val="single" w:sz="4" w:space="0" w:color="auto"/>
            </w:tcBorders>
          </w:tcPr>
          <w:p w:rsidR="003C6FA3" w:rsidRDefault="003C6FA3">
            <w:pPr>
              <w:widowControl/>
              <w:jc w:val="left"/>
              <w:rPr>
                <w:rFonts w:ascii="宋体" w:cs="宋体"/>
                <w:kern w:val="0"/>
                <w:sz w:val="18"/>
                <w:szCs w:val="18"/>
              </w:rPr>
            </w:pPr>
            <w:r>
              <w:rPr>
                <w:rFonts w:ascii="宋体" w:hAnsi="宋体" w:cs="宋体" w:hint="eastAsia"/>
                <w:kern w:val="0"/>
                <w:sz w:val="18"/>
                <w:szCs w:val="18"/>
              </w:rPr>
              <w:t>十九、住房保障支出</w:t>
            </w:r>
          </w:p>
        </w:tc>
        <w:tc>
          <w:tcPr>
            <w:tcW w:w="2268" w:type="dxa"/>
            <w:tcBorders>
              <w:top w:val="nil"/>
              <w:left w:val="nil"/>
              <w:bottom w:val="single" w:sz="4" w:space="0" w:color="auto"/>
              <w:right w:val="single" w:sz="4" w:space="0" w:color="auto"/>
            </w:tcBorders>
            <w:vAlign w:val="center"/>
          </w:tcPr>
          <w:p w:rsidR="003C6FA3" w:rsidRDefault="003C6FA3">
            <w:pPr>
              <w:jc w:val="right"/>
              <w:rPr>
                <w:rFonts w:ascii="宋体" w:cs="宋体"/>
                <w:color w:val="000000"/>
                <w:sz w:val="22"/>
                <w:szCs w:val="22"/>
              </w:rPr>
            </w:pPr>
            <w:r>
              <w:rPr>
                <w:rFonts w:hint="eastAsia"/>
                <w:color w:val="000000"/>
                <w:sz w:val="22"/>
                <w:szCs w:val="22"/>
              </w:rPr>
              <w:t xml:space="preserve">　</w:t>
            </w:r>
          </w:p>
        </w:tc>
        <w:tc>
          <w:tcPr>
            <w:tcW w:w="2268"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3C6FA3" w:rsidRDefault="003C6FA3">
            <w:pPr>
              <w:widowControl/>
              <w:jc w:val="right"/>
              <w:rPr>
                <w:rFonts w:ascii="宋体" w:cs="宋体"/>
                <w:kern w:val="0"/>
                <w:sz w:val="18"/>
                <w:szCs w:val="18"/>
              </w:rPr>
            </w:pPr>
          </w:p>
        </w:tc>
      </w:tr>
      <w:tr w:rsidR="003C6FA3">
        <w:trPr>
          <w:trHeight w:hRule="exact" w:val="255"/>
        </w:trPr>
        <w:tc>
          <w:tcPr>
            <w:tcW w:w="2802"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3C6FA3" w:rsidRDefault="003C6FA3">
            <w:pPr>
              <w:jc w:val="right"/>
            </w:pPr>
            <w:r>
              <w:rPr>
                <w:rFonts w:hint="eastAsia"/>
              </w:rPr>
              <w:t xml:space="preserve">　</w:t>
            </w:r>
          </w:p>
        </w:tc>
        <w:tc>
          <w:tcPr>
            <w:tcW w:w="2977" w:type="dxa"/>
            <w:tcBorders>
              <w:top w:val="nil"/>
              <w:left w:val="nil"/>
              <w:bottom w:val="single" w:sz="4" w:space="0" w:color="auto"/>
              <w:right w:val="single" w:sz="4" w:space="0" w:color="auto"/>
            </w:tcBorders>
          </w:tcPr>
          <w:p w:rsidR="003C6FA3" w:rsidRDefault="003C6FA3">
            <w:pPr>
              <w:widowControl/>
              <w:jc w:val="left"/>
              <w:rPr>
                <w:rFonts w:ascii="宋体" w:cs="宋体"/>
                <w:kern w:val="0"/>
                <w:sz w:val="18"/>
                <w:szCs w:val="18"/>
              </w:rPr>
            </w:pPr>
            <w:r>
              <w:rPr>
                <w:rFonts w:ascii="宋体" w:hAnsi="宋体" w:cs="宋体" w:hint="eastAsia"/>
                <w:kern w:val="0"/>
                <w:sz w:val="18"/>
                <w:szCs w:val="18"/>
              </w:rPr>
              <w:t>二十、粮油物资储备支出</w:t>
            </w:r>
          </w:p>
        </w:tc>
        <w:tc>
          <w:tcPr>
            <w:tcW w:w="2268" w:type="dxa"/>
            <w:tcBorders>
              <w:top w:val="nil"/>
              <w:left w:val="nil"/>
              <w:bottom w:val="single" w:sz="4" w:space="0" w:color="auto"/>
              <w:right w:val="single" w:sz="4" w:space="0" w:color="auto"/>
            </w:tcBorders>
            <w:vAlign w:val="center"/>
          </w:tcPr>
          <w:p w:rsidR="003C6FA3" w:rsidRDefault="003C6FA3">
            <w:pPr>
              <w:jc w:val="right"/>
              <w:rPr>
                <w:rFonts w:ascii="宋体" w:cs="宋体"/>
                <w:color w:val="000000"/>
                <w:sz w:val="22"/>
                <w:szCs w:val="22"/>
              </w:rPr>
            </w:pPr>
            <w:r>
              <w:rPr>
                <w:rFonts w:hint="eastAsia"/>
                <w:color w:val="000000"/>
                <w:sz w:val="22"/>
                <w:szCs w:val="22"/>
              </w:rPr>
              <w:t xml:space="preserve">　</w:t>
            </w:r>
          </w:p>
        </w:tc>
        <w:tc>
          <w:tcPr>
            <w:tcW w:w="2268"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3C6FA3" w:rsidRDefault="003C6FA3">
            <w:pPr>
              <w:widowControl/>
              <w:jc w:val="right"/>
              <w:rPr>
                <w:rFonts w:ascii="宋体" w:cs="宋体"/>
                <w:kern w:val="0"/>
                <w:sz w:val="18"/>
                <w:szCs w:val="18"/>
              </w:rPr>
            </w:pPr>
          </w:p>
        </w:tc>
      </w:tr>
      <w:tr w:rsidR="003C6FA3">
        <w:trPr>
          <w:trHeight w:hRule="exact" w:val="255"/>
        </w:trPr>
        <w:tc>
          <w:tcPr>
            <w:tcW w:w="2802"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3C6FA3" w:rsidRDefault="003C6FA3">
            <w:pPr>
              <w:jc w:val="right"/>
            </w:pPr>
            <w:r>
              <w:rPr>
                <w:rFonts w:hint="eastAsia"/>
              </w:rPr>
              <w:t xml:space="preserve">　</w:t>
            </w:r>
          </w:p>
        </w:tc>
        <w:tc>
          <w:tcPr>
            <w:tcW w:w="2977" w:type="dxa"/>
            <w:tcBorders>
              <w:top w:val="nil"/>
              <w:left w:val="nil"/>
              <w:bottom w:val="single" w:sz="4" w:space="0" w:color="auto"/>
              <w:right w:val="single" w:sz="4" w:space="0" w:color="auto"/>
            </w:tcBorders>
          </w:tcPr>
          <w:p w:rsidR="003C6FA3" w:rsidRDefault="003C6FA3">
            <w:pPr>
              <w:widowControl/>
              <w:jc w:val="left"/>
              <w:rPr>
                <w:rFonts w:ascii="宋体" w:cs="宋体"/>
                <w:kern w:val="0"/>
                <w:sz w:val="18"/>
                <w:szCs w:val="18"/>
              </w:rPr>
            </w:pPr>
            <w:r>
              <w:rPr>
                <w:rFonts w:ascii="宋体" w:hAnsi="宋体" w:cs="宋体" w:hint="eastAsia"/>
                <w:kern w:val="0"/>
                <w:sz w:val="18"/>
                <w:szCs w:val="18"/>
              </w:rPr>
              <w:t>二十一、国有资本经营预算支出</w:t>
            </w:r>
          </w:p>
        </w:tc>
        <w:tc>
          <w:tcPr>
            <w:tcW w:w="2268" w:type="dxa"/>
            <w:tcBorders>
              <w:top w:val="nil"/>
              <w:left w:val="nil"/>
              <w:bottom w:val="single" w:sz="4" w:space="0" w:color="auto"/>
              <w:right w:val="single" w:sz="4" w:space="0" w:color="auto"/>
            </w:tcBorders>
            <w:vAlign w:val="center"/>
          </w:tcPr>
          <w:p w:rsidR="003C6FA3" w:rsidRDefault="003C6FA3">
            <w:pPr>
              <w:jc w:val="right"/>
              <w:rPr>
                <w:rFonts w:ascii="宋体" w:cs="宋体"/>
                <w:color w:val="000000"/>
                <w:sz w:val="22"/>
                <w:szCs w:val="22"/>
              </w:rPr>
            </w:pPr>
            <w:r>
              <w:rPr>
                <w:rFonts w:hint="eastAsia"/>
                <w:color w:val="000000"/>
                <w:sz w:val="22"/>
                <w:szCs w:val="22"/>
              </w:rPr>
              <w:t xml:space="preserve">　</w:t>
            </w:r>
          </w:p>
        </w:tc>
        <w:tc>
          <w:tcPr>
            <w:tcW w:w="2268"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p>
        </w:tc>
        <w:tc>
          <w:tcPr>
            <w:tcW w:w="2409" w:type="dxa"/>
            <w:tcBorders>
              <w:top w:val="single" w:sz="4" w:space="0" w:color="auto"/>
              <w:left w:val="single" w:sz="4" w:space="0" w:color="auto"/>
              <w:bottom w:val="single" w:sz="4" w:space="0" w:color="auto"/>
              <w:right w:val="single" w:sz="4" w:space="0" w:color="auto"/>
            </w:tcBorders>
          </w:tcPr>
          <w:p w:rsidR="003C6FA3" w:rsidRDefault="003C6FA3">
            <w:pPr>
              <w:widowControl/>
              <w:jc w:val="right"/>
              <w:rPr>
                <w:rFonts w:ascii="宋体" w:cs="宋体"/>
                <w:kern w:val="0"/>
                <w:sz w:val="18"/>
                <w:szCs w:val="18"/>
              </w:rPr>
            </w:pPr>
          </w:p>
        </w:tc>
      </w:tr>
      <w:tr w:rsidR="003C6FA3">
        <w:trPr>
          <w:trHeight w:hRule="exact" w:val="255"/>
        </w:trPr>
        <w:tc>
          <w:tcPr>
            <w:tcW w:w="2802"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3C6FA3" w:rsidRDefault="003C6FA3">
            <w:pPr>
              <w:jc w:val="right"/>
            </w:pPr>
            <w:r>
              <w:rPr>
                <w:rFonts w:hint="eastAsia"/>
              </w:rPr>
              <w:t xml:space="preserve">　</w:t>
            </w:r>
          </w:p>
        </w:tc>
        <w:tc>
          <w:tcPr>
            <w:tcW w:w="2977" w:type="dxa"/>
            <w:tcBorders>
              <w:top w:val="nil"/>
              <w:left w:val="nil"/>
              <w:bottom w:val="single" w:sz="4" w:space="0" w:color="auto"/>
              <w:right w:val="single" w:sz="4" w:space="0" w:color="auto"/>
            </w:tcBorders>
          </w:tcPr>
          <w:p w:rsidR="003C6FA3" w:rsidRDefault="003C6FA3">
            <w:pPr>
              <w:widowControl/>
              <w:jc w:val="left"/>
              <w:rPr>
                <w:rFonts w:ascii="宋体" w:cs="宋体"/>
                <w:kern w:val="0"/>
                <w:sz w:val="18"/>
                <w:szCs w:val="18"/>
              </w:rPr>
            </w:pPr>
            <w:r>
              <w:rPr>
                <w:rFonts w:ascii="宋体" w:hAnsi="宋体" w:cs="宋体" w:hint="eastAsia"/>
                <w:kern w:val="0"/>
                <w:sz w:val="18"/>
                <w:szCs w:val="18"/>
              </w:rPr>
              <w:t>二十二、灾害防治及应急管理支出</w:t>
            </w:r>
          </w:p>
        </w:tc>
        <w:tc>
          <w:tcPr>
            <w:tcW w:w="2268" w:type="dxa"/>
            <w:tcBorders>
              <w:top w:val="nil"/>
              <w:left w:val="nil"/>
              <w:bottom w:val="single" w:sz="4" w:space="0" w:color="auto"/>
              <w:right w:val="single" w:sz="4" w:space="0" w:color="auto"/>
            </w:tcBorders>
            <w:vAlign w:val="center"/>
          </w:tcPr>
          <w:p w:rsidR="003C6FA3" w:rsidRDefault="003C6FA3">
            <w:pPr>
              <w:jc w:val="right"/>
              <w:rPr>
                <w:rFonts w:ascii="宋体" w:cs="宋体"/>
                <w:color w:val="000000"/>
                <w:sz w:val="22"/>
                <w:szCs w:val="22"/>
              </w:rPr>
            </w:pPr>
            <w:r>
              <w:rPr>
                <w:rFonts w:hint="eastAsia"/>
                <w:color w:val="000000"/>
                <w:sz w:val="22"/>
                <w:szCs w:val="22"/>
              </w:rPr>
              <w:t xml:space="preserve">　</w:t>
            </w:r>
          </w:p>
        </w:tc>
        <w:tc>
          <w:tcPr>
            <w:tcW w:w="2268"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p>
        </w:tc>
        <w:tc>
          <w:tcPr>
            <w:tcW w:w="2409" w:type="dxa"/>
            <w:tcBorders>
              <w:top w:val="single" w:sz="4" w:space="0" w:color="auto"/>
              <w:left w:val="single" w:sz="4" w:space="0" w:color="auto"/>
              <w:bottom w:val="single" w:sz="4" w:space="0" w:color="auto"/>
              <w:right w:val="single" w:sz="4" w:space="0" w:color="auto"/>
            </w:tcBorders>
          </w:tcPr>
          <w:p w:rsidR="003C6FA3" w:rsidRDefault="003C6FA3">
            <w:pPr>
              <w:widowControl/>
              <w:jc w:val="right"/>
              <w:rPr>
                <w:rFonts w:ascii="宋体" w:cs="宋体"/>
                <w:kern w:val="0"/>
                <w:sz w:val="18"/>
                <w:szCs w:val="18"/>
              </w:rPr>
            </w:pPr>
          </w:p>
        </w:tc>
      </w:tr>
      <w:tr w:rsidR="003C6FA3">
        <w:trPr>
          <w:trHeight w:hRule="exact" w:val="255"/>
        </w:trPr>
        <w:tc>
          <w:tcPr>
            <w:tcW w:w="2802"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3C6FA3" w:rsidRDefault="003C6FA3">
            <w:pPr>
              <w:jc w:val="right"/>
            </w:pPr>
            <w:r>
              <w:rPr>
                <w:rFonts w:hint="eastAsia"/>
              </w:rPr>
              <w:t xml:space="preserve">　</w:t>
            </w:r>
          </w:p>
        </w:tc>
        <w:tc>
          <w:tcPr>
            <w:tcW w:w="2977" w:type="dxa"/>
            <w:tcBorders>
              <w:top w:val="nil"/>
              <w:left w:val="nil"/>
              <w:bottom w:val="single" w:sz="4" w:space="0" w:color="auto"/>
              <w:right w:val="single" w:sz="4" w:space="0" w:color="auto"/>
            </w:tcBorders>
          </w:tcPr>
          <w:p w:rsidR="003C6FA3" w:rsidRDefault="003C6FA3">
            <w:pPr>
              <w:widowControl/>
              <w:jc w:val="left"/>
              <w:rPr>
                <w:rFonts w:ascii="宋体" w:cs="宋体"/>
                <w:kern w:val="0"/>
                <w:sz w:val="18"/>
                <w:szCs w:val="18"/>
              </w:rPr>
            </w:pPr>
            <w:r>
              <w:rPr>
                <w:rFonts w:ascii="宋体" w:hAnsi="宋体" w:cs="宋体" w:hint="eastAsia"/>
                <w:kern w:val="0"/>
                <w:sz w:val="18"/>
                <w:szCs w:val="18"/>
              </w:rPr>
              <w:t>二十三、其他支出</w:t>
            </w:r>
          </w:p>
        </w:tc>
        <w:tc>
          <w:tcPr>
            <w:tcW w:w="2268" w:type="dxa"/>
            <w:tcBorders>
              <w:top w:val="nil"/>
              <w:left w:val="nil"/>
              <w:bottom w:val="single" w:sz="4" w:space="0" w:color="auto"/>
              <w:right w:val="single" w:sz="4" w:space="0" w:color="auto"/>
            </w:tcBorders>
            <w:vAlign w:val="center"/>
          </w:tcPr>
          <w:p w:rsidR="003C6FA3" w:rsidRDefault="003C6FA3">
            <w:pPr>
              <w:jc w:val="right"/>
              <w:rPr>
                <w:rFonts w:ascii="宋体" w:cs="宋体"/>
                <w:color w:val="000000"/>
                <w:sz w:val="22"/>
                <w:szCs w:val="22"/>
              </w:rPr>
            </w:pPr>
            <w:r>
              <w:rPr>
                <w:rFonts w:hint="eastAsia"/>
                <w:color w:val="000000"/>
                <w:sz w:val="22"/>
                <w:szCs w:val="22"/>
              </w:rPr>
              <w:t xml:space="preserve">　</w:t>
            </w:r>
          </w:p>
        </w:tc>
        <w:tc>
          <w:tcPr>
            <w:tcW w:w="2268"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3C6FA3" w:rsidRDefault="003C6FA3">
            <w:pPr>
              <w:widowControl/>
              <w:jc w:val="right"/>
              <w:rPr>
                <w:rFonts w:ascii="宋体" w:cs="宋体"/>
                <w:kern w:val="0"/>
                <w:sz w:val="18"/>
                <w:szCs w:val="18"/>
              </w:rPr>
            </w:pPr>
          </w:p>
        </w:tc>
      </w:tr>
      <w:tr w:rsidR="003C6FA3">
        <w:trPr>
          <w:trHeight w:hRule="exact" w:val="255"/>
        </w:trPr>
        <w:tc>
          <w:tcPr>
            <w:tcW w:w="2802"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3C6FA3" w:rsidRDefault="003C6FA3">
            <w:pPr>
              <w:jc w:val="right"/>
            </w:pPr>
            <w:r>
              <w:rPr>
                <w:rFonts w:hint="eastAsia"/>
              </w:rPr>
              <w:t xml:space="preserve">　</w:t>
            </w:r>
          </w:p>
        </w:tc>
        <w:tc>
          <w:tcPr>
            <w:tcW w:w="2977" w:type="dxa"/>
            <w:tcBorders>
              <w:top w:val="nil"/>
              <w:left w:val="nil"/>
              <w:bottom w:val="single" w:sz="4" w:space="0" w:color="auto"/>
              <w:right w:val="single" w:sz="4" w:space="0" w:color="auto"/>
            </w:tcBorders>
          </w:tcPr>
          <w:p w:rsidR="003C6FA3" w:rsidRDefault="003C6FA3">
            <w:pPr>
              <w:widowControl/>
              <w:jc w:val="left"/>
              <w:rPr>
                <w:rFonts w:ascii="宋体" w:cs="宋体"/>
                <w:kern w:val="0"/>
                <w:sz w:val="18"/>
                <w:szCs w:val="18"/>
              </w:rPr>
            </w:pPr>
            <w:r>
              <w:rPr>
                <w:rFonts w:ascii="宋体" w:hAnsi="宋体" w:cs="宋体" w:hint="eastAsia"/>
                <w:kern w:val="0"/>
                <w:sz w:val="18"/>
                <w:szCs w:val="18"/>
              </w:rPr>
              <w:t>二十四、债务还本支出</w:t>
            </w:r>
          </w:p>
        </w:tc>
        <w:tc>
          <w:tcPr>
            <w:tcW w:w="2268" w:type="dxa"/>
            <w:tcBorders>
              <w:top w:val="nil"/>
              <w:left w:val="nil"/>
              <w:bottom w:val="single" w:sz="4" w:space="0" w:color="auto"/>
              <w:right w:val="single" w:sz="4" w:space="0" w:color="auto"/>
            </w:tcBorders>
            <w:vAlign w:val="center"/>
          </w:tcPr>
          <w:p w:rsidR="003C6FA3" w:rsidRDefault="003C6FA3">
            <w:pPr>
              <w:jc w:val="right"/>
              <w:rPr>
                <w:rFonts w:ascii="宋体" w:cs="宋体"/>
                <w:color w:val="000000"/>
                <w:sz w:val="22"/>
                <w:szCs w:val="22"/>
              </w:rPr>
            </w:pPr>
            <w:r>
              <w:rPr>
                <w:rFonts w:hint="eastAsia"/>
                <w:color w:val="000000"/>
                <w:sz w:val="22"/>
                <w:szCs w:val="22"/>
              </w:rPr>
              <w:t xml:space="preserve">　</w:t>
            </w:r>
          </w:p>
        </w:tc>
        <w:tc>
          <w:tcPr>
            <w:tcW w:w="2268"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3C6FA3" w:rsidRDefault="003C6FA3">
            <w:pPr>
              <w:widowControl/>
              <w:jc w:val="right"/>
              <w:rPr>
                <w:rFonts w:ascii="宋体" w:cs="宋体"/>
                <w:kern w:val="0"/>
                <w:sz w:val="18"/>
                <w:szCs w:val="18"/>
              </w:rPr>
            </w:pPr>
          </w:p>
        </w:tc>
      </w:tr>
      <w:tr w:rsidR="003C6FA3">
        <w:trPr>
          <w:trHeight w:hRule="exact" w:val="255"/>
        </w:trPr>
        <w:tc>
          <w:tcPr>
            <w:tcW w:w="2802"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3C6FA3" w:rsidRDefault="003C6FA3">
            <w:pPr>
              <w:jc w:val="right"/>
            </w:pPr>
            <w:r>
              <w:rPr>
                <w:rFonts w:hint="eastAsia"/>
              </w:rPr>
              <w:t xml:space="preserve">　</w:t>
            </w:r>
          </w:p>
        </w:tc>
        <w:tc>
          <w:tcPr>
            <w:tcW w:w="2977" w:type="dxa"/>
            <w:tcBorders>
              <w:top w:val="nil"/>
              <w:left w:val="nil"/>
              <w:bottom w:val="single" w:sz="4" w:space="0" w:color="auto"/>
              <w:right w:val="single" w:sz="4" w:space="0" w:color="auto"/>
            </w:tcBorders>
          </w:tcPr>
          <w:p w:rsidR="003C6FA3" w:rsidRDefault="003C6FA3">
            <w:pPr>
              <w:widowControl/>
              <w:jc w:val="left"/>
              <w:rPr>
                <w:rFonts w:ascii="宋体" w:cs="宋体"/>
                <w:kern w:val="0"/>
                <w:sz w:val="18"/>
                <w:szCs w:val="18"/>
              </w:rPr>
            </w:pPr>
            <w:r>
              <w:rPr>
                <w:rFonts w:ascii="宋体" w:hAnsi="宋体" w:cs="宋体" w:hint="eastAsia"/>
                <w:kern w:val="0"/>
                <w:sz w:val="18"/>
                <w:szCs w:val="18"/>
              </w:rPr>
              <w:t>二十五、债务付息支出</w:t>
            </w:r>
          </w:p>
        </w:tc>
        <w:tc>
          <w:tcPr>
            <w:tcW w:w="2268" w:type="dxa"/>
            <w:tcBorders>
              <w:top w:val="nil"/>
              <w:left w:val="nil"/>
              <w:bottom w:val="single" w:sz="4" w:space="0" w:color="auto"/>
              <w:right w:val="single" w:sz="4" w:space="0" w:color="auto"/>
            </w:tcBorders>
            <w:vAlign w:val="center"/>
          </w:tcPr>
          <w:p w:rsidR="003C6FA3" w:rsidRDefault="003C6FA3">
            <w:pPr>
              <w:jc w:val="right"/>
              <w:rPr>
                <w:rFonts w:ascii="宋体" w:cs="宋体"/>
                <w:color w:val="000000"/>
                <w:sz w:val="22"/>
                <w:szCs w:val="22"/>
              </w:rPr>
            </w:pPr>
            <w:r>
              <w:rPr>
                <w:rFonts w:hint="eastAsia"/>
                <w:color w:val="000000"/>
                <w:sz w:val="22"/>
                <w:szCs w:val="22"/>
              </w:rPr>
              <w:t xml:space="preserve">　</w:t>
            </w:r>
          </w:p>
        </w:tc>
        <w:tc>
          <w:tcPr>
            <w:tcW w:w="2268"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3C6FA3" w:rsidRDefault="003C6FA3">
            <w:pPr>
              <w:widowControl/>
              <w:jc w:val="right"/>
              <w:rPr>
                <w:rFonts w:ascii="宋体" w:cs="宋体"/>
                <w:kern w:val="0"/>
                <w:sz w:val="18"/>
                <w:szCs w:val="18"/>
              </w:rPr>
            </w:pPr>
          </w:p>
        </w:tc>
      </w:tr>
      <w:tr w:rsidR="003C6FA3">
        <w:trPr>
          <w:trHeight w:hRule="exact" w:val="255"/>
        </w:trPr>
        <w:tc>
          <w:tcPr>
            <w:tcW w:w="2802"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3C6FA3" w:rsidRDefault="003C6FA3">
            <w:pPr>
              <w:jc w:val="right"/>
            </w:pPr>
            <w:r>
              <w:rPr>
                <w:rFonts w:hint="eastAsia"/>
              </w:rPr>
              <w:t xml:space="preserve">　</w:t>
            </w:r>
          </w:p>
        </w:tc>
        <w:tc>
          <w:tcPr>
            <w:tcW w:w="2977" w:type="dxa"/>
            <w:tcBorders>
              <w:top w:val="nil"/>
              <w:left w:val="nil"/>
              <w:bottom w:val="single" w:sz="4" w:space="0" w:color="auto"/>
              <w:right w:val="single" w:sz="4" w:space="0" w:color="auto"/>
            </w:tcBorders>
          </w:tcPr>
          <w:p w:rsidR="003C6FA3" w:rsidRDefault="003C6FA3">
            <w:pPr>
              <w:widowControl/>
              <w:jc w:val="left"/>
              <w:rPr>
                <w:rFonts w:ascii="宋体" w:cs="宋体"/>
                <w:kern w:val="0"/>
                <w:sz w:val="18"/>
                <w:szCs w:val="18"/>
              </w:rPr>
            </w:pPr>
            <w:r>
              <w:rPr>
                <w:rFonts w:ascii="宋体" w:hAnsi="宋体" w:cs="宋体" w:hint="eastAsia"/>
                <w:kern w:val="0"/>
                <w:sz w:val="18"/>
                <w:szCs w:val="18"/>
              </w:rPr>
              <w:t>二十六、抗疫特别国债安排的支出</w:t>
            </w:r>
          </w:p>
        </w:tc>
        <w:tc>
          <w:tcPr>
            <w:tcW w:w="2268" w:type="dxa"/>
            <w:tcBorders>
              <w:top w:val="nil"/>
              <w:left w:val="nil"/>
              <w:bottom w:val="single" w:sz="4" w:space="0" w:color="auto"/>
              <w:right w:val="single" w:sz="4" w:space="0" w:color="auto"/>
            </w:tcBorders>
            <w:vAlign w:val="center"/>
          </w:tcPr>
          <w:p w:rsidR="003C6FA3" w:rsidRDefault="003C6FA3">
            <w:pPr>
              <w:jc w:val="right"/>
              <w:rPr>
                <w:rFonts w:ascii="宋体" w:cs="宋体"/>
                <w:color w:val="000000"/>
                <w:sz w:val="22"/>
                <w:szCs w:val="22"/>
              </w:rPr>
            </w:pPr>
            <w:r>
              <w:rPr>
                <w:rFonts w:hint="eastAsia"/>
                <w:color w:val="000000"/>
                <w:sz w:val="22"/>
                <w:szCs w:val="22"/>
              </w:rPr>
              <w:t xml:space="preserve">　</w:t>
            </w:r>
          </w:p>
        </w:tc>
        <w:tc>
          <w:tcPr>
            <w:tcW w:w="2268"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p>
        </w:tc>
        <w:tc>
          <w:tcPr>
            <w:tcW w:w="2409" w:type="dxa"/>
            <w:tcBorders>
              <w:top w:val="single" w:sz="4" w:space="0" w:color="auto"/>
              <w:left w:val="single" w:sz="4" w:space="0" w:color="auto"/>
              <w:bottom w:val="single" w:sz="4" w:space="0" w:color="auto"/>
              <w:right w:val="single" w:sz="4" w:space="0" w:color="auto"/>
            </w:tcBorders>
          </w:tcPr>
          <w:p w:rsidR="003C6FA3" w:rsidRDefault="003C6FA3">
            <w:pPr>
              <w:widowControl/>
              <w:jc w:val="right"/>
              <w:rPr>
                <w:rFonts w:ascii="宋体" w:cs="宋体"/>
                <w:kern w:val="0"/>
                <w:sz w:val="18"/>
                <w:szCs w:val="18"/>
              </w:rPr>
            </w:pPr>
          </w:p>
        </w:tc>
      </w:tr>
      <w:tr w:rsidR="003C6FA3">
        <w:trPr>
          <w:trHeight w:hRule="exact" w:val="255"/>
        </w:trPr>
        <w:tc>
          <w:tcPr>
            <w:tcW w:w="2802" w:type="dxa"/>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b/>
                <w:bCs/>
                <w:kern w:val="0"/>
                <w:sz w:val="18"/>
                <w:szCs w:val="18"/>
              </w:rPr>
            </w:pPr>
            <w:r>
              <w:rPr>
                <w:rFonts w:ascii="宋体" w:hAnsi="宋体" w:cs="宋体" w:hint="eastAsia"/>
                <w:b/>
                <w:bCs/>
                <w:kern w:val="0"/>
                <w:sz w:val="18"/>
                <w:szCs w:val="18"/>
              </w:rPr>
              <w:t>本年收入合计</w:t>
            </w:r>
          </w:p>
        </w:tc>
        <w:tc>
          <w:tcPr>
            <w:tcW w:w="2126" w:type="dxa"/>
            <w:tcBorders>
              <w:top w:val="nil"/>
              <w:left w:val="nil"/>
              <w:bottom w:val="single" w:sz="4" w:space="0" w:color="auto"/>
              <w:right w:val="single" w:sz="4" w:space="0" w:color="auto"/>
            </w:tcBorders>
            <w:vAlign w:val="center"/>
          </w:tcPr>
          <w:p w:rsidR="003C6FA3" w:rsidRDefault="003C6FA3">
            <w:pPr>
              <w:jc w:val="right"/>
            </w:pPr>
            <w:r>
              <w:t>427.850047</w:t>
            </w:r>
          </w:p>
        </w:tc>
        <w:tc>
          <w:tcPr>
            <w:tcW w:w="2977"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b/>
                <w:bCs/>
                <w:kern w:val="0"/>
                <w:sz w:val="18"/>
                <w:szCs w:val="18"/>
              </w:rPr>
            </w:pPr>
            <w:r>
              <w:rPr>
                <w:rFonts w:ascii="宋体" w:hAnsi="宋体" w:cs="宋体" w:hint="eastAsia"/>
                <w:b/>
                <w:bCs/>
                <w:kern w:val="0"/>
                <w:sz w:val="18"/>
                <w:szCs w:val="18"/>
              </w:rPr>
              <w:t>本年支出合计</w:t>
            </w:r>
          </w:p>
        </w:tc>
        <w:tc>
          <w:tcPr>
            <w:tcW w:w="2268" w:type="dxa"/>
            <w:tcBorders>
              <w:top w:val="nil"/>
              <w:left w:val="nil"/>
              <w:bottom w:val="single" w:sz="4" w:space="0" w:color="auto"/>
              <w:right w:val="single" w:sz="4" w:space="0" w:color="auto"/>
            </w:tcBorders>
            <w:vAlign w:val="center"/>
          </w:tcPr>
          <w:p w:rsidR="003C6FA3" w:rsidRDefault="003C6FA3">
            <w:pPr>
              <w:jc w:val="right"/>
              <w:rPr>
                <w:rFonts w:ascii="宋体" w:cs="宋体"/>
                <w:color w:val="000000"/>
                <w:sz w:val="22"/>
                <w:szCs w:val="22"/>
              </w:rPr>
            </w:pPr>
            <w:r>
              <w:rPr>
                <w:color w:val="000000"/>
                <w:sz w:val="22"/>
                <w:szCs w:val="22"/>
              </w:rPr>
              <w:t>427.850047</w:t>
            </w:r>
          </w:p>
        </w:tc>
        <w:tc>
          <w:tcPr>
            <w:tcW w:w="2268"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3C6FA3" w:rsidRDefault="003C6FA3">
            <w:pPr>
              <w:widowControl/>
              <w:jc w:val="right"/>
              <w:rPr>
                <w:rFonts w:ascii="宋体" w:cs="宋体"/>
                <w:kern w:val="0"/>
                <w:sz w:val="18"/>
                <w:szCs w:val="18"/>
              </w:rPr>
            </w:pPr>
          </w:p>
        </w:tc>
      </w:tr>
      <w:tr w:rsidR="003C6FA3">
        <w:trPr>
          <w:trHeight w:hRule="exact" w:val="255"/>
        </w:trPr>
        <w:tc>
          <w:tcPr>
            <w:tcW w:w="2802"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年初财政拨款结转和结余</w:t>
            </w:r>
          </w:p>
        </w:tc>
        <w:tc>
          <w:tcPr>
            <w:tcW w:w="2126" w:type="dxa"/>
            <w:tcBorders>
              <w:top w:val="nil"/>
              <w:left w:val="nil"/>
              <w:bottom w:val="single" w:sz="4" w:space="0" w:color="auto"/>
              <w:right w:val="single" w:sz="4" w:space="0" w:color="auto"/>
            </w:tcBorders>
            <w:vAlign w:val="center"/>
          </w:tcPr>
          <w:p w:rsidR="003C6FA3" w:rsidRDefault="003C6FA3">
            <w:pPr>
              <w:jc w:val="right"/>
            </w:pPr>
            <w:r>
              <w:t>9.827134</w:t>
            </w:r>
          </w:p>
        </w:tc>
        <w:tc>
          <w:tcPr>
            <w:tcW w:w="2977"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年末财政拨款结转和结余</w:t>
            </w:r>
          </w:p>
        </w:tc>
        <w:tc>
          <w:tcPr>
            <w:tcW w:w="2268" w:type="dxa"/>
            <w:tcBorders>
              <w:top w:val="nil"/>
              <w:left w:val="nil"/>
              <w:bottom w:val="single" w:sz="4" w:space="0" w:color="auto"/>
              <w:right w:val="single" w:sz="4" w:space="0" w:color="auto"/>
            </w:tcBorders>
            <w:vAlign w:val="center"/>
          </w:tcPr>
          <w:p w:rsidR="003C6FA3" w:rsidRDefault="003C6FA3">
            <w:pPr>
              <w:jc w:val="right"/>
              <w:rPr>
                <w:rFonts w:ascii="宋体" w:cs="宋体"/>
                <w:color w:val="000000"/>
                <w:sz w:val="22"/>
                <w:szCs w:val="22"/>
              </w:rPr>
            </w:pPr>
            <w:r>
              <w:rPr>
                <w:rFonts w:hint="eastAsia"/>
                <w:color w:val="000000"/>
                <w:sz w:val="22"/>
                <w:szCs w:val="22"/>
              </w:rPr>
              <w:t xml:space="preserve">　</w:t>
            </w:r>
          </w:p>
        </w:tc>
        <w:tc>
          <w:tcPr>
            <w:tcW w:w="2268"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3C6FA3" w:rsidRDefault="003C6FA3">
            <w:pPr>
              <w:widowControl/>
              <w:jc w:val="right"/>
              <w:rPr>
                <w:rFonts w:ascii="宋体" w:cs="宋体"/>
                <w:kern w:val="0"/>
                <w:sz w:val="18"/>
                <w:szCs w:val="18"/>
              </w:rPr>
            </w:pPr>
          </w:p>
        </w:tc>
      </w:tr>
      <w:tr w:rsidR="003C6FA3">
        <w:trPr>
          <w:trHeight w:hRule="exact" w:val="255"/>
        </w:trPr>
        <w:tc>
          <w:tcPr>
            <w:tcW w:w="2802"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一、一般公共预算财政拨款</w:t>
            </w:r>
          </w:p>
        </w:tc>
        <w:tc>
          <w:tcPr>
            <w:tcW w:w="2126" w:type="dxa"/>
            <w:tcBorders>
              <w:top w:val="nil"/>
              <w:left w:val="nil"/>
              <w:bottom w:val="single" w:sz="4" w:space="0" w:color="auto"/>
              <w:right w:val="single" w:sz="4" w:space="0" w:color="auto"/>
            </w:tcBorders>
            <w:vAlign w:val="center"/>
          </w:tcPr>
          <w:p w:rsidR="003C6FA3" w:rsidRDefault="003C6FA3">
            <w:pPr>
              <w:jc w:val="right"/>
            </w:pPr>
            <w:r>
              <w:t>9.827134</w:t>
            </w:r>
          </w:p>
        </w:tc>
        <w:tc>
          <w:tcPr>
            <w:tcW w:w="2977"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268" w:type="dxa"/>
            <w:tcBorders>
              <w:top w:val="nil"/>
              <w:left w:val="nil"/>
              <w:bottom w:val="single" w:sz="4" w:space="0" w:color="auto"/>
              <w:right w:val="single" w:sz="4" w:space="0" w:color="auto"/>
            </w:tcBorders>
            <w:vAlign w:val="center"/>
          </w:tcPr>
          <w:p w:rsidR="003C6FA3" w:rsidRDefault="003C6FA3">
            <w:pPr>
              <w:jc w:val="right"/>
              <w:rPr>
                <w:rFonts w:ascii="宋体" w:cs="宋体"/>
                <w:color w:val="000000"/>
                <w:sz w:val="22"/>
                <w:szCs w:val="22"/>
              </w:rPr>
            </w:pPr>
            <w:r>
              <w:rPr>
                <w:rFonts w:hint="eastAsia"/>
                <w:color w:val="000000"/>
                <w:sz w:val="22"/>
                <w:szCs w:val="22"/>
              </w:rPr>
              <w:t xml:space="preserve">　</w:t>
            </w:r>
          </w:p>
        </w:tc>
        <w:tc>
          <w:tcPr>
            <w:tcW w:w="2268"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3C6FA3" w:rsidRDefault="003C6FA3">
            <w:pPr>
              <w:widowControl/>
              <w:jc w:val="right"/>
              <w:rPr>
                <w:rFonts w:ascii="宋体" w:cs="宋体"/>
                <w:kern w:val="0"/>
                <w:sz w:val="18"/>
                <w:szCs w:val="18"/>
              </w:rPr>
            </w:pPr>
          </w:p>
        </w:tc>
      </w:tr>
      <w:tr w:rsidR="003C6FA3">
        <w:trPr>
          <w:trHeight w:hRule="exact" w:val="255"/>
        </w:trPr>
        <w:tc>
          <w:tcPr>
            <w:tcW w:w="2802"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二、政府性基金预算财政拨款</w:t>
            </w:r>
          </w:p>
        </w:tc>
        <w:tc>
          <w:tcPr>
            <w:tcW w:w="2126" w:type="dxa"/>
            <w:tcBorders>
              <w:top w:val="nil"/>
              <w:left w:val="nil"/>
              <w:bottom w:val="single" w:sz="4" w:space="0" w:color="auto"/>
              <w:right w:val="single" w:sz="4" w:space="0" w:color="auto"/>
            </w:tcBorders>
            <w:vAlign w:val="center"/>
          </w:tcPr>
          <w:p w:rsidR="003C6FA3" w:rsidRDefault="003C6FA3">
            <w:pPr>
              <w:jc w:val="right"/>
            </w:pPr>
            <w:r>
              <w:rPr>
                <w:rFonts w:hint="eastAsia"/>
              </w:rPr>
              <w:t xml:space="preserve">　</w:t>
            </w:r>
          </w:p>
        </w:tc>
        <w:tc>
          <w:tcPr>
            <w:tcW w:w="2977"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268" w:type="dxa"/>
            <w:tcBorders>
              <w:top w:val="nil"/>
              <w:left w:val="nil"/>
              <w:bottom w:val="single" w:sz="4" w:space="0" w:color="auto"/>
              <w:right w:val="single" w:sz="4" w:space="0" w:color="auto"/>
            </w:tcBorders>
            <w:vAlign w:val="center"/>
          </w:tcPr>
          <w:p w:rsidR="003C6FA3" w:rsidRDefault="003C6FA3">
            <w:pPr>
              <w:jc w:val="right"/>
              <w:rPr>
                <w:rFonts w:ascii="宋体" w:cs="宋体"/>
                <w:color w:val="000000"/>
                <w:sz w:val="22"/>
                <w:szCs w:val="22"/>
              </w:rPr>
            </w:pPr>
            <w:r>
              <w:rPr>
                <w:rFonts w:hint="eastAsia"/>
                <w:color w:val="000000"/>
                <w:sz w:val="22"/>
                <w:szCs w:val="22"/>
              </w:rPr>
              <w:t xml:space="preserve">　</w:t>
            </w:r>
          </w:p>
        </w:tc>
        <w:tc>
          <w:tcPr>
            <w:tcW w:w="2268"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3C6FA3" w:rsidRDefault="003C6FA3">
            <w:pPr>
              <w:widowControl/>
              <w:jc w:val="right"/>
              <w:rPr>
                <w:rFonts w:ascii="宋体" w:cs="宋体"/>
                <w:kern w:val="0"/>
                <w:sz w:val="18"/>
                <w:szCs w:val="18"/>
              </w:rPr>
            </w:pPr>
          </w:p>
        </w:tc>
      </w:tr>
      <w:tr w:rsidR="003C6FA3">
        <w:trPr>
          <w:trHeight w:hRule="exact" w:val="255"/>
        </w:trPr>
        <w:tc>
          <w:tcPr>
            <w:tcW w:w="2802"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三、国有资本经营预算财政拨款</w:t>
            </w:r>
          </w:p>
        </w:tc>
        <w:tc>
          <w:tcPr>
            <w:tcW w:w="2126" w:type="dxa"/>
            <w:tcBorders>
              <w:top w:val="nil"/>
              <w:left w:val="nil"/>
              <w:bottom w:val="single" w:sz="4" w:space="0" w:color="auto"/>
              <w:right w:val="single" w:sz="4" w:space="0" w:color="auto"/>
            </w:tcBorders>
            <w:vAlign w:val="center"/>
          </w:tcPr>
          <w:p w:rsidR="003C6FA3" w:rsidRDefault="003C6FA3">
            <w:pPr>
              <w:jc w:val="right"/>
            </w:pPr>
            <w:r>
              <w:rPr>
                <w:rFonts w:hint="eastAsia"/>
              </w:rPr>
              <w:t xml:space="preserve">　</w:t>
            </w:r>
          </w:p>
        </w:tc>
        <w:tc>
          <w:tcPr>
            <w:tcW w:w="2977"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268" w:type="dxa"/>
            <w:tcBorders>
              <w:top w:val="nil"/>
              <w:left w:val="nil"/>
              <w:bottom w:val="single" w:sz="4" w:space="0" w:color="auto"/>
              <w:right w:val="single" w:sz="4" w:space="0" w:color="auto"/>
            </w:tcBorders>
            <w:vAlign w:val="center"/>
          </w:tcPr>
          <w:p w:rsidR="003C6FA3" w:rsidRDefault="003C6FA3">
            <w:pPr>
              <w:jc w:val="right"/>
              <w:rPr>
                <w:rFonts w:ascii="宋体" w:cs="宋体"/>
                <w:color w:val="000000"/>
                <w:sz w:val="22"/>
                <w:szCs w:val="22"/>
              </w:rPr>
            </w:pPr>
            <w:r>
              <w:rPr>
                <w:rFonts w:hint="eastAsia"/>
                <w:color w:val="000000"/>
                <w:sz w:val="22"/>
                <w:szCs w:val="22"/>
              </w:rPr>
              <w:t xml:space="preserve">　</w:t>
            </w:r>
          </w:p>
        </w:tc>
        <w:tc>
          <w:tcPr>
            <w:tcW w:w="2268"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p>
        </w:tc>
        <w:tc>
          <w:tcPr>
            <w:tcW w:w="2409" w:type="dxa"/>
            <w:tcBorders>
              <w:top w:val="single" w:sz="4" w:space="0" w:color="auto"/>
              <w:left w:val="single" w:sz="4" w:space="0" w:color="auto"/>
              <w:bottom w:val="single" w:sz="4" w:space="0" w:color="auto"/>
              <w:right w:val="single" w:sz="4" w:space="0" w:color="auto"/>
            </w:tcBorders>
          </w:tcPr>
          <w:p w:rsidR="003C6FA3" w:rsidRDefault="003C6FA3">
            <w:pPr>
              <w:widowControl/>
              <w:jc w:val="right"/>
              <w:rPr>
                <w:rFonts w:ascii="宋体" w:cs="宋体"/>
                <w:kern w:val="0"/>
                <w:sz w:val="18"/>
                <w:szCs w:val="18"/>
              </w:rPr>
            </w:pPr>
          </w:p>
        </w:tc>
      </w:tr>
      <w:tr w:rsidR="003C6FA3">
        <w:trPr>
          <w:trHeight w:hRule="exact" w:val="255"/>
        </w:trPr>
        <w:tc>
          <w:tcPr>
            <w:tcW w:w="2802" w:type="dxa"/>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b/>
                <w:bCs/>
                <w:kern w:val="0"/>
                <w:sz w:val="18"/>
                <w:szCs w:val="18"/>
              </w:rPr>
            </w:pPr>
            <w:r>
              <w:rPr>
                <w:rFonts w:ascii="宋体" w:hAnsi="宋体" w:cs="宋体" w:hint="eastAsia"/>
                <w:b/>
                <w:bCs/>
                <w:kern w:val="0"/>
                <w:sz w:val="18"/>
                <w:szCs w:val="18"/>
              </w:rPr>
              <w:t>总计</w:t>
            </w:r>
          </w:p>
        </w:tc>
        <w:tc>
          <w:tcPr>
            <w:tcW w:w="2126" w:type="dxa"/>
            <w:tcBorders>
              <w:top w:val="nil"/>
              <w:left w:val="nil"/>
              <w:bottom w:val="single" w:sz="4" w:space="0" w:color="auto"/>
              <w:right w:val="single" w:sz="4" w:space="0" w:color="auto"/>
            </w:tcBorders>
            <w:vAlign w:val="center"/>
          </w:tcPr>
          <w:p w:rsidR="003C6FA3" w:rsidRDefault="003C6FA3">
            <w:pPr>
              <w:jc w:val="right"/>
            </w:pPr>
            <w:r>
              <w:t>427.850047</w:t>
            </w:r>
          </w:p>
        </w:tc>
        <w:tc>
          <w:tcPr>
            <w:tcW w:w="2977"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b/>
                <w:bCs/>
                <w:kern w:val="0"/>
                <w:sz w:val="18"/>
                <w:szCs w:val="18"/>
              </w:rPr>
            </w:pPr>
            <w:r>
              <w:rPr>
                <w:rFonts w:ascii="宋体" w:hAnsi="宋体" w:cs="宋体" w:hint="eastAsia"/>
                <w:b/>
                <w:bCs/>
                <w:kern w:val="0"/>
                <w:sz w:val="18"/>
                <w:szCs w:val="18"/>
              </w:rPr>
              <w:t>总计</w:t>
            </w:r>
          </w:p>
        </w:tc>
        <w:tc>
          <w:tcPr>
            <w:tcW w:w="2268" w:type="dxa"/>
            <w:tcBorders>
              <w:top w:val="nil"/>
              <w:left w:val="nil"/>
              <w:bottom w:val="single" w:sz="4" w:space="0" w:color="auto"/>
              <w:right w:val="single" w:sz="4" w:space="0" w:color="auto"/>
            </w:tcBorders>
            <w:vAlign w:val="center"/>
          </w:tcPr>
          <w:p w:rsidR="003C6FA3" w:rsidRDefault="003C6FA3">
            <w:pPr>
              <w:jc w:val="right"/>
              <w:rPr>
                <w:rFonts w:ascii="宋体" w:cs="宋体"/>
                <w:color w:val="000000"/>
                <w:sz w:val="22"/>
                <w:szCs w:val="22"/>
              </w:rPr>
            </w:pPr>
            <w:r>
              <w:rPr>
                <w:color w:val="000000"/>
                <w:sz w:val="22"/>
                <w:szCs w:val="22"/>
              </w:rPr>
              <w:t>427.850047</w:t>
            </w:r>
          </w:p>
        </w:tc>
        <w:tc>
          <w:tcPr>
            <w:tcW w:w="2268"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nil"/>
              <w:left w:val="nil"/>
              <w:bottom w:val="single" w:sz="4" w:space="0" w:color="auto"/>
              <w:right w:val="single" w:sz="4" w:space="0" w:color="auto"/>
            </w:tcBorders>
          </w:tcPr>
          <w:p w:rsidR="003C6FA3" w:rsidRDefault="003C6FA3">
            <w:pPr>
              <w:widowControl/>
              <w:jc w:val="right"/>
              <w:rPr>
                <w:rFonts w:ascii="宋体" w:cs="宋体"/>
                <w:kern w:val="0"/>
                <w:sz w:val="18"/>
                <w:szCs w:val="18"/>
              </w:rPr>
            </w:pPr>
          </w:p>
        </w:tc>
      </w:tr>
    </w:tbl>
    <w:p w:rsidR="003C6FA3" w:rsidRDefault="003C6FA3">
      <w:pPr>
        <w:tabs>
          <w:tab w:val="center" w:pos="6979"/>
        </w:tabs>
        <w:jc w:val="center"/>
        <w:rPr>
          <w:rFonts w:ascii="仿宋_GB2312" w:eastAsia="仿宋_GB2312"/>
          <w:b/>
          <w:sz w:val="32"/>
          <w:szCs w:val="32"/>
        </w:rPr>
      </w:pPr>
      <w:r>
        <w:rPr>
          <w:rFonts w:ascii="宋体" w:hAnsi="宋体" w:cs="宋体" w:hint="eastAsia"/>
          <w:b/>
          <w:bCs/>
          <w:kern w:val="0"/>
          <w:sz w:val="28"/>
          <w:szCs w:val="28"/>
        </w:rPr>
        <w:lastRenderedPageBreak/>
        <w:t>一般公共预算财政拨款收入支出决算表</w:t>
      </w:r>
    </w:p>
    <w:tbl>
      <w:tblPr>
        <w:tblW w:w="17435" w:type="dxa"/>
        <w:tblInd w:w="250" w:type="dxa"/>
        <w:tblLayout w:type="fixed"/>
        <w:tblLook w:val="00A0" w:firstRow="1" w:lastRow="0" w:firstColumn="1" w:lastColumn="0" w:noHBand="0" w:noVBand="0"/>
      </w:tblPr>
      <w:tblGrid>
        <w:gridCol w:w="551"/>
        <w:gridCol w:w="450"/>
        <w:gridCol w:w="420"/>
        <w:gridCol w:w="1612"/>
        <w:gridCol w:w="2198"/>
        <w:gridCol w:w="1380"/>
        <w:gridCol w:w="1425"/>
        <w:gridCol w:w="1239"/>
        <w:gridCol w:w="186"/>
        <w:gridCol w:w="1440"/>
        <w:gridCol w:w="1260"/>
        <w:gridCol w:w="645"/>
        <w:gridCol w:w="705"/>
        <w:gridCol w:w="806"/>
        <w:gridCol w:w="1559"/>
        <w:gridCol w:w="1559"/>
      </w:tblGrid>
      <w:tr w:rsidR="003C6FA3">
        <w:trPr>
          <w:gridAfter w:val="2"/>
          <w:wAfter w:w="3118" w:type="dxa"/>
          <w:trHeight w:val="289"/>
        </w:trPr>
        <w:tc>
          <w:tcPr>
            <w:tcW w:w="3033" w:type="dxa"/>
            <w:gridSpan w:val="4"/>
            <w:tcBorders>
              <w:top w:val="single" w:sz="8" w:space="0" w:color="FFFFFF"/>
              <w:left w:val="single" w:sz="8" w:space="0" w:color="FFFFFF"/>
              <w:bottom w:val="nil"/>
              <w:right w:val="single" w:sz="8" w:space="0" w:color="FFFFFF"/>
            </w:tcBorders>
            <w:vAlign w:val="center"/>
          </w:tcPr>
          <w:p w:rsidR="003C6FA3" w:rsidRDefault="003C6FA3">
            <w:pPr>
              <w:widowControl/>
              <w:rPr>
                <w:rFonts w:ascii="宋体" w:cs="宋体"/>
                <w:kern w:val="0"/>
                <w:sz w:val="18"/>
                <w:szCs w:val="18"/>
              </w:rPr>
            </w:pPr>
            <w:r>
              <w:rPr>
                <w:rFonts w:ascii="宋体" w:hAnsi="宋体" w:cs="宋体" w:hint="eastAsia"/>
                <w:kern w:val="0"/>
                <w:sz w:val="18"/>
                <w:szCs w:val="18"/>
              </w:rPr>
              <w:t>单位名称：北京市魏善庄镇成人学校</w:t>
            </w:r>
          </w:p>
        </w:tc>
        <w:tc>
          <w:tcPr>
            <w:tcW w:w="2198" w:type="dxa"/>
            <w:tcBorders>
              <w:top w:val="single" w:sz="8" w:space="0" w:color="FFFFFF"/>
              <w:left w:val="nil"/>
              <w:bottom w:val="nil"/>
              <w:right w:val="single" w:sz="8" w:space="0" w:color="FFFFFF"/>
            </w:tcBorders>
            <w:vAlign w:val="center"/>
          </w:tcPr>
          <w:p w:rsidR="003C6FA3" w:rsidRDefault="003C6FA3">
            <w:pPr>
              <w:widowControl/>
              <w:jc w:val="left"/>
              <w:rPr>
                <w:rFonts w:ascii="宋体" w:cs="宋体"/>
                <w:kern w:val="0"/>
                <w:sz w:val="24"/>
              </w:rPr>
            </w:pPr>
          </w:p>
        </w:tc>
        <w:tc>
          <w:tcPr>
            <w:tcW w:w="1380" w:type="dxa"/>
            <w:tcBorders>
              <w:top w:val="single" w:sz="8" w:space="0" w:color="FFFFFF"/>
              <w:left w:val="nil"/>
              <w:bottom w:val="nil"/>
              <w:right w:val="nil"/>
            </w:tcBorders>
            <w:vAlign w:val="center"/>
          </w:tcPr>
          <w:p w:rsidR="003C6FA3" w:rsidRDefault="003C6FA3">
            <w:pPr>
              <w:widowControl/>
              <w:rPr>
                <w:rFonts w:ascii="宋体" w:cs="宋体"/>
                <w:kern w:val="0"/>
                <w:sz w:val="24"/>
              </w:rPr>
            </w:pPr>
          </w:p>
        </w:tc>
        <w:tc>
          <w:tcPr>
            <w:tcW w:w="1425" w:type="dxa"/>
            <w:tcBorders>
              <w:top w:val="single" w:sz="8" w:space="0" w:color="FFFFFF"/>
              <w:left w:val="nil"/>
              <w:bottom w:val="nil"/>
              <w:right w:val="nil"/>
            </w:tcBorders>
            <w:vAlign w:val="center"/>
          </w:tcPr>
          <w:p w:rsidR="003C6FA3" w:rsidRDefault="003C6FA3">
            <w:pPr>
              <w:widowControl/>
              <w:jc w:val="center"/>
              <w:rPr>
                <w:rFonts w:ascii="宋体" w:cs="宋体"/>
                <w:kern w:val="0"/>
                <w:sz w:val="24"/>
              </w:rPr>
            </w:pPr>
            <w:r>
              <w:rPr>
                <w:rFonts w:ascii="宋体" w:hAnsi="宋体" w:cs="宋体" w:hint="eastAsia"/>
                <w:kern w:val="0"/>
                <w:sz w:val="24"/>
              </w:rPr>
              <w:t xml:space="preserve">　</w:t>
            </w:r>
          </w:p>
        </w:tc>
        <w:tc>
          <w:tcPr>
            <w:tcW w:w="1239" w:type="dxa"/>
            <w:tcBorders>
              <w:top w:val="single" w:sz="8" w:space="0" w:color="FFFFFF"/>
              <w:left w:val="single" w:sz="8" w:space="0" w:color="FFFFFF"/>
              <w:bottom w:val="nil"/>
              <w:right w:val="single" w:sz="8" w:space="0" w:color="FFFFFF"/>
            </w:tcBorders>
            <w:vAlign w:val="center"/>
          </w:tcPr>
          <w:p w:rsidR="003C6FA3" w:rsidRDefault="003C6FA3">
            <w:pPr>
              <w:widowControl/>
              <w:jc w:val="center"/>
              <w:rPr>
                <w:rFonts w:ascii="宋体" w:cs="宋体"/>
                <w:kern w:val="0"/>
                <w:sz w:val="24"/>
              </w:rPr>
            </w:pPr>
            <w:r>
              <w:rPr>
                <w:rFonts w:ascii="宋体" w:hAnsi="宋体" w:cs="宋体" w:hint="eastAsia"/>
                <w:kern w:val="0"/>
                <w:sz w:val="24"/>
              </w:rPr>
              <w:t xml:space="preserve">　</w:t>
            </w:r>
          </w:p>
        </w:tc>
        <w:tc>
          <w:tcPr>
            <w:tcW w:w="2886" w:type="dxa"/>
            <w:gridSpan w:val="3"/>
            <w:tcBorders>
              <w:top w:val="single" w:sz="8" w:space="0" w:color="FFFFFF"/>
              <w:left w:val="nil"/>
              <w:bottom w:val="nil"/>
              <w:right w:val="single" w:sz="8" w:space="0" w:color="FFFFFF"/>
            </w:tcBorders>
            <w:vAlign w:val="center"/>
          </w:tcPr>
          <w:p w:rsidR="003C6FA3" w:rsidRDefault="003C6FA3">
            <w:pPr>
              <w:widowControl/>
              <w:jc w:val="center"/>
              <w:rPr>
                <w:rFonts w:ascii="宋体" w:cs="宋体"/>
                <w:kern w:val="0"/>
                <w:sz w:val="24"/>
              </w:rPr>
            </w:pPr>
            <w:r>
              <w:rPr>
                <w:rFonts w:ascii="宋体" w:hAnsi="宋体" w:cs="宋体" w:hint="eastAsia"/>
                <w:kern w:val="0"/>
                <w:sz w:val="24"/>
              </w:rPr>
              <w:t xml:space="preserve">　</w:t>
            </w:r>
          </w:p>
        </w:tc>
        <w:tc>
          <w:tcPr>
            <w:tcW w:w="2156" w:type="dxa"/>
            <w:gridSpan w:val="3"/>
            <w:tcBorders>
              <w:top w:val="nil"/>
              <w:left w:val="nil"/>
              <w:bottom w:val="single" w:sz="4" w:space="0" w:color="auto"/>
              <w:right w:val="nil"/>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单位：万元</w:t>
            </w:r>
          </w:p>
        </w:tc>
      </w:tr>
      <w:tr w:rsidR="003C6FA3">
        <w:trPr>
          <w:gridAfter w:val="2"/>
          <w:wAfter w:w="3118" w:type="dxa"/>
          <w:trHeight w:val="289"/>
        </w:trPr>
        <w:tc>
          <w:tcPr>
            <w:tcW w:w="5231" w:type="dxa"/>
            <w:gridSpan w:val="5"/>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项</w:t>
            </w:r>
            <w:r>
              <w:rPr>
                <w:rFonts w:ascii="宋体" w:hAnsi="宋体" w:cs="宋体"/>
                <w:kern w:val="0"/>
                <w:sz w:val="18"/>
                <w:szCs w:val="18"/>
              </w:rPr>
              <w:t xml:space="preserve">        </w:t>
            </w:r>
            <w:r>
              <w:rPr>
                <w:rFonts w:ascii="宋体" w:hAnsi="宋体" w:cs="宋体" w:hint="eastAsia"/>
                <w:kern w:val="0"/>
                <w:sz w:val="18"/>
                <w:szCs w:val="18"/>
              </w:rPr>
              <w:t>目</w:t>
            </w:r>
          </w:p>
        </w:tc>
        <w:tc>
          <w:tcPr>
            <w:tcW w:w="1380" w:type="dxa"/>
            <w:vMerge w:val="restart"/>
            <w:tcBorders>
              <w:top w:val="single" w:sz="4" w:space="0" w:color="auto"/>
              <w:left w:val="single" w:sz="4" w:space="0" w:color="auto"/>
              <w:bottom w:val="single" w:sz="4" w:space="0" w:color="000000"/>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年初结转和结余</w:t>
            </w:r>
          </w:p>
        </w:tc>
        <w:tc>
          <w:tcPr>
            <w:tcW w:w="1425" w:type="dxa"/>
            <w:vMerge w:val="restart"/>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本年收入</w:t>
            </w:r>
          </w:p>
        </w:tc>
        <w:tc>
          <w:tcPr>
            <w:tcW w:w="4125" w:type="dxa"/>
            <w:gridSpan w:val="4"/>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bCs/>
                <w:kern w:val="0"/>
                <w:sz w:val="18"/>
                <w:szCs w:val="18"/>
              </w:rPr>
            </w:pPr>
            <w:r>
              <w:rPr>
                <w:rFonts w:ascii="宋体" w:hAnsi="宋体" w:cs="宋体" w:hint="eastAsia"/>
                <w:bCs/>
                <w:kern w:val="0"/>
                <w:sz w:val="18"/>
                <w:szCs w:val="18"/>
              </w:rPr>
              <w:t>本年支出</w:t>
            </w:r>
          </w:p>
        </w:tc>
        <w:tc>
          <w:tcPr>
            <w:tcW w:w="2156" w:type="dxa"/>
            <w:gridSpan w:val="3"/>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年末结转结余</w:t>
            </w:r>
          </w:p>
        </w:tc>
      </w:tr>
      <w:tr w:rsidR="003C6FA3">
        <w:trPr>
          <w:gridAfter w:val="2"/>
          <w:wAfter w:w="3118" w:type="dxa"/>
          <w:trHeight w:val="792"/>
        </w:trPr>
        <w:tc>
          <w:tcPr>
            <w:tcW w:w="1421" w:type="dxa"/>
            <w:gridSpan w:val="3"/>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支出功能分类科目编码</w:t>
            </w:r>
          </w:p>
        </w:tc>
        <w:tc>
          <w:tcPr>
            <w:tcW w:w="3810" w:type="dxa"/>
            <w:gridSpan w:val="2"/>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科目名称</w:t>
            </w:r>
          </w:p>
        </w:tc>
        <w:tc>
          <w:tcPr>
            <w:tcW w:w="1380" w:type="dxa"/>
            <w:vMerge/>
            <w:tcBorders>
              <w:top w:val="single" w:sz="4" w:space="0" w:color="auto"/>
              <w:left w:val="single" w:sz="4" w:space="0" w:color="auto"/>
              <w:bottom w:val="single" w:sz="4" w:space="0" w:color="000000"/>
              <w:right w:val="single" w:sz="4" w:space="0" w:color="auto"/>
            </w:tcBorders>
            <w:vAlign w:val="center"/>
          </w:tcPr>
          <w:p w:rsidR="003C6FA3" w:rsidRDefault="003C6FA3">
            <w:pPr>
              <w:widowControl/>
              <w:jc w:val="left"/>
              <w:rPr>
                <w:rFonts w:ascii="宋体" w:cs="宋体"/>
                <w:kern w:val="0"/>
                <w:sz w:val="18"/>
                <w:szCs w:val="18"/>
              </w:rPr>
            </w:pPr>
          </w:p>
        </w:tc>
        <w:tc>
          <w:tcPr>
            <w:tcW w:w="1425" w:type="dxa"/>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1425" w:type="dxa"/>
            <w:gridSpan w:val="2"/>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合计</w:t>
            </w:r>
          </w:p>
        </w:tc>
        <w:tc>
          <w:tcPr>
            <w:tcW w:w="1440" w:type="dxa"/>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基本支出</w:t>
            </w:r>
          </w:p>
        </w:tc>
        <w:tc>
          <w:tcPr>
            <w:tcW w:w="1260" w:type="dxa"/>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项目支出</w:t>
            </w:r>
          </w:p>
        </w:tc>
        <w:tc>
          <w:tcPr>
            <w:tcW w:w="645" w:type="dxa"/>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合计</w:t>
            </w:r>
          </w:p>
        </w:tc>
        <w:tc>
          <w:tcPr>
            <w:tcW w:w="705" w:type="dxa"/>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基本支出结转</w:t>
            </w:r>
          </w:p>
        </w:tc>
        <w:tc>
          <w:tcPr>
            <w:tcW w:w="806" w:type="dxa"/>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项目支出结转和结余</w:t>
            </w:r>
          </w:p>
        </w:tc>
      </w:tr>
      <w:tr w:rsidR="003C6FA3">
        <w:trPr>
          <w:gridAfter w:val="2"/>
          <w:wAfter w:w="3118" w:type="dxa"/>
          <w:trHeight w:val="403"/>
        </w:trPr>
        <w:tc>
          <w:tcPr>
            <w:tcW w:w="551" w:type="dxa"/>
            <w:vMerge w:val="restart"/>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类</w:t>
            </w:r>
          </w:p>
        </w:tc>
        <w:tc>
          <w:tcPr>
            <w:tcW w:w="450" w:type="dxa"/>
            <w:vMerge w:val="restart"/>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款</w:t>
            </w:r>
          </w:p>
        </w:tc>
        <w:tc>
          <w:tcPr>
            <w:tcW w:w="420" w:type="dxa"/>
            <w:vMerge w:val="restart"/>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项</w:t>
            </w:r>
          </w:p>
        </w:tc>
        <w:tc>
          <w:tcPr>
            <w:tcW w:w="3810" w:type="dxa"/>
            <w:gridSpan w:val="2"/>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栏次</w:t>
            </w:r>
          </w:p>
        </w:tc>
        <w:tc>
          <w:tcPr>
            <w:tcW w:w="1380"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1</w:t>
            </w:r>
          </w:p>
        </w:tc>
        <w:tc>
          <w:tcPr>
            <w:tcW w:w="1425"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2</w:t>
            </w:r>
          </w:p>
        </w:tc>
        <w:tc>
          <w:tcPr>
            <w:tcW w:w="1425" w:type="dxa"/>
            <w:gridSpan w:val="2"/>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3</w:t>
            </w:r>
          </w:p>
        </w:tc>
        <w:tc>
          <w:tcPr>
            <w:tcW w:w="1440" w:type="dxa"/>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4</w:t>
            </w:r>
          </w:p>
        </w:tc>
        <w:tc>
          <w:tcPr>
            <w:tcW w:w="1260" w:type="dxa"/>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5</w:t>
            </w:r>
          </w:p>
        </w:tc>
        <w:tc>
          <w:tcPr>
            <w:tcW w:w="645"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6</w:t>
            </w:r>
          </w:p>
        </w:tc>
        <w:tc>
          <w:tcPr>
            <w:tcW w:w="705"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7</w:t>
            </w:r>
          </w:p>
        </w:tc>
        <w:tc>
          <w:tcPr>
            <w:tcW w:w="806"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8</w:t>
            </w:r>
          </w:p>
        </w:tc>
      </w:tr>
      <w:tr w:rsidR="003C6FA3">
        <w:trPr>
          <w:gridAfter w:val="2"/>
          <w:wAfter w:w="3118" w:type="dxa"/>
          <w:trHeight w:val="403"/>
        </w:trPr>
        <w:tc>
          <w:tcPr>
            <w:tcW w:w="551" w:type="dxa"/>
            <w:vMerge/>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450" w:type="dxa"/>
            <w:vMerge/>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420" w:type="dxa"/>
            <w:vMerge/>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3810" w:type="dxa"/>
            <w:gridSpan w:val="2"/>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合计</w:t>
            </w:r>
          </w:p>
        </w:tc>
        <w:tc>
          <w:tcPr>
            <w:tcW w:w="1380" w:type="dxa"/>
            <w:tcBorders>
              <w:top w:val="nil"/>
              <w:left w:val="nil"/>
              <w:bottom w:val="single" w:sz="4" w:space="0" w:color="auto"/>
              <w:right w:val="single" w:sz="4" w:space="0" w:color="auto"/>
            </w:tcBorders>
          </w:tcPr>
          <w:p w:rsidR="003C6FA3" w:rsidRDefault="003C6FA3">
            <w:r>
              <w:t>9.827134</w:t>
            </w:r>
          </w:p>
        </w:tc>
        <w:tc>
          <w:tcPr>
            <w:tcW w:w="1425" w:type="dxa"/>
            <w:tcBorders>
              <w:top w:val="nil"/>
              <w:left w:val="nil"/>
              <w:bottom w:val="single" w:sz="4" w:space="0" w:color="auto"/>
              <w:right w:val="single" w:sz="4" w:space="0" w:color="auto"/>
            </w:tcBorders>
          </w:tcPr>
          <w:p w:rsidR="003C6FA3" w:rsidRDefault="003C6FA3">
            <w:r>
              <w:t>418.022913</w:t>
            </w:r>
          </w:p>
        </w:tc>
        <w:tc>
          <w:tcPr>
            <w:tcW w:w="1425" w:type="dxa"/>
            <w:gridSpan w:val="2"/>
            <w:tcBorders>
              <w:top w:val="nil"/>
              <w:left w:val="nil"/>
              <w:bottom w:val="single" w:sz="4" w:space="0" w:color="auto"/>
              <w:right w:val="single" w:sz="4" w:space="0" w:color="auto"/>
            </w:tcBorders>
          </w:tcPr>
          <w:p w:rsidR="003C6FA3" w:rsidRDefault="003C6FA3">
            <w:r>
              <w:t>427.850047</w:t>
            </w:r>
          </w:p>
        </w:tc>
        <w:tc>
          <w:tcPr>
            <w:tcW w:w="1440" w:type="dxa"/>
            <w:tcBorders>
              <w:top w:val="single" w:sz="4" w:space="0" w:color="auto"/>
              <w:left w:val="nil"/>
              <w:bottom w:val="single" w:sz="4" w:space="0" w:color="auto"/>
              <w:right w:val="single" w:sz="4" w:space="0" w:color="auto"/>
            </w:tcBorders>
          </w:tcPr>
          <w:p w:rsidR="003C6FA3" w:rsidRDefault="007D42DB">
            <w:r>
              <w:fldChar w:fldCharType="begin"/>
            </w:r>
            <w:r>
              <w:instrText xml:space="preserve"> = sum(H6:H11) \* MERGEFORMAT </w:instrText>
            </w:r>
            <w:r>
              <w:fldChar w:fldCharType="separate"/>
            </w:r>
            <w:r w:rsidR="003C6FA3">
              <w:t>395.389347</w:t>
            </w:r>
            <w:r>
              <w:fldChar w:fldCharType="end"/>
            </w:r>
          </w:p>
        </w:tc>
        <w:tc>
          <w:tcPr>
            <w:tcW w:w="1260" w:type="dxa"/>
            <w:tcBorders>
              <w:top w:val="single" w:sz="4" w:space="0" w:color="auto"/>
              <w:left w:val="nil"/>
              <w:bottom w:val="single" w:sz="4" w:space="0" w:color="auto"/>
              <w:right w:val="single" w:sz="4" w:space="0" w:color="auto"/>
            </w:tcBorders>
          </w:tcPr>
          <w:p w:rsidR="003C6FA3" w:rsidRDefault="003C6FA3">
            <w:r>
              <w:t>32.460700</w:t>
            </w:r>
          </w:p>
        </w:tc>
        <w:tc>
          <w:tcPr>
            <w:tcW w:w="645"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 xml:space="preserve">　</w:t>
            </w:r>
          </w:p>
        </w:tc>
        <w:tc>
          <w:tcPr>
            <w:tcW w:w="705"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806"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r>
      <w:tr w:rsidR="003C6FA3" w:rsidRPr="00EB1B2C">
        <w:trPr>
          <w:trHeight w:val="403"/>
        </w:trPr>
        <w:tc>
          <w:tcPr>
            <w:tcW w:w="551"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r w:rsidRPr="00EB1B2C">
              <w:rPr>
                <w:rFonts w:ascii="宋体" w:hAnsi="宋体" w:cs="仿宋"/>
                <w:color w:val="000000"/>
                <w:kern w:val="0"/>
                <w:sz w:val="18"/>
                <w:szCs w:val="18"/>
              </w:rPr>
              <w:t>205</w:t>
            </w:r>
          </w:p>
        </w:tc>
        <w:tc>
          <w:tcPr>
            <w:tcW w:w="45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p>
        </w:tc>
        <w:tc>
          <w:tcPr>
            <w:tcW w:w="42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p>
        </w:tc>
        <w:tc>
          <w:tcPr>
            <w:tcW w:w="3810"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hint="eastAsia"/>
                <w:color w:val="000000"/>
                <w:kern w:val="0"/>
                <w:sz w:val="18"/>
                <w:szCs w:val="18"/>
              </w:rPr>
              <w:t>教育支出</w:t>
            </w:r>
          </w:p>
        </w:tc>
        <w:tc>
          <w:tcPr>
            <w:tcW w:w="1380" w:type="dxa"/>
            <w:tcBorders>
              <w:top w:val="nil"/>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9.827134</w:t>
            </w:r>
          </w:p>
        </w:tc>
        <w:tc>
          <w:tcPr>
            <w:tcW w:w="1425" w:type="dxa"/>
            <w:tcBorders>
              <w:top w:val="nil"/>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351.748457</w:t>
            </w:r>
          </w:p>
        </w:tc>
        <w:tc>
          <w:tcPr>
            <w:tcW w:w="1425"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361.575591</w:t>
            </w:r>
          </w:p>
        </w:tc>
        <w:tc>
          <w:tcPr>
            <w:tcW w:w="144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329.114891</w:t>
            </w:r>
          </w:p>
        </w:tc>
        <w:tc>
          <w:tcPr>
            <w:tcW w:w="126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32.460700</w:t>
            </w:r>
          </w:p>
        </w:tc>
        <w:tc>
          <w:tcPr>
            <w:tcW w:w="645"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r w:rsidRPr="00EB1B2C">
              <w:rPr>
                <w:rFonts w:ascii="宋体" w:hAnsi="宋体" w:cs="宋体" w:hint="eastAsia"/>
                <w:kern w:val="0"/>
                <w:sz w:val="18"/>
                <w:szCs w:val="18"/>
              </w:rPr>
              <w:t xml:space="preserve">　</w:t>
            </w:r>
          </w:p>
        </w:tc>
        <w:tc>
          <w:tcPr>
            <w:tcW w:w="705"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p>
        </w:tc>
        <w:tc>
          <w:tcPr>
            <w:tcW w:w="806"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p>
        </w:tc>
        <w:tc>
          <w:tcPr>
            <w:tcW w:w="1559" w:type="dxa"/>
            <w:vAlign w:val="center"/>
          </w:tcPr>
          <w:p w:rsidR="003C6FA3" w:rsidRPr="00EB1B2C" w:rsidRDefault="003C6FA3">
            <w:pPr>
              <w:widowControl/>
              <w:jc w:val="center"/>
              <w:rPr>
                <w:rFonts w:ascii="宋体" w:cs="宋体"/>
                <w:kern w:val="0"/>
                <w:sz w:val="18"/>
                <w:szCs w:val="18"/>
              </w:rPr>
            </w:pPr>
          </w:p>
        </w:tc>
        <w:tc>
          <w:tcPr>
            <w:tcW w:w="1559" w:type="dxa"/>
            <w:vAlign w:val="center"/>
          </w:tcPr>
          <w:p w:rsidR="003C6FA3" w:rsidRPr="00EB1B2C" w:rsidRDefault="003C6FA3">
            <w:pPr>
              <w:widowControl/>
              <w:jc w:val="center"/>
              <w:rPr>
                <w:rFonts w:ascii="宋体" w:cs="宋体"/>
                <w:kern w:val="0"/>
                <w:sz w:val="18"/>
                <w:szCs w:val="18"/>
              </w:rPr>
            </w:pPr>
          </w:p>
        </w:tc>
      </w:tr>
      <w:tr w:rsidR="003C6FA3" w:rsidRPr="00EB1B2C">
        <w:trPr>
          <w:gridAfter w:val="2"/>
          <w:wAfter w:w="3118" w:type="dxa"/>
          <w:trHeight w:val="403"/>
        </w:trPr>
        <w:tc>
          <w:tcPr>
            <w:tcW w:w="551"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r w:rsidRPr="00EB1B2C">
              <w:rPr>
                <w:rFonts w:ascii="宋体" w:hAnsi="宋体" w:cs="仿宋"/>
                <w:color w:val="000000"/>
                <w:kern w:val="0"/>
                <w:sz w:val="18"/>
                <w:szCs w:val="18"/>
              </w:rPr>
              <w:t>205</w:t>
            </w:r>
          </w:p>
        </w:tc>
        <w:tc>
          <w:tcPr>
            <w:tcW w:w="45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r w:rsidRPr="00EB1B2C">
              <w:rPr>
                <w:rFonts w:ascii="宋体" w:hAnsi="宋体" w:cs="仿宋"/>
                <w:color w:val="000000"/>
                <w:kern w:val="0"/>
                <w:sz w:val="18"/>
                <w:szCs w:val="18"/>
              </w:rPr>
              <w:t>02</w:t>
            </w:r>
          </w:p>
        </w:tc>
        <w:tc>
          <w:tcPr>
            <w:tcW w:w="42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p>
        </w:tc>
        <w:tc>
          <w:tcPr>
            <w:tcW w:w="3810"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hint="eastAsia"/>
                <w:color w:val="000000"/>
                <w:kern w:val="0"/>
                <w:sz w:val="18"/>
                <w:szCs w:val="18"/>
              </w:rPr>
              <w:t>普通教育</w:t>
            </w:r>
          </w:p>
        </w:tc>
        <w:tc>
          <w:tcPr>
            <w:tcW w:w="1380" w:type="dxa"/>
            <w:tcBorders>
              <w:top w:val="nil"/>
              <w:left w:val="nil"/>
              <w:bottom w:val="single" w:sz="4" w:space="0" w:color="auto"/>
              <w:right w:val="single" w:sz="4" w:space="0" w:color="auto"/>
            </w:tcBorders>
            <w:vAlign w:val="center"/>
          </w:tcPr>
          <w:p w:rsidR="003C6FA3" w:rsidRPr="00EB1B2C" w:rsidRDefault="003C6FA3">
            <w:pPr>
              <w:jc w:val="right"/>
              <w:rPr>
                <w:rFonts w:ascii="宋体"/>
                <w:sz w:val="18"/>
                <w:szCs w:val="18"/>
              </w:rPr>
            </w:pPr>
          </w:p>
        </w:tc>
        <w:tc>
          <w:tcPr>
            <w:tcW w:w="1425"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hAnsi="宋体"/>
                <w:sz w:val="18"/>
                <w:szCs w:val="18"/>
              </w:rPr>
            </w:pPr>
            <w:r w:rsidRPr="00EB1B2C">
              <w:rPr>
                <w:rFonts w:ascii="宋体" w:hAnsi="宋体"/>
                <w:sz w:val="18"/>
                <w:szCs w:val="18"/>
              </w:rPr>
              <w:t>2.466000</w:t>
            </w:r>
          </w:p>
        </w:tc>
        <w:tc>
          <w:tcPr>
            <w:tcW w:w="1425"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hAnsi="宋体"/>
                <w:sz w:val="18"/>
                <w:szCs w:val="18"/>
              </w:rPr>
            </w:pPr>
            <w:r w:rsidRPr="00EB1B2C">
              <w:rPr>
                <w:rFonts w:ascii="宋体" w:hAnsi="宋体"/>
                <w:sz w:val="18"/>
                <w:szCs w:val="18"/>
              </w:rPr>
              <w:t>2.466000</w:t>
            </w:r>
          </w:p>
        </w:tc>
        <w:tc>
          <w:tcPr>
            <w:tcW w:w="1440" w:type="dxa"/>
            <w:tcBorders>
              <w:top w:val="single" w:sz="4" w:space="0" w:color="auto"/>
              <w:left w:val="nil"/>
              <w:bottom w:val="single" w:sz="4" w:space="0" w:color="auto"/>
              <w:right w:val="single" w:sz="4" w:space="0" w:color="auto"/>
            </w:tcBorders>
            <w:vAlign w:val="center"/>
          </w:tcPr>
          <w:p w:rsidR="003C6FA3" w:rsidRPr="00EB1B2C" w:rsidRDefault="003C6FA3">
            <w:pPr>
              <w:jc w:val="left"/>
              <w:rPr>
                <w:rFonts w:ascii="宋体"/>
                <w:sz w:val="18"/>
                <w:szCs w:val="18"/>
              </w:rPr>
            </w:pPr>
          </w:p>
        </w:tc>
        <w:tc>
          <w:tcPr>
            <w:tcW w:w="1260" w:type="dxa"/>
            <w:tcBorders>
              <w:top w:val="single" w:sz="4" w:space="0" w:color="auto"/>
              <w:left w:val="nil"/>
              <w:bottom w:val="single" w:sz="4" w:space="0" w:color="auto"/>
              <w:right w:val="single" w:sz="4" w:space="0" w:color="auto"/>
            </w:tcBorders>
            <w:vAlign w:val="center"/>
          </w:tcPr>
          <w:p w:rsidR="003C6FA3" w:rsidRPr="00EB1B2C" w:rsidRDefault="003C6FA3">
            <w:pPr>
              <w:widowControl/>
              <w:jc w:val="left"/>
              <w:textAlignment w:val="center"/>
              <w:rPr>
                <w:rFonts w:ascii="宋体" w:hAnsi="宋体"/>
                <w:sz w:val="18"/>
                <w:szCs w:val="18"/>
              </w:rPr>
            </w:pPr>
            <w:r w:rsidRPr="00EB1B2C">
              <w:rPr>
                <w:rFonts w:ascii="宋体" w:hAnsi="宋体"/>
                <w:sz w:val="18"/>
                <w:szCs w:val="18"/>
              </w:rPr>
              <w:t>2.466000</w:t>
            </w:r>
          </w:p>
        </w:tc>
        <w:tc>
          <w:tcPr>
            <w:tcW w:w="645"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r w:rsidRPr="00EB1B2C">
              <w:rPr>
                <w:rFonts w:ascii="宋体" w:hAnsi="宋体" w:cs="宋体" w:hint="eastAsia"/>
                <w:kern w:val="0"/>
                <w:sz w:val="18"/>
                <w:szCs w:val="18"/>
              </w:rPr>
              <w:t xml:space="preserve">　</w:t>
            </w:r>
          </w:p>
        </w:tc>
        <w:tc>
          <w:tcPr>
            <w:tcW w:w="705"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p>
        </w:tc>
        <w:tc>
          <w:tcPr>
            <w:tcW w:w="806"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p>
        </w:tc>
      </w:tr>
      <w:tr w:rsidR="003C6FA3" w:rsidRPr="00EB1B2C">
        <w:trPr>
          <w:gridAfter w:val="2"/>
          <w:wAfter w:w="3118" w:type="dxa"/>
          <w:trHeight w:val="403"/>
        </w:trPr>
        <w:tc>
          <w:tcPr>
            <w:tcW w:w="551"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r w:rsidRPr="00EB1B2C">
              <w:rPr>
                <w:rFonts w:ascii="宋体" w:hAnsi="宋体" w:cs="仿宋"/>
                <w:color w:val="000000"/>
                <w:kern w:val="0"/>
                <w:sz w:val="18"/>
                <w:szCs w:val="18"/>
              </w:rPr>
              <w:t>205</w:t>
            </w:r>
          </w:p>
        </w:tc>
        <w:tc>
          <w:tcPr>
            <w:tcW w:w="45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r w:rsidRPr="00EB1B2C">
              <w:rPr>
                <w:rFonts w:ascii="宋体" w:hAnsi="宋体" w:cs="仿宋"/>
                <w:color w:val="000000"/>
                <w:kern w:val="0"/>
                <w:sz w:val="18"/>
                <w:szCs w:val="18"/>
              </w:rPr>
              <w:t>02</w:t>
            </w:r>
          </w:p>
        </w:tc>
        <w:tc>
          <w:tcPr>
            <w:tcW w:w="42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r w:rsidRPr="00EB1B2C">
              <w:rPr>
                <w:rFonts w:ascii="宋体" w:hAnsi="宋体" w:cs="仿宋"/>
                <w:color w:val="000000"/>
                <w:kern w:val="0"/>
                <w:sz w:val="18"/>
                <w:szCs w:val="18"/>
              </w:rPr>
              <w:t>99</w:t>
            </w:r>
          </w:p>
        </w:tc>
        <w:tc>
          <w:tcPr>
            <w:tcW w:w="3810"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hint="eastAsia"/>
                <w:color w:val="000000"/>
                <w:kern w:val="0"/>
                <w:sz w:val="18"/>
                <w:szCs w:val="18"/>
              </w:rPr>
              <w:t>其他普通教育支出</w:t>
            </w:r>
          </w:p>
        </w:tc>
        <w:tc>
          <w:tcPr>
            <w:tcW w:w="1380" w:type="dxa"/>
            <w:tcBorders>
              <w:top w:val="nil"/>
              <w:left w:val="nil"/>
              <w:bottom w:val="single" w:sz="4" w:space="0" w:color="auto"/>
              <w:right w:val="single" w:sz="4" w:space="0" w:color="auto"/>
            </w:tcBorders>
            <w:vAlign w:val="center"/>
          </w:tcPr>
          <w:p w:rsidR="003C6FA3" w:rsidRPr="00EB1B2C" w:rsidRDefault="003C6FA3">
            <w:pPr>
              <w:jc w:val="right"/>
              <w:rPr>
                <w:rFonts w:ascii="宋体"/>
                <w:sz w:val="18"/>
                <w:szCs w:val="18"/>
              </w:rPr>
            </w:pPr>
          </w:p>
        </w:tc>
        <w:tc>
          <w:tcPr>
            <w:tcW w:w="1425"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hAnsi="宋体"/>
                <w:sz w:val="18"/>
                <w:szCs w:val="18"/>
              </w:rPr>
            </w:pPr>
            <w:r w:rsidRPr="00EB1B2C">
              <w:rPr>
                <w:rFonts w:ascii="宋体" w:hAnsi="宋体"/>
                <w:sz w:val="18"/>
                <w:szCs w:val="18"/>
              </w:rPr>
              <w:t>2.466000</w:t>
            </w:r>
          </w:p>
        </w:tc>
        <w:tc>
          <w:tcPr>
            <w:tcW w:w="1425"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hAnsi="宋体"/>
                <w:sz w:val="18"/>
                <w:szCs w:val="18"/>
              </w:rPr>
            </w:pPr>
            <w:r w:rsidRPr="00EB1B2C">
              <w:rPr>
                <w:rFonts w:ascii="宋体" w:hAnsi="宋体"/>
                <w:sz w:val="18"/>
                <w:szCs w:val="18"/>
              </w:rPr>
              <w:t>2.466000</w:t>
            </w:r>
          </w:p>
        </w:tc>
        <w:tc>
          <w:tcPr>
            <w:tcW w:w="1440" w:type="dxa"/>
            <w:tcBorders>
              <w:top w:val="single" w:sz="4" w:space="0" w:color="auto"/>
              <w:left w:val="nil"/>
              <w:bottom w:val="single" w:sz="4" w:space="0" w:color="auto"/>
              <w:right w:val="single" w:sz="4" w:space="0" w:color="auto"/>
            </w:tcBorders>
            <w:vAlign w:val="center"/>
          </w:tcPr>
          <w:p w:rsidR="003C6FA3" w:rsidRPr="00EB1B2C" w:rsidRDefault="003C6FA3">
            <w:pPr>
              <w:jc w:val="left"/>
              <w:rPr>
                <w:rFonts w:ascii="宋体"/>
                <w:sz w:val="18"/>
                <w:szCs w:val="18"/>
              </w:rPr>
            </w:pPr>
          </w:p>
        </w:tc>
        <w:tc>
          <w:tcPr>
            <w:tcW w:w="1260" w:type="dxa"/>
            <w:tcBorders>
              <w:top w:val="single" w:sz="4" w:space="0" w:color="auto"/>
              <w:left w:val="nil"/>
              <w:bottom w:val="single" w:sz="4" w:space="0" w:color="auto"/>
              <w:right w:val="single" w:sz="4" w:space="0" w:color="auto"/>
            </w:tcBorders>
            <w:vAlign w:val="center"/>
          </w:tcPr>
          <w:p w:rsidR="003C6FA3" w:rsidRPr="00EB1B2C" w:rsidRDefault="003C6FA3">
            <w:pPr>
              <w:widowControl/>
              <w:jc w:val="left"/>
              <w:textAlignment w:val="center"/>
              <w:rPr>
                <w:rFonts w:ascii="宋体" w:hAnsi="宋体"/>
                <w:sz w:val="18"/>
                <w:szCs w:val="18"/>
              </w:rPr>
            </w:pPr>
            <w:r w:rsidRPr="00EB1B2C">
              <w:rPr>
                <w:rFonts w:ascii="宋体" w:hAnsi="宋体"/>
                <w:sz w:val="18"/>
                <w:szCs w:val="18"/>
              </w:rPr>
              <w:t>2.466000</w:t>
            </w:r>
          </w:p>
        </w:tc>
        <w:tc>
          <w:tcPr>
            <w:tcW w:w="645"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r w:rsidRPr="00EB1B2C">
              <w:rPr>
                <w:rFonts w:ascii="宋体" w:hAnsi="宋体" w:cs="宋体" w:hint="eastAsia"/>
                <w:kern w:val="0"/>
                <w:sz w:val="18"/>
                <w:szCs w:val="18"/>
              </w:rPr>
              <w:t xml:space="preserve">　</w:t>
            </w:r>
          </w:p>
        </w:tc>
        <w:tc>
          <w:tcPr>
            <w:tcW w:w="705"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p>
        </w:tc>
        <w:tc>
          <w:tcPr>
            <w:tcW w:w="806"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p>
        </w:tc>
      </w:tr>
      <w:tr w:rsidR="003C6FA3" w:rsidRPr="00EB1B2C">
        <w:trPr>
          <w:gridAfter w:val="2"/>
          <w:wAfter w:w="3118" w:type="dxa"/>
          <w:trHeight w:val="403"/>
        </w:trPr>
        <w:tc>
          <w:tcPr>
            <w:tcW w:w="551"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r w:rsidRPr="00EB1B2C">
              <w:rPr>
                <w:rFonts w:ascii="宋体" w:hAnsi="宋体" w:cs="仿宋"/>
                <w:color w:val="000000"/>
                <w:kern w:val="0"/>
                <w:sz w:val="18"/>
                <w:szCs w:val="18"/>
              </w:rPr>
              <w:t>205</w:t>
            </w:r>
          </w:p>
        </w:tc>
        <w:tc>
          <w:tcPr>
            <w:tcW w:w="45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r w:rsidRPr="00EB1B2C">
              <w:rPr>
                <w:rFonts w:ascii="宋体" w:hAnsi="宋体" w:cs="仿宋"/>
                <w:color w:val="000000"/>
                <w:kern w:val="0"/>
                <w:sz w:val="18"/>
                <w:szCs w:val="18"/>
              </w:rPr>
              <w:t>04</w:t>
            </w:r>
          </w:p>
        </w:tc>
        <w:tc>
          <w:tcPr>
            <w:tcW w:w="42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p>
        </w:tc>
        <w:tc>
          <w:tcPr>
            <w:tcW w:w="3810"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hint="eastAsia"/>
                <w:color w:val="000000"/>
                <w:kern w:val="0"/>
                <w:sz w:val="18"/>
                <w:szCs w:val="18"/>
              </w:rPr>
              <w:t>成人教育</w:t>
            </w:r>
          </w:p>
        </w:tc>
        <w:tc>
          <w:tcPr>
            <w:tcW w:w="1380" w:type="dxa"/>
            <w:tcBorders>
              <w:top w:val="nil"/>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9.827134</w:t>
            </w:r>
          </w:p>
        </w:tc>
        <w:tc>
          <w:tcPr>
            <w:tcW w:w="1425" w:type="dxa"/>
            <w:tcBorders>
              <w:top w:val="nil"/>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349.282457</w:t>
            </w:r>
          </w:p>
        </w:tc>
        <w:tc>
          <w:tcPr>
            <w:tcW w:w="1425"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359.109591</w:t>
            </w:r>
          </w:p>
        </w:tc>
        <w:tc>
          <w:tcPr>
            <w:tcW w:w="144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329.114891</w:t>
            </w:r>
          </w:p>
        </w:tc>
        <w:tc>
          <w:tcPr>
            <w:tcW w:w="126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29.994700</w:t>
            </w:r>
          </w:p>
        </w:tc>
        <w:tc>
          <w:tcPr>
            <w:tcW w:w="645"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r w:rsidRPr="00EB1B2C">
              <w:rPr>
                <w:rFonts w:ascii="宋体" w:hAnsi="宋体" w:cs="宋体" w:hint="eastAsia"/>
                <w:kern w:val="0"/>
                <w:sz w:val="18"/>
                <w:szCs w:val="18"/>
              </w:rPr>
              <w:t xml:space="preserve">　</w:t>
            </w:r>
          </w:p>
        </w:tc>
        <w:tc>
          <w:tcPr>
            <w:tcW w:w="705"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p>
        </w:tc>
        <w:tc>
          <w:tcPr>
            <w:tcW w:w="806"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p>
        </w:tc>
      </w:tr>
      <w:tr w:rsidR="003C6FA3" w:rsidRPr="00EB1B2C">
        <w:trPr>
          <w:gridAfter w:val="2"/>
          <w:wAfter w:w="3118" w:type="dxa"/>
          <w:trHeight w:val="403"/>
        </w:trPr>
        <w:tc>
          <w:tcPr>
            <w:tcW w:w="551"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r w:rsidRPr="00EB1B2C">
              <w:rPr>
                <w:rFonts w:ascii="宋体" w:hAnsi="宋体" w:cs="仿宋"/>
                <w:color w:val="000000"/>
                <w:kern w:val="0"/>
                <w:sz w:val="18"/>
                <w:szCs w:val="18"/>
              </w:rPr>
              <w:t>205</w:t>
            </w:r>
          </w:p>
        </w:tc>
        <w:tc>
          <w:tcPr>
            <w:tcW w:w="45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r w:rsidRPr="00EB1B2C">
              <w:rPr>
                <w:rFonts w:ascii="宋体" w:hAnsi="宋体" w:cs="仿宋"/>
                <w:color w:val="000000"/>
                <w:kern w:val="0"/>
                <w:sz w:val="18"/>
                <w:szCs w:val="18"/>
              </w:rPr>
              <w:t>04</w:t>
            </w:r>
          </w:p>
        </w:tc>
        <w:tc>
          <w:tcPr>
            <w:tcW w:w="42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r w:rsidRPr="00EB1B2C">
              <w:rPr>
                <w:rFonts w:ascii="宋体" w:hAnsi="宋体" w:cs="仿宋"/>
                <w:color w:val="000000"/>
                <w:kern w:val="0"/>
                <w:sz w:val="18"/>
                <w:szCs w:val="18"/>
              </w:rPr>
              <w:t>01</w:t>
            </w:r>
          </w:p>
        </w:tc>
        <w:tc>
          <w:tcPr>
            <w:tcW w:w="3810"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hint="eastAsia"/>
                <w:color w:val="000000"/>
                <w:kern w:val="0"/>
                <w:sz w:val="18"/>
                <w:szCs w:val="18"/>
              </w:rPr>
              <w:t>成人初等教育</w:t>
            </w:r>
          </w:p>
        </w:tc>
        <w:tc>
          <w:tcPr>
            <w:tcW w:w="1380" w:type="dxa"/>
            <w:tcBorders>
              <w:top w:val="nil"/>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9.827134</w:t>
            </w:r>
          </w:p>
        </w:tc>
        <w:tc>
          <w:tcPr>
            <w:tcW w:w="1425" w:type="dxa"/>
            <w:tcBorders>
              <w:top w:val="nil"/>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319.287757</w:t>
            </w:r>
          </w:p>
        </w:tc>
        <w:tc>
          <w:tcPr>
            <w:tcW w:w="1425"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329.114891</w:t>
            </w:r>
          </w:p>
        </w:tc>
        <w:tc>
          <w:tcPr>
            <w:tcW w:w="144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329.114891</w:t>
            </w:r>
          </w:p>
        </w:tc>
        <w:tc>
          <w:tcPr>
            <w:tcW w:w="126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p>
        </w:tc>
        <w:tc>
          <w:tcPr>
            <w:tcW w:w="645"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r w:rsidRPr="00EB1B2C">
              <w:rPr>
                <w:rFonts w:ascii="宋体" w:hAnsi="宋体" w:cs="宋体" w:hint="eastAsia"/>
                <w:kern w:val="0"/>
                <w:sz w:val="18"/>
                <w:szCs w:val="18"/>
              </w:rPr>
              <w:t xml:space="preserve">　</w:t>
            </w:r>
          </w:p>
        </w:tc>
        <w:tc>
          <w:tcPr>
            <w:tcW w:w="705"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p>
        </w:tc>
        <w:tc>
          <w:tcPr>
            <w:tcW w:w="806"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p>
        </w:tc>
      </w:tr>
      <w:tr w:rsidR="003C6FA3" w:rsidRPr="00EB1B2C">
        <w:trPr>
          <w:gridAfter w:val="2"/>
          <w:wAfter w:w="3118" w:type="dxa"/>
          <w:trHeight w:val="403"/>
        </w:trPr>
        <w:tc>
          <w:tcPr>
            <w:tcW w:w="551"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r w:rsidRPr="00EB1B2C">
              <w:rPr>
                <w:rFonts w:ascii="宋体" w:hAnsi="宋体" w:cs="仿宋"/>
                <w:color w:val="000000"/>
                <w:kern w:val="0"/>
                <w:sz w:val="18"/>
                <w:szCs w:val="18"/>
              </w:rPr>
              <w:t>205</w:t>
            </w:r>
          </w:p>
        </w:tc>
        <w:tc>
          <w:tcPr>
            <w:tcW w:w="45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r w:rsidRPr="00EB1B2C">
              <w:rPr>
                <w:rFonts w:ascii="宋体" w:hAnsi="宋体" w:cs="仿宋"/>
                <w:color w:val="000000"/>
                <w:kern w:val="0"/>
                <w:sz w:val="18"/>
                <w:szCs w:val="18"/>
              </w:rPr>
              <w:t>04</w:t>
            </w:r>
          </w:p>
        </w:tc>
        <w:tc>
          <w:tcPr>
            <w:tcW w:w="42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r w:rsidRPr="00EB1B2C">
              <w:rPr>
                <w:rFonts w:ascii="宋体" w:hAnsi="宋体" w:cs="仿宋"/>
                <w:color w:val="000000"/>
                <w:kern w:val="0"/>
                <w:sz w:val="18"/>
                <w:szCs w:val="18"/>
              </w:rPr>
              <w:t>99</w:t>
            </w:r>
          </w:p>
        </w:tc>
        <w:tc>
          <w:tcPr>
            <w:tcW w:w="3810"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hint="eastAsia"/>
                <w:color w:val="000000"/>
                <w:kern w:val="0"/>
                <w:sz w:val="18"/>
                <w:szCs w:val="18"/>
              </w:rPr>
              <w:t>其他成人教育支出</w:t>
            </w:r>
          </w:p>
        </w:tc>
        <w:tc>
          <w:tcPr>
            <w:tcW w:w="1380" w:type="dxa"/>
            <w:tcBorders>
              <w:top w:val="nil"/>
              <w:left w:val="nil"/>
              <w:bottom w:val="single" w:sz="4" w:space="0" w:color="auto"/>
              <w:right w:val="single" w:sz="4" w:space="0" w:color="auto"/>
            </w:tcBorders>
          </w:tcPr>
          <w:p w:rsidR="003C6FA3" w:rsidRPr="00EB1B2C" w:rsidRDefault="003C6FA3">
            <w:pPr>
              <w:rPr>
                <w:rFonts w:ascii="宋体"/>
                <w:sz w:val="18"/>
                <w:szCs w:val="18"/>
              </w:rPr>
            </w:pPr>
          </w:p>
        </w:tc>
        <w:tc>
          <w:tcPr>
            <w:tcW w:w="1425" w:type="dxa"/>
            <w:tcBorders>
              <w:top w:val="nil"/>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29.994700</w:t>
            </w:r>
          </w:p>
        </w:tc>
        <w:tc>
          <w:tcPr>
            <w:tcW w:w="1425"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29.994700</w:t>
            </w:r>
          </w:p>
        </w:tc>
        <w:tc>
          <w:tcPr>
            <w:tcW w:w="144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p>
        </w:tc>
        <w:tc>
          <w:tcPr>
            <w:tcW w:w="126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29.994700</w:t>
            </w:r>
          </w:p>
        </w:tc>
        <w:tc>
          <w:tcPr>
            <w:tcW w:w="645"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r w:rsidRPr="00EB1B2C">
              <w:rPr>
                <w:rFonts w:ascii="宋体" w:hAnsi="宋体" w:cs="宋体" w:hint="eastAsia"/>
                <w:kern w:val="0"/>
                <w:sz w:val="18"/>
                <w:szCs w:val="18"/>
              </w:rPr>
              <w:t xml:space="preserve">　</w:t>
            </w:r>
          </w:p>
        </w:tc>
        <w:tc>
          <w:tcPr>
            <w:tcW w:w="705"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p>
        </w:tc>
        <w:tc>
          <w:tcPr>
            <w:tcW w:w="806"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p>
        </w:tc>
      </w:tr>
      <w:tr w:rsidR="003C6FA3" w:rsidRPr="00EB1B2C">
        <w:trPr>
          <w:gridAfter w:val="2"/>
          <w:wAfter w:w="3118" w:type="dxa"/>
          <w:trHeight w:val="403"/>
        </w:trPr>
        <w:tc>
          <w:tcPr>
            <w:tcW w:w="551"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r w:rsidRPr="00EB1B2C">
              <w:rPr>
                <w:rFonts w:ascii="宋体" w:hAnsi="宋体" w:cs="仿宋"/>
                <w:color w:val="000000"/>
                <w:kern w:val="0"/>
                <w:sz w:val="18"/>
                <w:szCs w:val="18"/>
              </w:rPr>
              <w:t>208</w:t>
            </w:r>
          </w:p>
        </w:tc>
        <w:tc>
          <w:tcPr>
            <w:tcW w:w="45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p>
        </w:tc>
        <w:tc>
          <w:tcPr>
            <w:tcW w:w="42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p>
        </w:tc>
        <w:tc>
          <w:tcPr>
            <w:tcW w:w="3810"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hint="eastAsia"/>
                <w:color w:val="000000"/>
                <w:kern w:val="0"/>
                <w:sz w:val="18"/>
                <w:szCs w:val="18"/>
              </w:rPr>
              <w:t>社会保障和就业支出</w:t>
            </w:r>
          </w:p>
        </w:tc>
        <w:tc>
          <w:tcPr>
            <w:tcW w:w="1380" w:type="dxa"/>
            <w:tcBorders>
              <w:top w:val="nil"/>
              <w:left w:val="nil"/>
              <w:bottom w:val="single" w:sz="4" w:space="0" w:color="auto"/>
              <w:right w:val="single" w:sz="4" w:space="0" w:color="auto"/>
            </w:tcBorders>
          </w:tcPr>
          <w:p w:rsidR="003C6FA3" w:rsidRPr="00EB1B2C" w:rsidRDefault="003C6FA3">
            <w:pPr>
              <w:rPr>
                <w:rFonts w:ascii="宋体"/>
                <w:sz w:val="18"/>
                <w:szCs w:val="18"/>
              </w:rPr>
            </w:pPr>
          </w:p>
        </w:tc>
        <w:tc>
          <w:tcPr>
            <w:tcW w:w="1425" w:type="dxa"/>
            <w:tcBorders>
              <w:top w:val="nil"/>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38.627496</w:t>
            </w:r>
          </w:p>
        </w:tc>
        <w:tc>
          <w:tcPr>
            <w:tcW w:w="1425"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38.627496</w:t>
            </w:r>
          </w:p>
        </w:tc>
        <w:tc>
          <w:tcPr>
            <w:tcW w:w="144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38.627496</w:t>
            </w:r>
          </w:p>
        </w:tc>
        <w:tc>
          <w:tcPr>
            <w:tcW w:w="126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p>
        </w:tc>
        <w:tc>
          <w:tcPr>
            <w:tcW w:w="645"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r w:rsidRPr="00EB1B2C">
              <w:rPr>
                <w:rFonts w:ascii="宋体" w:hAnsi="宋体" w:cs="宋体" w:hint="eastAsia"/>
                <w:kern w:val="0"/>
                <w:sz w:val="18"/>
                <w:szCs w:val="18"/>
              </w:rPr>
              <w:t xml:space="preserve">　</w:t>
            </w:r>
          </w:p>
        </w:tc>
        <w:tc>
          <w:tcPr>
            <w:tcW w:w="705"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p>
        </w:tc>
        <w:tc>
          <w:tcPr>
            <w:tcW w:w="806"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p>
        </w:tc>
      </w:tr>
      <w:tr w:rsidR="003C6FA3" w:rsidRPr="00EB1B2C">
        <w:trPr>
          <w:gridAfter w:val="2"/>
          <w:wAfter w:w="3118" w:type="dxa"/>
          <w:trHeight w:val="403"/>
        </w:trPr>
        <w:tc>
          <w:tcPr>
            <w:tcW w:w="551"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color w:val="000000"/>
                <w:kern w:val="0"/>
                <w:sz w:val="18"/>
                <w:szCs w:val="18"/>
              </w:rPr>
              <w:t>208</w:t>
            </w:r>
          </w:p>
        </w:tc>
        <w:tc>
          <w:tcPr>
            <w:tcW w:w="450" w:type="dxa"/>
            <w:tcBorders>
              <w:top w:val="nil"/>
              <w:left w:val="nil"/>
              <w:bottom w:val="single" w:sz="4" w:space="0" w:color="auto"/>
              <w:right w:val="single" w:sz="4" w:space="0" w:color="auto"/>
            </w:tcBorders>
            <w:vAlign w:val="center"/>
          </w:tcPr>
          <w:p w:rsidR="003C6FA3" w:rsidRPr="00EB1B2C" w:rsidRDefault="003C6FA3">
            <w:pPr>
              <w:widowControl/>
              <w:jc w:val="left"/>
              <w:rPr>
                <w:rFonts w:ascii="宋体" w:cs="宋体"/>
                <w:kern w:val="0"/>
                <w:sz w:val="18"/>
                <w:szCs w:val="18"/>
              </w:rPr>
            </w:pPr>
            <w:r w:rsidRPr="00EB1B2C">
              <w:rPr>
                <w:rFonts w:ascii="宋体" w:hAnsi="宋体" w:cs="仿宋"/>
                <w:kern w:val="0"/>
                <w:sz w:val="18"/>
                <w:szCs w:val="18"/>
              </w:rPr>
              <w:t>05</w:t>
            </w:r>
          </w:p>
        </w:tc>
        <w:tc>
          <w:tcPr>
            <w:tcW w:w="420" w:type="dxa"/>
            <w:tcBorders>
              <w:top w:val="nil"/>
              <w:left w:val="nil"/>
              <w:bottom w:val="single" w:sz="4" w:space="0" w:color="auto"/>
              <w:right w:val="single" w:sz="4" w:space="0" w:color="auto"/>
            </w:tcBorders>
            <w:vAlign w:val="center"/>
          </w:tcPr>
          <w:p w:rsidR="003C6FA3" w:rsidRPr="00EB1B2C" w:rsidRDefault="003C6FA3">
            <w:pPr>
              <w:widowControl/>
              <w:jc w:val="left"/>
              <w:rPr>
                <w:rFonts w:ascii="宋体" w:cs="宋体"/>
                <w:kern w:val="0"/>
                <w:sz w:val="18"/>
                <w:szCs w:val="18"/>
              </w:rPr>
            </w:pPr>
          </w:p>
        </w:tc>
        <w:tc>
          <w:tcPr>
            <w:tcW w:w="3810"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hint="eastAsia"/>
                <w:color w:val="000000"/>
                <w:kern w:val="0"/>
                <w:sz w:val="18"/>
                <w:szCs w:val="18"/>
              </w:rPr>
              <w:t>行政事业单位养老支出</w:t>
            </w:r>
          </w:p>
        </w:tc>
        <w:tc>
          <w:tcPr>
            <w:tcW w:w="1380" w:type="dxa"/>
            <w:tcBorders>
              <w:top w:val="nil"/>
              <w:left w:val="nil"/>
              <w:bottom w:val="single" w:sz="4" w:space="0" w:color="auto"/>
              <w:right w:val="single" w:sz="4" w:space="0" w:color="auto"/>
            </w:tcBorders>
            <w:vAlign w:val="center"/>
          </w:tcPr>
          <w:p w:rsidR="003C6FA3" w:rsidRPr="00EB1B2C" w:rsidRDefault="003C6FA3">
            <w:pPr>
              <w:rPr>
                <w:rFonts w:ascii="宋体"/>
                <w:sz w:val="18"/>
                <w:szCs w:val="18"/>
              </w:rPr>
            </w:pPr>
            <w:r w:rsidRPr="00EB1B2C">
              <w:rPr>
                <w:rFonts w:ascii="宋体" w:hAnsi="宋体" w:hint="eastAsia"/>
                <w:sz w:val="18"/>
                <w:szCs w:val="18"/>
              </w:rPr>
              <w:t xml:space="preserve">　</w:t>
            </w:r>
          </w:p>
        </w:tc>
        <w:tc>
          <w:tcPr>
            <w:tcW w:w="1425" w:type="dxa"/>
            <w:tcBorders>
              <w:top w:val="nil"/>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38.627496</w:t>
            </w:r>
          </w:p>
        </w:tc>
        <w:tc>
          <w:tcPr>
            <w:tcW w:w="1425"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38.627496</w:t>
            </w:r>
          </w:p>
        </w:tc>
        <w:tc>
          <w:tcPr>
            <w:tcW w:w="144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38.627496</w:t>
            </w:r>
          </w:p>
        </w:tc>
        <w:tc>
          <w:tcPr>
            <w:tcW w:w="126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p>
        </w:tc>
        <w:tc>
          <w:tcPr>
            <w:tcW w:w="645"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r w:rsidRPr="00EB1B2C">
              <w:rPr>
                <w:rFonts w:ascii="宋体" w:hAnsi="宋体" w:cs="宋体" w:hint="eastAsia"/>
                <w:kern w:val="0"/>
                <w:sz w:val="18"/>
                <w:szCs w:val="18"/>
              </w:rPr>
              <w:t xml:space="preserve">　</w:t>
            </w:r>
          </w:p>
        </w:tc>
        <w:tc>
          <w:tcPr>
            <w:tcW w:w="705"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p>
        </w:tc>
        <w:tc>
          <w:tcPr>
            <w:tcW w:w="806"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p>
        </w:tc>
      </w:tr>
      <w:tr w:rsidR="003C6FA3" w:rsidRPr="00EB1B2C">
        <w:trPr>
          <w:gridAfter w:val="2"/>
          <w:wAfter w:w="3118" w:type="dxa"/>
          <w:trHeight w:val="403"/>
        </w:trPr>
        <w:tc>
          <w:tcPr>
            <w:tcW w:w="551"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color w:val="000000"/>
                <w:kern w:val="0"/>
                <w:sz w:val="18"/>
                <w:szCs w:val="18"/>
              </w:rPr>
              <w:t>208</w:t>
            </w:r>
          </w:p>
        </w:tc>
        <w:tc>
          <w:tcPr>
            <w:tcW w:w="450" w:type="dxa"/>
            <w:tcBorders>
              <w:top w:val="nil"/>
              <w:left w:val="nil"/>
              <w:bottom w:val="single" w:sz="4" w:space="0" w:color="auto"/>
              <w:right w:val="single" w:sz="4" w:space="0" w:color="auto"/>
            </w:tcBorders>
            <w:vAlign w:val="center"/>
          </w:tcPr>
          <w:p w:rsidR="003C6FA3" w:rsidRPr="00EB1B2C" w:rsidRDefault="003C6FA3">
            <w:pPr>
              <w:widowControl/>
              <w:jc w:val="left"/>
              <w:rPr>
                <w:rFonts w:ascii="宋体" w:cs="宋体"/>
                <w:kern w:val="0"/>
                <w:sz w:val="18"/>
                <w:szCs w:val="18"/>
              </w:rPr>
            </w:pPr>
            <w:r w:rsidRPr="00EB1B2C">
              <w:rPr>
                <w:rFonts w:ascii="宋体" w:hAnsi="宋体" w:cs="仿宋"/>
                <w:kern w:val="0"/>
                <w:sz w:val="18"/>
                <w:szCs w:val="18"/>
              </w:rPr>
              <w:t>05</w:t>
            </w:r>
          </w:p>
        </w:tc>
        <w:tc>
          <w:tcPr>
            <w:tcW w:w="420" w:type="dxa"/>
            <w:tcBorders>
              <w:top w:val="nil"/>
              <w:left w:val="nil"/>
              <w:bottom w:val="single" w:sz="4" w:space="0" w:color="auto"/>
              <w:right w:val="single" w:sz="4" w:space="0" w:color="auto"/>
            </w:tcBorders>
            <w:vAlign w:val="center"/>
          </w:tcPr>
          <w:p w:rsidR="003C6FA3" w:rsidRPr="00EB1B2C" w:rsidRDefault="003C6FA3">
            <w:pPr>
              <w:widowControl/>
              <w:jc w:val="left"/>
              <w:rPr>
                <w:rFonts w:ascii="宋体" w:cs="宋体"/>
                <w:kern w:val="0"/>
                <w:sz w:val="18"/>
                <w:szCs w:val="18"/>
              </w:rPr>
            </w:pPr>
            <w:r w:rsidRPr="00EB1B2C">
              <w:rPr>
                <w:rFonts w:ascii="宋体" w:hAnsi="宋体" w:cs="仿宋"/>
                <w:kern w:val="0"/>
                <w:sz w:val="18"/>
                <w:szCs w:val="18"/>
              </w:rPr>
              <w:t>05</w:t>
            </w:r>
          </w:p>
        </w:tc>
        <w:tc>
          <w:tcPr>
            <w:tcW w:w="3810"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hint="eastAsia"/>
                <w:color w:val="000000"/>
                <w:kern w:val="0"/>
                <w:sz w:val="18"/>
                <w:szCs w:val="18"/>
              </w:rPr>
              <w:t>机关事业单位基本养老保险缴费支出</w:t>
            </w:r>
          </w:p>
        </w:tc>
        <w:tc>
          <w:tcPr>
            <w:tcW w:w="1380" w:type="dxa"/>
            <w:tcBorders>
              <w:top w:val="nil"/>
              <w:left w:val="nil"/>
              <w:bottom w:val="single" w:sz="4" w:space="0" w:color="auto"/>
              <w:right w:val="single" w:sz="4" w:space="0" w:color="auto"/>
            </w:tcBorders>
            <w:vAlign w:val="center"/>
          </w:tcPr>
          <w:p w:rsidR="003C6FA3" w:rsidRPr="00EB1B2C" w:rsidRDefault="003C6FA3">
            <w:pPr>
              <w:rPr>
                <w:rFonts w:ascii="宋体"/>
                <w:sz w:val="18"/>
                <w:szCs w:val="18"/>
              </w:rPr>
            </w:pPr>
            <w:r w:rsidRPr="00EB1B2C">
              <w:rPr>
                <w:rFonts w:ascii="宋体" w:hAnsi="宋体" w:hint="eastAsia"/>
                <w:sz w:val="18"/>
                <w:szCs w:val="18"/>
              </w:rPr>
              <w:t xml:space="preserve">　</w:t>
            </w:r>
          </w:p>
        </w:tc>
        <w:tc>
          <w:tcPr>
            <w:tcW w:w="1425" w:type="dxa"/>
            <w:tcBorders>
              <w:top w:val="nil"/>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25.751664</w:t>
            </w:r>
          </w:p>
        </w:tc>
        <w:tc>
          <w:tcPr>
            <w:tcW w:w="1425"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25.751664</w:t>
            </w:r>
          </w:p>
        </w:tc>
        <w:tc>
          <w:tcPr>
            <w:tcW w:w="144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25.751664</w:t>
            </w:r>
          </w:p>
        </w:tc>
        <w:tc>
          <w:tcPr>
            <w:tcW w:w="126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p>
        </w:tc>
        <w:tc>
          <w:tcPr>
            <w:tcW w:w="645"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r w:rsidRPr="00EB1B2C">
              <w:rPr>
                <w:rFonts w:ascii="宋体" w:hAnsi="宋体" w:cs="宋体" w:hint="eastAsia"/>
                <w:kern w:val="0"/>
                <w:sz w:val="18"/>
                <w:szCs w:val="18"/>
              </w:rPr>
              <w:t xml:space="preserve">　</w:t>
            </w:r>
          </w:p>
        </w:tc>
        <w:tc>
          <w:tcPr>
            <w:tcW w:w="705"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p>
        </w:tc>
        <w:tc>
          <w:tcPr>
            <w:tcW w:w="806"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p>
        </w:tc>
      </w:tr>
      <w:tr w:rsidR="003C6FA3" w:rsidRPr="00EB1B2C">
        <w:trPr>
          <w:gridAfter w:val="2"/>
          <w:wAfter w:w="3118" w:type="dxa"/>
          <w:trHeight w:val="403"/>
        </w:trPr>
        <w:tc>
          <w:tcPr>
            <w:tcW w:w="551"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color w:val="000000"/>
                <w:kern w:val="0"/>
                <w:sz w:val="18"/>
                <w:szCs w:val="18"/>
              </w:rPr>
              <w:t>208</w:t>
            </w:r>
          </w:p>
        </w:tc>
        <w:tc>
          <w:tcPr>
            <w:tcW w:w="450" w:type="dxa"/>
            <w:tcBorders>
              <w:top w:val="nil"/>
              <w:left w:val="nil"/>
              <w:bottom w:val="single" w:sz="4" w:space="0" w:color="auto"/>
              <w:right w:val="single" w:sz="4" w:space="0" w:color="auto"/>
            </w:tcBorders>
            <w:vAlign w:val="center"/>
          </w:tcPr>
          <w:p w:rsidR="003C6FA3" w:rsidRPr="00EB1B2C" w:rsidRDefault="003C6FA3">
            <w:pPr>
              <w:widowControl/>
              <w:jc w:val="left"/>
              <w:rPr>
                <w:rFonts w:ascii="宋体" w:cs="宋体"/>
                <w:kern w:val="0"/>
                <w:sz w:val="18"/>
                <w:szCs w:val="18"/>
              </w:rPr>
            </w:pPr>
            <w:r w:rsidRPr="00EB1B2C">
              <w:rPr>
                <w:rFonts w:ascii="宋体" w:hAnsi="宋体" w:cs="仿宋"/>
                <w:kern w:val="0"/>
                <w:sz w:val="18"/>
                <w:szCs w:val="18"/>
              </w:rPr>
              <w:t>05</w:t>
            </w:r>
          </w:p>
        </w:tc>
        <w:tc>
          <w:tcPr>
            <w:tcW w:w="420" w:type="dxa"/>
            <w:tcBorders>
              <w:top w:val="nil"/>
              <w:left w:val="nil"/>
              <w:bottom w:val="single" w:sz="4" w:space="0" w:color="auto"/>
              <w:right w:val="single" w:sz="4" w:space="0" w:color="auto"/>
            </w:tcBorders>
            <w:vAlign w:val="center"/>
          </w:tcPr>
          <w:p w:rsidR="003C6FA3" w:rsidRPr="00EB1B2C" w:rsidRDefault="003C6FA3">
            <w:pPr>
              <w:widowControl/>
              <w:jc w:val="left"/>
              <w:rPr>
                <w:rFonts w:ascii="宋体" w:cs="宋体"/>
                <w:kern w:val="0"/>
                <w:sz w:val="18"/>
                <w:szCs w:val="18"/>
              </w:rPr>
            </w:pPr>
            <w:r w:rsidRPr="00EB1B2C">
              <w:rPr>
                <w:rFonts w:ascii="宋体" w:hAnsi="宋体" w:cs="仿宋"/>
                <w:kern w:val="0"/>
                <w:sz w:val="18"/>
                <w:szCs w:val="18"/>
              </w:rPr>
              <w:t>06</w:t>
            </w:r>
          </w:p>
        </w:tc>
        <w:tc>
          <w:tcPr>
            <w:tcW w:w="3810"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hint="eastAsia"/>
                <w:color w:val="000000"/>
                <w:kern w:val="0"/>
                <w:sz w:val="18"/>
                <w:szCs w:val="18"/>
              </w:rPr>
              <w:t>机关事业单位职业年金缴费支出</w:t>
            </w:r>
          </w:p>
        </w:tc>
        <w:tc>
          <w:tcPr>
            <w:tcW w:w="1380" w:type="dxa"/>
            <w:tcBorders>
              <w:top w:val="nil"/>
              <w:left w:val="nil"/>
              <w:bottom w:val="single" w:sz="4" w:space="0" w:color="auto"/>
              <w:right w:val="single" w:sz="4" w:space="0" w:color="auto"/>
            </w:tcBorders>
            <w:vAlign w:val="center"/>
          </w:tcPr>
          <w:p w:rsidR="003C6FA3" w:rsidRPr="00EB1B2C" w:rsidRDefault="003C6FA3">
            <w:pPr>
              <w:rPr>
                <w:rFonts w:ascii="宋体"/>
                <w:sz w:val="18"/>
                <w:szCs w:val="18"/>
              </w:rPr>
            </w:pPr>
            <w:r w:rsidRPr="00EB1B2C">
              <w:rPr>
                <w:rFonts w:ascii="宋体" w:hAnsi="宋体" w:hint="eastAsia"/>
                <w:sz w:val="18"/>
                <w:szCs w:val="18"/>
              </w:rPr>
              <w:t xml:space="preserve">　</w:t>
            </w:r>
          </w:p>
        </w:tc>
        <w:tc>
          <w:tcPr>
            <w:tcW w:w="1425" w:type="dxa"/>
            <w:tcBorders>
              <w:top w:val="nil"/>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12.875832</w:t>
            </w:r>
          </w:p>
        </w:tc>
        <w:tc>
          <w:tcPr>
            <w:tcW w:w="1425"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12.875832</w:t>
            </w:r>
          </w:p>
        </w:tc>
        <w:tc>
          <w:tcPr>
            <w:tcW w:w="144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12.875832</w:t>
            </w:r>
          </w:p>
        </w:tc>
        <w:tc>
          <w:tcPr>
            <w:tcW w:w="126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p>
        </w:tc>
        <w:tc>
          <w:tcPr>
            <w:tcW w:w="645"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r w:rsidRPr="00EB1B2C">
              <w:rPr>
                <w:rFonts w:ascii="宋体" w:hAnsi="宋体" w:cs="宋体" w:hint="eastAsia"/>
                <w:kern w:val="0"/>
                <w:sz w:val="18"/>
                <w:szCs w:val="18"/>
              </w:rPr>
              <w:t xml:space="preserve">　</w:t>
            </w:r>
          </w:p>
        </w:tc>
        <w:tc>
          <w:tcPr>
            <w:tcW w:w="705"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p>
        </w:tc>
        <w:tc>
          <w:tcPr>
            <w:tcW w:w="806"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p>
        </w:tc>
      </w:tr>
      <w:tr w:rsidR="003C6FA3" w:rsidRPr="00EB1B2C">
        <w:trPr>
          <w:gridAfter w:val="2"/>
          <w:wAfter w:w="3118" w:type="dxa"/>
          <w:trHeight w:val="403"/>
        </w:trPr>
        <w:tc>
          <w:tcPr>
            <w:tcW w:w="551"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color w:val="000000"/>
                <w:kern w:val="0"/>
                <w:sz w:val="18"/>
                <w:szCs w:val="18"/>
              </w:rPr>
              <w:t>210</w:t>
            </w:r>
          </w:p>
        </w:tc>
        <w:tc>
          <w:tcPr>
            <w:tcW w:w="450" w:type="dxa"/>
            <w:tcBorders>
              <w:top w:val="nil"/>
              <w:left w:val="nil"/>
              <w:bottom w:val="single" w:sz="4" w:space="0" w:color="auto"/>
              <w:right w:val="single" w:sz="4" w:space="0" w:color="auto"/>
            </w:tcBorders>
            <w:vAlign w:val="center"/>
          </w:tcPr>
          <w:p w:rsidR="003C6FA3" w:rsidRPr="00EB1B2C" w:rsidRDefault="003C6FA3">
            <w:pPr>
              <w:widowControl/>
              <w:jc w:val="left"/>
              <w:rPr>
                <w:rFonts w:ascii="宋体" w:cs="宋体"/>
                <w:kern w:val="0"/>
                <w:sz w:val="18"/>
                <w:szCs w:val="18"/>
              </w:rPr>
            </w:pPr>
          </w:p>
        </w:tc>
        <w:tc>
          <w:tcPr>
            <w:tcW w:w="420" w:type="dxa"/>
            <w:tcBorders>
              <w:top w:val="nil"/>
              <w:left w:val="nil"/>
              <w:bottom w:val="single" w:sz="4" w:space="0" w:color="auto"/>
              <w:right w:val="single" w:sz="4" w:space="0" w:color="auto"/>
            </w:tcBorders>
            <w:vAlign w:val="center"/>
          </w:tcPr>
          <w:p w:rsidR="003C6FA3" w:rsidRPr="00EB1B2C" w:rsidRDefault="003C6FA3">
            <w:pPr>
              <w:widowControl/>
              <w:jc w:val="left"/>
              <w:rPr>
                <w:rFonts w:ascii="宋体" w:cs="宋体"/>
                <w:kern w:val="0"/>
                <w:sz w:val="18"/>
                <w:szCs w:val="18"/>
              </w:rPr>
            </w:pPr>
          </w:p>
        </w:tc>
        <w:tc>
          <w:tcPr>
            <w:tcW w:w="3810"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hint="eastAsia"/>
                <w:color w:val="000000"/>
                <w:kern w:val="0"/>
                <w:sz w:val="18"/>
                <w:szCs w:val="18"/>
              </w:rPr>
              <w:t>卫生健康支出</w:t>
            </w:r>
          </w:p>
        </w:tc>
        <w:tc>
          <w:tcPr>
            <w:tcW w:w="1380" w:type="dxa"/>
            <w:tcBorders>
              <w:top w:val="nil"/>
              <w:left w:val="nil"/>
              <w:bottom w:val="single" w:sz="4" w:space="0" w:color="auto"/>
              <w:right w:val="single" w:sz="4" w:space="0" w:color="auto"/>
            </w:tcBorders>
            <w:vAlign w:val="center"/>
          </w:tcPr>
          <w:p w:rsidR="003C6FA3" w:rsidRPr="00EB1B2C" w:rsidRDefault="003C6FA3">
            <w:pPr>
              <w:rPr>
                <w:rFonts w:ascii="宋体"/>
                <w:sz w:val="18"/>
                <w:szCs w:val="18"/>
              </w:rPr>
            </w:pPr>
            <w:r w:rsidRPr="00EB1B2C">
              <w:rPr>
                <w:rFonts w:ascii="宋体" w:hAnsi="宋体" w:hint="eastAsia"/>
                <w:sz w:val="18"/>
                <w:szCs w:val="18"/>
              </w:rPr>
              <w:t xml:space="preserve">　</w:t>
            </w:r>
          </w:p>
        </w:tc>
        <w:tc>
          <w:tcPr>
            <w:tcW w:w="1425" w:type="dxa"/>
            <w:tcBorders>
              <w:top w:val="nil"/>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27.646960</w:t>
            </w:r>
          </w:p>
        </w:tc>
        <w:tc>
          <w:tcPr>
            <w:tcW w:w="1425"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27.646960</w:t>
            </w:r>
          </w:p>
        </w:tc>
        <w:tc>
          <w:tcPr>
            <w:tcW w:w="144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27.646960</w:t>
            </w:r>
          </w:p>
        </w:tc>
        <w:tc>
          <w:tcPr>
            <w:tcW w:w="126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p>
        </w:tc>
        <w:tc>
          <w:tcPr>
            <w:tcW w:w="645"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r w:rsidRPr="00EB1B2C">
              <w:rPr>
                <w:rFonts w:ascii="宋体" w:hAnsi="宋体" w:cs="宋体" w:hint="eastAsia"/>
                <w:kern w:val="0"/>
                <w:sz w:val="18"/>
                <w:szCs w:val="18"/>
              </w:rPr>
              <w:t xml:space="preserve">　</w:t>
            </w:r>
          </w:p>
        </w:tc>
        <w:tc>
          <w:tcPr>
            <w:tcW w:w="705"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p>
        </w:tc>
        <w:tc>
          <w:tcPr>
            <w:tcW w:w="806" w:type="dxa"/>
            <w:tcBorders>
              <w:top w:val="nil"/>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p>
        </w:tc>
      </w:tr>
      <w:tr w:rsidR="003C6FA3" w:rsidRPr="00EB1B2C">
        <w:trPr>
          <w:gridAfter w:val="2"/>
          <w:wAfter w:w="3118" w:type="dxa"/>
          <w:trHeight w:val="403"/>
        </w:trPr>
        <w:tc>
          <w:tcPr>
            <w:tcW w:w="551"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color w:val="000000"/>
                <w:kern w:val="0"/>
                <w:sz w:val="18"/>
                <w:szCs w:val="18"/>
              </w:rPr>
              <w:t>210</w:t>
            </w:r>
          </w:p>
        </w:tc>
        <w:tc>
          <w:tcPr>
            <w:tcW w:w="450"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rPr>
                <w:rFonts w:ascii="宋体" w:cs="宋体"/>
                <w:kern w:val="0"/>
                <w:sz w:val="18"/>
                <w:szCs w:val="18"/>
              </w:rPr>
            </w:pPr>
            <w:r w:rsidRPr="00EB1B2C">
              <w:rPr>
                <w:rFonts w:ascii="宋体" w:hAnsi="宋体" w:cs="仿宋"/>
                <w:kern w:val="0"/>
                <w:sz w:val="18"/>
                <w:szCs w:val="18"/>
              </w:rPr>
              <w:t>11</w:t>
            </w:r>
          </w:p>
        </w:tc>
        <w:tc>
          <w:tcPr>
            <w:tcW w:w="420"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rPr>
                <w:rFonts w:ascii="宋体" w:cs="宋体"/>
                <w:kern w:val="0"/>
                <w:sz w:val="18"/>
                <w:szCs w:val="18"/>
              </w:rPr>
            </w:pPr>
          </w:p>
        </w:tc>
        <w:tc>
          <w:tcPr>
            <w:tcW w:w="3810" w:type="dxa"/>
            <w:gridSpan w:val="2"/>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hint="eastAsia"/>
                <w:color w:val="000000"/>
                <w:kern w:val="0"/>
                <w:sz w:val="18"/>
                <w:szCs w:val="18"/>
              </w:rPr>
              <w:t>行政事业单位医疗</w:t>
            </w:r>
          </w:p>
        </w:tc>
        <w:tc>
          <w:tcPr>
            <w:tcW w:w="1380"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rPr>
                <w:rFonts w:ascii="宋体"/>
                <w:sz w:val="18"/>
                <w:szCs w:val="18"/>
              </w:rPr>
            </w:pPr>
            <w:r w:rsidRPr="00EB1B2C">
              <w:rPr>
                <w:rFonts w:ascii="宋体" w:hAnsi="宋体" w:hint="eastAsia"/>
                <w:sz w:val="18"/>
                <w:szCs w:val="18"/>
              </w:rPr>
              <w:t xml:space="preserve">　</w:t>
            </w:r>
          </w:p>
        </w:tc>
        <w:tc>
          <w:tcPr>
            <w:tcW w:w="1425"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27.646960</w:t>
            </w:r>
          </w:p>
        </w:tc>
        <w:tc>
          <w:tcPr>
            <w:tcW w:w="1425" w:type="dxa"/>
            <w:gridSpan w:val="2"/>
            <w:tcBorders>
              <w:top w:val="single" w:sz="4" w:space="0" w:color="auto"/>
              <w:left w:val="single" w:sz="4" w:space="0" w:color="auto"/>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27.646960</w:t>
            </w:r>
          </w:p>
        </w:tc>
        <w:tc>
          <w:tcPr>
            <w:tcW w:w="1440"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27.646960</w:t>
            </w:r>
          </w:p>
        </w:tc>
        <w:tc>
          <w:tcPr>
            <w:tcW w:w="1260"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rPr>
                <w:rFonts w:ascii="宋体" w:hAnsi="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r w:rsidRPr="00EB1B2C">
              <w:rPr>
                <w:rFonts w:ascii="宋体" w:hAnsi="宋体" w:cs="宋体" w:hint="eastAsia"/>
                <w:kern w:val="0"/>
                <w:sz w:val="18"/>
                <w:szCs w:val="18"/>
              </w:rPr>
              <w:t xml:space="preserve">　</w:t>
            </w:r>
          </w:p>
        </w:tc>
        <w:tc>
          <w:tcPr>
            <w:tcW w:w="705"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p>
        </w:tc>
        <w:tc>
          <w:tcPr>
            <w:tcW w:w="806"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p>
        </w:tc>
      </w:tr>
      <w:tr w:rsidR="003C6FA3" w:rsidRPr="00EB1B2C">
        <w:trPr>
          <w:gridAfter w:val="2"/>
          <w:wAfter w:w="3118" w:type="dxa"/>
          <w:trHeight w:val="403"/>
        </w:trPr>
        <w:tc>
          <w:tcPr>
            <w:tcW w:w="551"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r w:rsidRPr="00EB1B2C">
              <w:rPr>
                <w:rFonts w:ascii="宋体" w:hAnsi="宋体" w:cs="仿宋"/>
                <w:color w:val="000000"/>
                <w:kern w:val="0"/>
                <w:sz w:val="18"/>
                <w:szCs w:val="18"/>
              </w:rPr>
              <w:t>210</w:t>
            </w:r>
          </w:p>
        </w:tc>
        <w:tc>
          <w:tcPr>
            <w:tcW w:w="450"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rPr>
                <w:rFonts w:ascii="宋体" w:cs="仿宋"/>
                <w:color w:val="000000"/>
                <w:kern w:val="0"/>
                <w:sz w:val="18"/>
                <w:szCs w:val="18"/>
              </w:rPr>
            </w:pPr>
            <w:r w:rsidRPr="00EB1B2C">
              <w:rPr>
                <w:rFonts w:ascii="宋体" w:hAnsi="宋体" w:cs="仿宋"/>
                <w:kern w:val="0"/>
                <w:sz w:val="18"/>
                <w:szCs w:val="18"/>
              </w:rPr>
              <w:t>11</w:t>
            </w:r>
          </w:p>
        </w:tc>
        <w:tc>
          <w:tcPr>
            <w:tcW w:w="420"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rPr>
                <w:rFonts w:ascii="宋体" w:cs="仿宋"/>
                <w:color w:val="000000"/>
                <w:kern w:val="0"/>
                <w:sz w:val="18"/>
                <w:szCs w:val="18"/>
              </w:rPr>
            </w:pPr>
            <w:r w:rsidRPr="00EB1B2C">
              <w:rPr>
                <w:rFonts w:ascii="宋体" w:hAnsi="宋体" w:cs="仿宋"/>
                <w:kern w:val="0"/>
                <w:sz w:val="18"/>
                <w:szCs w:val="18"/>
              </w:rPr>
              <w:t>02</w:t>
            </w:r>
          </w:p>
        </w:tc>
        <w:tc>
          <w:tcPr>
            <w:tcW w:w="3810" w:type="dxa"/>
            <w:gridSpan w:val="2"/>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hint="eastAsia"/>
                <w:color w:val="000000"/>
                <w:kern w:val="0"/>
                <w:sz w:val="18"/>
                <w:szCs w:val="18"/>
              </w:rPr>
              <w:t>事业单位医疗</w:t>
            </w:r>
          </w:p>
        </w:tc>
        <w:tc>
          <w:tcPr>
            <w:tcW w:w="1380"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rPr>
                <w:rFonts w:ascii="宋体"/>
                <w:sz w:val="18"/>
                <w:szCs w:val="18"/>
              </w:rPr>
            </w:pPr>
          </w:p>
        </w:tc>
        <w:tc>
          <w:tcPr>
            <w:tcW w:w="1425"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21.167203</w:t>
            </w:r>
          </w:p>
        </w:tc>
        <w:tc>
          <w:tcPr>
            <w:tcW w:w="1425" w:type="dxa"/>
            <w:gridSpan w:val="2"/>
            <w:tcBorders>
              <w:top w:val="single" w:sz="4" w:space="0" w:color="auto"/>
              <w:left w:val="single" w:sz="4" w:space="0" w:color="auto"/>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21.167203</w:t>
            </w:r>
          </w:p>
        </w:tc>
        <w:tc>
          <w:tcPr>
            <w:tcW w:w="1440"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21.167203</w:t>
            </w:r>
          </w:p>
        </w:tc>
        <w:tc>
          <w:tcPr>
            <w:tcW w:w="1260"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rPr>
                <w:rFonts w:ascii="宋体" w:hAnsi="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p>
        </w:tc>
        <w:tc>
          <w:tcPr>
            <w:tcW w:w="705"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p>
        </w:tc>
        <w:tc>
          <w:tcPr>
            <w:tcW w:w="806"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p>
        </w:tc>
      </w:tr>
      <w:tr w:rsidR="003C6FA3" w:rsidRPr="00EB1B2C">
        <w:trPr>
          <w:gridAfter w:val="2"/>
          <w:wAfter w:w="3118" w:type="dxa"/>
          <w:trHeight w:val="403"/>
        </w:trPr>
        <w:tc>
          <w:tcPr>
            <w:tcW w:w="551"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r w:rsidRPr="00EB1B2C">
              <w:rPr>
                <w:rFonts w:ascii="宋体" w:hAnsi="宋体" w:cs="仿宋"/>
                <w:color w:val="000000"/>
                <w:kern w:val="0"/>
                <w:sz w:val="18"/>
                <w:szCs w:val="18"/>
              </w:rPr>
              <w:t>210</w:t>
            </w:r>
          </w:p>
        </w:tc>
        <w:tc>
          <w:tcPr>
            <w:tcW w:w="450" w:type="dxa"/>
            <w:tcBorders>
              <w:top w:val="single" w:sz="4" w:space="0" w:color="auto"/>
              <w:left w:val="nil"/>
              <w:bottom w:val="single" w:sz="4" w:space="0" w:color="auto"/>
              <w:right w:val="single" w:sz="4" w:space="0" w:color="auto"/>
            </w:tcBorders>
            <w:vAlign w:val="center"/>
          </w:tcPr>
          <w:p w:rsidR="003C6FA3" w:rsidRPr="00EB1B2C" w:rsidRDefault="003C6FA3">
            <w:pPr>
              <w:widowControl/>
              <w:jc w:val="left"/>
              <w:rPr>
                <w:rFonts w:ascii="宋体" w:cs="仿宋"/>
                <w:color w:val="000000"/>
                <w:kern w:val="0"/>
                <w:sz w:val="18"/>
                <w:szCs w:val="18"/>
              </w:rPr>
            </w:pPr>
            <w:r w:rsidRPr="00EB1B2C">
              <w:rPr>
                <w:rFonts w:ascii="宋体" w:hAnsi="宋体" w:cs="仿宋"/>
                <w:kern w:val="0"/>
                <w:sz w:val="18"/>
                <w:szCs w:val="18"/>
              </w:rPr>
              <w:t>11</w:t>
            </w:r>
          </w:p>
        </w:tc>
        <w:tc>
          <w:tcPr>
            <w:tcW w:w="420" w:type="dxa"/>
            <w:tcBorders>
              <w:top w:val="single" w:sz="4" w:space="0" w:color="auto"/>
              <w:left w:val="nil"/>
              <w:bottom w:val="single" w:sz="4" w:space="0" w:color="auto"/>
              <w:right w:val="single" w:sz="4" w:space="0" w:color="auto"/>
            </w:tcBorders>
            <w:vAlign w:val="center"/>
          </w:tcPr>
          <w:p w:rsidR="003C6FA3" w:rsidRPr="00EB1B2C" w:rsidRDefault="003C6FA3">
            <w:pPr>
              <w:widowControl/>
              <w:jc w:val="left"/>
              <w:rPr>
                <w:rFonts w:ascii="宋体" w:cs="仿宋"/>
                <w:color w:val="000000"/>
                <w:kern w:val="0"/>
                <w:sz w:val="18"/>
                <w:szCs w:val="18"/>
              </w:rPr>
            </w:pPr>
            <w:r w:rsidRPr="00EB1B2C">
              <w:rPr>
                <w:rFonts w:ascii="宋体" w:hAnsi="宋体" w:cs="仿宋"/>
                <w:kern w:val="0"/>
                <w:sz w:val="18"/>
                <w:szCs w:val="18"/>
              </w:rPr>
              <w:t>03</w:t>
            </w:r>
          </w:p>
        </w:tc>
        <w:tc>
          <w:tcPr>
            <w:tcW w:w="3810" w:type="dxa"/>
            <w:gridSpan w:val="2"/>
            <w:tcBorders>
              <w:top w:val="single" w:sz="4" w:space="0" w:color="auto"/>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hint="eastAsia"/>
                <w:color w:val="000000"/>
                <w:kern w:val="0"/>
                <w:sz w:val="18"/>
                <w:szCs w:val="18"/>
              </w:rPr>
              <w:t>公务员医疗补助</w:t>
            </w:r>
          </w:p>
        </w:tc>
        <w:tc>
          <w:tcPr>
            <w:tcW w:w="138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sz w:val="18"/>
                <w:szCs w:val="18"/>
              </w:rPr>
            </w:pPr>
          </w:p>
        </w:tc>
        <w:tc>
          <w:tcPr>
            <w:tcW w:w="1425"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6.479757</w:t>
            </w:r>
          </w:p>
        </w:tc>
        <w:tc>
          <w:tcPr>
            <w:tcW w:w="1425" w:type="dxa"/>
            <w:gridSpan w:val="2"/>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6.479757</w:t>
            </w:r>
          </w:p>
        </w:tc>
        <w:tc>
          <w:tcPr>
            <w:tcW w:w="144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6.479757</w:t>
            </w:r>
          </w:p>
        </w:tc>
        <w:tc>
          <w:tcPr>
            <w:tcW w:w="126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p>
        </w:tc>
        <w:tc>
          <w:tcPr>
            <w:tcW w:w="645" w:type="dxa"/>
            <w:tcBorders>
              <w:top w:val="single" w:sz="4" w:space="0" w:color="auto"/>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p>
        </w:tc>
        <w:tc>
          <w:tcPr>
            <w:tcW w:w="705" w:type="dxa"/>
            <w:tcBorders>
              <w:top w:val="single" w:sz="4" w:space="0" w:color="auto"/>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p>
        </w:tc>
        <w:tc>
          <w:tcPr>
            <w:tcW w:w="806" w:type="dxa"/>
            <w:tcBorders>
              <w:top w:val="single" w:sz="4" w:space="0" w:color="auto"/>
              <w:left w:val="nil"/>
              <w:bottom w:val="single" w:sz="4" w:space="0" w:color="auto"/>
              <w:right w:val="single" w:sz="4" w:space="0" w:color="auto"/>
            </w:tcBorders>
            <w:vAlign w:val="center"/>
          </w:tcPr>
          <w:p w:rsidR="003C6FA3" w:rsidRPr="00EB1B2C" w:rsidRDefault="003C6FA3">
            <w:pPr>
              <w:widowControl/>
              <w:jc w:val="center"/>
              <w:rPr>
                <w:rFonts w:ascii="宋体" w:cs="宋体"/>
                <w:kern w:val="0"/>
                <w:sz w:val="18"/>
                <w:szCs w:val="18"/>
              </w:rPr>
            </w:pPr>
          </w:p>
        </w:tc>
      </w:tr>
    </w:tbl>
    <w:p w:rsidR="003C6FA3" w:rsidRDefault="003C6FA3">
      <w:pPr>
        <w:widowControl/>
        <w:jc w:val="left"/>
        <w:rPr>
          <w:rFonts w:ascii="宋体" w:cs="宋体"/>
          <w:b/>
          <w:bCs/>
          <w:kern w:val="0"/>
          <w:sz w:val="28"/>
          <w:szCs w:val="28"/>
        </w:rPr>
        <w:sectPr w:rsidR="003C6FA3">
          <w:footerReference w:type="default" r:id="rId8"/>
          <w:pgSz w:w="16838" w:h="11906" w:orient="landscape"/>
          <w:pgMar w:top="1134" w:right="1134" w:bottom="1134" w:left="1134" w:header="851" w:footer="992" w:gutter="0"/>
          <w:pgNumType w:start="1"/>
          <w:cols w:space="720"/>
          <w:docGrid w:type="linesAndChars" w:linePitch="312"/>
        </w:sectPr>
      </w:pPr>
    </w:p>
    <w:p w:rsidR="003C6FA3" w:rsidRDefault="003C6FA3">
      <w:pPr>
        <w:tabs>
          <w:tab w:val="center" w:pos="6979"/>
        </w:tabs>
        <w:jc w:val="center"/>
        <w:rPr>
          <w:rFonts w:ascii="宋体" w:cs="宋体"/>
          <w:b/>
          <w:bCs/>
          <w:kern w:val="0"/>
          <w:sz w:val="28"/>
          <w:szCs w:val="28"/>
        </w:rPr>
      </w:pPr>
      <w:r>
        <w:rPr>
          <w:rFonts w:ascii="宋体" w:hAnsi="宋体" w:cs="宋体" w:hint="eastAsia"/>
          <w:b/>
          <w:bCs/>
          <w:kern w:val="0"/>
          <w:sz w:val="28"/>
          <w:szCs w:val="28"/>
        </w:rPr>
        <w:lastRenderedPageBreak/>
        <w:t>一般公共预算财政拨款支出决算表</w:t>
      </w:r>
    </w:p>
    <w:tbl>
      <w:tblPr>
        <w:tblW w:w="14113" w:type="dxa"/>
        <w:tblInd w:w="675" w:type="dxa"/>
        <w:tblLayout w:type="fixed"/>
        <w:tblLook w:val="00A0" w:firstRow="1" w:lastRow="0" w:firstColumn="1" w:lastColumn="0" w:noHBand="0" w:noVBand="0"/>
      </w:tblPr>
      <w:tblGrid>
        <w:gridCol w:w="501"/>
        <w:gridCol w:w="495"/>
        <w:gridCol w:w="450"/>
        <w:gridCol w:w="2392"/>
        <w:gridCol w:w="1508"/>
        <w:gridCol w:w="3645"/>
        <w:gridCol w:w="236"/>
        <w:gridCol w:w="1384"/>
        <w:gridCol w:w="1059"/>
        <w:gridCol w:w="681"/>
        <w:gridCol w:w="1762"/>
      </w:tblGrid>
      <w:tr w:rsidR="003C6FA3">
        <w:trPr>
          <w:trHeight w:val="414"/>
        </w:trPr>
        <w:tc>
          <w:tcPr>
            <w:tcW w:w="3838" w:type="dxa"/>
            <w:gridSpan w:val="4"/>
            <w:tcBorders>
              <w:top w:val="single" w:sz="8" w:space="0" w:color="FFFFFF"/>
              <w:left w:val="single" w:sz="8" w:space="0" w:color="FFFFFF"/>
              <w:bottom w:val="nil"/>
              <w:right w:val="single" w:sz="8" w:space="0" w:color="FFFFFF"/>
            </w:tcBorders>
            <w:vAlign w:val="center"/>
          </w:tcPr>
          <w:p w:rsidR="003C6FA3" w:rsidRDefault="003C6FA3">
            <w:pPr>
              <w:widowControl/>
              <w:rPr>
                <w:rFonts w:ascii="仿宋" w:eastAsia="仿宋" w:hAnsi="仿宋" w:cs="仿宋"/>
                <w:kern w:val="0"/>
                <w:sz w:val="18"/>
                <w:szCs w:val="18"/>
              </w:rPr>
            </w:pPr>
            <w:r>
              <w:rPr>
                <w:rFonts w:ascii="仿宋" w:eastAsia="仿宋" w:hAnsi="仿宋" w:cs="仿宋" w:hint="eastAsia"/>
                <w:kern w:val="0"/>
                <w:sz w:val="18"/>
                <w:szCs w:val="18"/>
              </w:rPr>
              <w:t>单位名称：北京市大兴区魏善庄镇成人学校</w:t>
            </w:r>
            <w:r>
              <w:rPr>
                <w:rFonts w:ascii="仿宋" w:eastAsia="仿宋" w:hAnsi="仿宋" w:cs="仿宋"/>
                <w:kern w:val="0"/>
                <w:sz w:val="18"/>
                <w:szCs w:val="18"/>
              </w:rPr>
              <w:t xml:space="preserve"> </w:t>
            </w:r>
          </w:p>
        </w:tc>
        <w:tc>
          <w:tcPr>
            <w:tcW w:w="1508" w:type="dxa"/>
            <w:tcBorders>
              <w:top w:val="single" w:sz="8" w:space="0" w:color="FFFFFF"/>
              <w:left w:val="nil"/>
              <w:bottom w:val="nil"/>
              <w:right w:val="single" w:sz="8" w:space="0" w:color="FFFFFF"/>
            </w:tcBorders>
            <w:vAlign w:val="center"/>
          </w:tcPr>
          <w:p w:rsidR="003C6FA3" w:rsidRDefault="003C6FA3">
            <w:pPr>
              <w:widowControl/>
              <w:jc w:val="center"/>
              <w:rPr>
                <w:rFonts w:ascii="仿宋" w:eastAsia="仿宋" w:hAnsi="仿宋" w:cs="仿宋"/>
                <w:kern w:val="0"/>
                <w:sz w:val="24"/>
              </w:rPr>
            </w:pPr>
            <w:r>
              <w:rPr>
                <w:rFonts w:ascii="仿宋" w:eastAsia="仿宋" w:hAnsi="仿宋" w:cs="仿宋" w:hint="eastAsia"/>
                <w:kern w:val="0"/>
                <w:sz w:val="24"/>
              </w:rPr>
              <w:t xml:space="preserve">　</w:t>
            </w:r>
          </w:p>
        </w:tc>
        <w:tc>
          <w:tcPr>
            <w:tcW w:w="3645" w:type="dxa"/>
            <w:tcBorders>
              <w:top w:val="single" w:sz="8" w:space="0" w:color="FFFFFF"/>
              <w:left w:val="nil"/>
              <w:bottom w:val="nil"/>
              <w:right w:val="nil"/>
            </w:tcBorders>
            <w:vAlign w:val="center"/>
          </w:tcPr>
          <w:p w:rsidR="003C6FA3" w:rsidRDefault="003C6FA3">
            <w:pPr>
              <w:widowControl/>
              <w:jc w:val="center"/>
              <w:rPr>
                <w:rFonts w:ascii="仿宋" w:eastAsia="仿宋" w:hAnsi="仿宋" w:cs="仿宋"/>
                <w:kern w:val="0"/>
                <w:sz w:val="24"/>
              </w:rPr>
            </w:pPr>
            <w:r>
              <w:rPr>
                <w:rFonts w:ascii="仿宋" w:eastAsia="仿宋" w:hAnsi="仿宋" w:cs="仿宋" w:hint="eastAsia"/>
                <w:kern w:val="0"/>
                <w:sz w:val="24"/>
              </w:rPr>
              <w:t xml:space="preserve">　</w:t>
            </w:r>
          </w:p>
        </w:tc>
        <w:tc>
          <w:tcPr>
            <w:tcW w:w="236" w:type="dxa"/>
            <w:tcBorders>
              <w:top w:val="single" w:sz="8" w:space="0" w:color="FFFFFF"/>
              <w:left w:val="single" w:sz="8" w:space="0" w:color="FFFFFF"/>
              <w:bottom w:val="nil"/>
              <w:right w:val="single" w:sz="8" w:space="0" w:color="FFFFFF"/>
            </w:tcBorders>
            <w:vAlign w:val="center"/>
          </w:tcPr>
          <w:p w:rsidR="003C6FA3" w:rsidRDefault="003C6FA3">
            <w:pPr>
              <w:widowControl/>
              <w:jc w:val="center"/>
              <w:rPr>
                <w:rFonts w:ascii="仿宋" w:eastAsia="仿宋" w:hAnsi="仿宋" w:cs="仿宋"/>
                <w:kern w:val="0"/>
                <w:sz w:val="24"/>
              </w:rPr>
            </w:pPr>
            <w:r>
              <w:rPr>
                <w:rFonts w:ascii="仿宋" w:eastAsia="仿宋" w:hAnsi="仿宋" w:cs="仿宋" w:hint="eastAsia"/>
                <w:kern w:val="0"/>
                <w:sz w:val="24"/>
              </w:rPr>
              <w:t xml:space="preserve">　</w:t>
            </w:r>
          </w:p>
        </w:tc>
        <w:tc>
          <w:tcPr>
            <w:tcW w:w="2443" w:type="dxa"/>
            <w:gridSpan w:val="2"/>
            <w:tcBorders>
              <w:top w:val="single" w:sz="8" w:space="0" w:color="FFFFFF"/>
              <w:left w:val="nil"/>
              <w:bottom w:val="nil"/>
              <w:right w:val="single" w:sz="8" w:space="0" w:color="FFFFFF"/>
            </w:tcBorders>
            <w:vAlign w:val="center"/>
          </w:tcPr>
          <w:p w:rsidR="003C6FA3" w:rsidRDefault="003C6FA3">
            <w:pPr>
              <w:widowControl/>
              <w:jc w:val="center"/>
              <w:rPr>
                <w:rFonts w:ascii="仿宋" w:eastAsia="仿宋" w:hAnsi="仿宋" w:cs="仿宋"/>
                <w:kern w:val="0"/>
                <w:sz w:val="24"/>
              </w:rPr>
            </w:pPr>
            <w:r>
              <w:rPr>
                <w:rFonts w:ascii="仿宋" w:eastAsia="仿宋" w:hAnsi="仿宋" w:cs="仿宋" w:hint="eastAsia"/>
                <w:kern w:val="0"/>
                <w:sz w:val="24"/>
              </w:rPr>
              <w:t xml:space="preserve">　</w:t>
            </w:r>
          </w:p>
        </w:tc>
        <w:tc>
          <w:tcPr>
            <w:tcW w:w="2443" w:type="dxa"/>
            <w:gridSpan w:val="2"/>
            <w:tcBorders>
              <w:top w:val="single" w:sz="8" w:space="0" w:color="FFFFFF"/>
              <w:left w:val="nil"/>
              <w:bottom w:val="nil"/>
              <w:right w:val="single" w:sz="8" w:space="0" w:color="FFFFFF"/>
            </w:tcBorders>
            <w:vAlign w:val="center"/>
          </w:tcPr>
          <w:p w:rsidR="003C6FA3" w:rsidRDefault="003C6FA3">
            <w:pPr>
              <w:widowControl/>
              <w:jc w:val="right"/>
              <w:rPr>
                <w:rFonts w:ascii="仿宋" w:eastAsia="仿宋" w:hAnsi="仿宋" w:cs="仿宋"/>
                <w:kern w:val="0"/>
                <w:sz w:val="18"/>
                <w:szCs w:val="18"/>
              </w:rPr>
            </w:pPr>
            <w:r>
              <w:rPr>
                <w:rFonts w:ascii="仿宋" w:eastAsia="仿宋" w:hAnsi="仿宋" w:cs="仿宋" w:hint="eastAsia"/>
                <w:kern w:val="0"/>
                <w:sz w:val="18"/>
                <w:szCs w:val="18"/>
              </w:rPr>
              <w:t>单位：万元</w:t>
            </w:r>
          </w:p>
        </w:tc>
      </w:tr>
      <w:tr w:rsidR="003C6FA3">
        <w:trPr>
          <w:trHeight w:val="551"/>
        </w:trPr>
        <w:tc>
          <w:tcPr>
            <w:tcW w:w="5346" w:type="dxa"/>
            <w:gridSpan w:val="5"/>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仿宋" w:eastAsia="仿宋" w:hAnsi="仿宋" w:cs="仿宋"/>
                <w:kern w:val="0"/>
                <w:sz w:val="18"/>
                <w:szCs w:val="18"/>
              </w:rPr>
            </w:pPr>
            <w:r>
              <w:rPr>
                <w:rFonts w:ascii="仿宋" w:eastAsia="仿宋" w:hAnsi="仿宋" w:cs="仿宋" w:hint="eastAsia"/>
                <w:kern w:val="0"/>
                <w:sz w:val="18"/>
                <w:szCs w:val="18"/>
              </w:rPr>
              <w:t>项</w:t>
            </w:r>
            <w:r>
              <w:rPr>
                <w:rFonts w:ascii="仿宋" w:eastAsia="仿宋" w:hAnsi="仿宋" w:cs="仿宋"/>
                <w:kern w:val="0"/>
                <w:sz w:val="18"/>
                <w:szCs w:val="18"/>
              </w:rPr>
              <w:t xml:space="preserve">        </w:t>
            </w:r>
            <w:r>
              <w:rPr>
                <w:rFonts w:ascii="仿宋" w:eastAsia="仿宋" w:hAnsi="仿宋" w:cs="仿宋" w:hint="eastAsia"/>
                <w:kern w:val="0"/>
                <w:sz w:val="18"/>
                <w:szCs w:val="18"/>
              </w:rPr>
              <w:t>目</w:t>
            </w:r>
          </w:p>
        </w:tc>
        <w:tc>
          <w:tcPr>
            <w:tcW w:w="3645" w:type="dxa"/>
            <w:vMerge w:val="restart"/>
            <w:tcBorders>
              <w:top w:val="single" w:sz="4" w:space="0" w:color="auto"/>
              <w:left w:val="nil"/>
              <w:bottom w:val="single" w:sz="4" w:space="0" w:color="auto"/>
              <w:right w:val="single" w:sz="4" w:space="0" w:color="auto"/>
            </w:tcBorders>
            <w:vAlign w:val="center"/>
          </w:tcPr>
          <w:p w:rsidR="003C6FA3" w:rsidRDefault="003C6FA3">
            <w:pPr>
              <w:jc w:val="center"/>
              <w:rPr>
                <w:rFonts w:ascii="仿宋" w:eastAsia="仿宋" w:hAnsi="仿宋" w:cs="仿宋"/>
                <w:kern w:val="0"/>
                <w:sz w:val="18"/>
                <w:szCs w:val="18"/>
              </w:rPr>
            </w:pPr>
            <w:r>
              <w:rPr>
                <w:rFonts w:ascii="仿宋" w:eastAsia="仿宋" w:hAnsi="仿宋" w:cs="仿宋" w:hint="eastAsia"/>
                <w:kern w:val="0"/>
                <w:sz w:val="18"/>
                <w:szCs w:val="18"/>
              </w:rPr>
              <w:t>单位名称</w:t>
            </w:r>
          </w:p>
        </w:tc>
        <w:tc>
          <w:tcPr>
            <w:tcW w:w="1620" w:type="dxa"/>
            <w:gridSpan w:val="2"/>
            <w:vMerge w:val="restart"/>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仿宋" w:eastAsia="仿宋" w:hAnsi="仿宋" w:cs="仿宋"/>
                <w:kern w:val="0"/>
                <w:sz w:val="18"/>
                <w:szCs w:val="18"/>
              </w:rPr>
            </w:pPr>
            <w:r>
              <w:rPr>
                <w:rFonts w:ascii="仿宋" w:eastAsia="仿宋" w:hAnsi="仿宋" w:cs="仿宋" w:hint="eastAsia"/>
                <w:kern w:val="0"/>
                <w:sz w:val="18"/>
                <w:szCs w:val="18"/>
              </w:rPr>
              <w:t>合计</w:t>
            </w:r>
          </w:p>
        </w:tc>
        <w:tc>
          <w:tcPr>
            <w:tcW w:w="1740" w:type="dxa"/>
            <w:gridSpan w:val="2"/>
            <w:vMerge w:val="restart"/>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仿宋" w:eastAsia="仿宋" w:hAnsi="仿宋" w:cs="仿宋"/>
                <w:kern w:val="0"/>
                <w:sz w:val="18"/>
                <w:szCs w:val="18"/>
              </w:rPr>
            </w:pPr>
            <w:r>
              <w:rPr>
                <w:rFonts w:ascii="仿宋" w:eastAsia="仿宋" w:hAnsi="仿宋" w:cs="仿宋" w:hint="eastAsia"/>
                <w:kern w:val="0"/>
                <w:sz w:val="18"/>
                <w:szCs w:val="18"/>
              </w:rPr>
              <w:t>基本支出</w:t>
            </w:r>
          </w:p>
        </w:tc>
        <w:tc>
          <w:tcPr>
            <w:tcW w:w="1760" w:type="dxa"/>
            <w:vMerge w:val="restart"/>
            <w:tcBorders>
              <w:top w:val="single" w:sz="4" w:space="0" w:color="auto"/>
              <w:left w:val="nil"/>
              <w:bottom w:val="single" w:sz="4" w:space="0" w:color="auto"/>
              <w:right w:val="single" w:sz="4" w:space="0" w:color="auto"/>
            </w:tcBorders>
            <w:vAlign w:val="center"/>
          </w:tcPr>
          <w:p w:rsidR="003C6FA3" w:rsidRDefault="003C6FA3">
            <w:pPr>
              <w:jc w:val="center"/>
              <w:rPr>
                <w:rFonts w:ascii="仿宋" w:eastAsia="仿宋" w:hAnsi="仿宋" w:cs="仿宋"/>
                <w:b/>
                <w:bCs/>
                <w:kern w:val="0"/>
                <w:sz w:val="18"/>
                <w:szCs w:val="18"/>
              </w:rPr>
            </w:pPr>
            <w:r>
              <w:rPr>
                <w:rFonts w:ascii="仿宋" w:eastAsia="仿宋" w:hAnsi="仿宋" w:cs="仿宋" w:hint="eastAsia"/>
                <w:kern w:val="0"/>
                <w:sz w:val="18"/>
                <w:szCs w:val="18"/>
              </w:rPr>
              <w:t>项目支出</w:t>
            </w:r>
          </w:p>
        </w:tc>
      </w:tr>
      <w:tr w:rsidR="003C6FA3">
        <w:trPr>
          <w:trHeight w:val="525"/>
        </w:trPr>
        <w:tc>
          <w:tcPr>
            <w:tcW w:w="1446" w:type="dxa"/>
            <w:gridSpan w:val="3"/>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仿宋" w:eastAsia="仿宋" w:hAnsi="仿宋" w:cs="仿宋"/>
                <w:kern w:val="0"/>
                <w:sz w:val="18"/>
                <w:szCs w:val="18"/>
              </w:rPr>
            </w:pPr>
            <w:r>
              <w:rPr>
                <w:rFonts w:ascii="仿宋" w:eastAsia="仿宋" w:hAnsi="仿宋" w:cs="仿宋" w:hint="eastAsia"/>
                <w:kern w:val="0"/>
                <w:sz w:val="18"/>
                <w:szCs w:val="18"/>
              </w:rPr>
              <w:t>支出功能分类科目编码</w:t>
            </w:r>
          </w:p>
        </w:tc>
        <w:tc>
          <w:tcPr>
            <w:tcW w:w="3900" w:type="dxa"/>
            <w:gridSpan w:val="2"/>
            <w:tcBorders>
              <w:top w:val="nil"/>
              <w:left w:val="nil"/>
              <w:bottom w:val="single" w:sz="4" w:space="0" w:color="auto"/>
              <w:right w:val="single" w:sz="4" w:space="0" w:color="auto"/>
            </w:tcBorders>
            <w:vAlign w:val="center"/>
          </w:tcPr>
          <w:p w:rsidR="003C6FA3" w:rsidRDefault="003C6FA3">
            <w:pPr>
              <w:widowControl/>
              <w:jc w:val="center"/>
              <w:rPr>
                <w:rFonts w:ascii="仿宋" w:eastAsia="仿宋" w:hAnsi="仿宋" w:cs="仿宋"/>
                <w:kern w:val="0"/>
                <w:sz w:val="18"/>
                <w:szCs w:val="18"/>
              </w:rPr>
            </w:pPr>
            <w:r>
              <w:rPr>
                <w:rFonts w:ascii="仿宋" w:eastAsia="仿宋" w:hAnsi="仿宋" w:cs="仿宋" w:hint="eastAsia"/>
                <w:kern w:val="0"/>
                <w:sz w:val="18"/>
                <w:szCs w:val="18"/>
              </w:rPr>
              <w:t>科目名称</w:t>
            </w:r>
          </w:p>
        </w:tc>
        <w:tc>
          <w:tcPr>
            <w:tcW w:w="3645" w:type="dxa"/>
            <w:vMerge/>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1620" w:type="dxa"/>
            <w:gridSpan w:val="2"/>
            <w:vMerge/>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1740" w:type="dxa"/>
            <w:gridSpan w:val="2"/>
            <w:vMerge/>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1760" w:type="dxa"/>
            <w:vMerge/>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b/>
                <w:bCs/>
                <w:kern w:val="0"/>
                <w:sz w:val="18"/>
                <w:szCs w:val="18"/>
              </w:rPr>
            </w:pPr>
          </w:p>
        </w:tc>
      </w:tr>
      <w:tr w:rsidR="003C6FA3">
        <w:trPr>
          <w:trHeight w:val="399"/>
        </w:trPr>
        <w:tc>
          <w:tcPr>
            <w:tcW w:w="501" w:type="dxa"/>
            <w:vMerge w:val="restart"/>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仿宋" w:eastAsia="仿宋" w:hAnsi="仿宋" w:cs="仿宋"/>
                <w:kern w:val="0"/>
                <w:sz w:val="18"/>
                <w:szCs w:val="18"/>
              </w:rPr>
            </w:pPr>
            <w:r>
              <w:rPr>
                <w:rFonts w:ascii="仿宋" w:eastAsia="仿宋" w:hAnsi="仿宋" w:cs="仿宋" w:hint="eastAsia"/>
                <w:kern w:val="0"/>
                <w:sz w:val="18"/>
                <w:szCs w:val="18"/>
              </w:rPr>
              <w:t>类</w:t>
            </w:r>
          </w:p>
        </w:tc>
        <w:tc>
          <w:tcPr>
            <w:tcW w:w="495" w:type="dxa"/>
            <w:vMerge w:val="restart"/>
            <w:tcBorders>
              <w:top w:val="nil"/>
              <w:left w:val="nil"/>
              <w:bottom w:val="single" w:sz="4" w:space="0" w:color="auto"/>
              <w:right w:val="single" w:sz="4" w:space="0" w:color="auto"/>
            </w:tcBorders>
            <w:vAlign w:val="center"/>
          </w:tcPr>
          <w:p w:rsidR="003C6FA3" w:rsidRDefault="003C6FA3">
            <w:pPr>
              <w:widowControl/>
              <w:jc w:val="center"/>
              <w:rPr>
                <w:rFonts w:ascii="仿宋" w:eastAsia="仿宋" w:hAnsi="仿宋" w:cs="仿宋"/>
                <w:kern w:val="0"/>
                <w:sz w:val="18"/>
                <w:szCs w:val="18"/>
              </w:rPr>
            </w:pPr>
            <w:r>
              <w:rPr>
                <w:rFonts w:ascii="仿宋" w:eastAsia="仿宋" w:hAnsi="仿宋" w:cs="仿宋" w:hint="eastAsia"/>
                <w:kern w:val="0"/>
                <w:sz w:val="18"/>
                <w:szCs w:val="18"/>
              </w:rPr>
              <w:t>款</w:t>
            </w:r>
          </w:p>
        </w:tc>
        <w:tc>
          <w:tcPr>
            <w:tcW w:w="450" w:type="dxa"/>
            <w:vMerge w:val="restart"/>
            <w:tcBorders>
              <w:top w:val="nil"/>
              <w:left w:val="nil"/>
              <w:bottom w:val="single" w:sz="4" w:space="0" w:color="auto"/>
              <w:right w:val="single" w:sz="4" w:space="0" w:color="auto"/>
            </w:tcBorders>
            <w:vAlign w:val="center"/>
          </w:tcPr>
          <w:p w:rsidR="003C6FA3" w:rsidRDefault="003C6FA3">
            <w:pPr>
              <w:widowControl/>
              <w:jc w:val="center"/>
              <w:rPr>
                <w:rFonts w:ascii="仿宋" w:eastAsia="仿宋" w:hAnsi="仿宋" w:cs="仿宋"/>
                <w:kern w:val="0"/>
                <w:sz w:val="18"/>
                <w:szCs w:val="18"/>
              </w:rPr>
            </w:pPr>
            <w:r>
              <w:rPr>
                <w:rFonts w:ascii="仿宋" w:eastAsia="仿宋" w:hAnsi="仿宋" w:cs="仿宋" w:hint="eastAsia"/>
                <w:kern w:val="0"/>
                <w:sz w:val="18"/>
                <w:szCs w:val="18"/>
              </w:rPr>
              <w:t>项</w:t>
            </w:r>
          </w:p>
        </w:tc>
        <w:tc>
          <w:tcPr>
            <w:tcW w:w="3900" w:type="dxa"/>
            <w:gridSpan w:val="2"/>
            <w:tcBorders>
              <w:top w:val="nil"/>
              <w:left w:val="nil"/>
              <w:bottom w:val="single" w:sz="4" w:space="0" w:color="auto"/>
              <w:right w:val="single" w:sz="4" w:space="0" w:color="auto"/>
            </w:tcBorders>
            <w:vAlign w:val="center"/>
          </w:tcPr>
          <w:p w:rsidR="003C6FA3" w:rsidRDefault="003C6FA3">
            <w:pPr>
              <w:widowControl/>
              <w:jc w:val="center"/>
              <w:rPr>
                <w:rFonts w:ascii="仿宋" w:eastAsia="仿宋" w:hAnsi="仿宋" w:cs="仿宋"/>
                <w:kern w:val="0"/>
                <w:sz w:val="18"/>
                <w:szCs w:val="18"/>
              </w:rPr>
            </w:pPr>
            <w:r>
              <w:rPr>
                <w:rFonts w:ascii="仿宋" w:eastAsia="仿宋" w:hAnsi="仿宋" w:cs="仿宋" w:hint="eastAsia"/>
                <w:kern w:val="0"/>
                <w:sz w:val="18"/>
                <w:szCs w:val="18"/>
              </w:rPr>
              <w:t>栏次</w:t>
            </w:r>
          </w:p>
        </w:tc>
        <w:tc>
          <w:tcPr>
            <w:tcW w:w="3645"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 xml:space="preserve">　</w:t>
            </w:r>
            <w:r>
              <w:rPr>
                <w:rFonts w:ascii="宋体" w:hAnsi="宋体" w:cs="宋体"/>
                <w:kern w:val="0"/>
                <w:sz w:val="18"/>
                <w:szCs w:val="18"/>
              </w:rPr>
              <w:t>——</w:t>
            </w:r>
          </w:p>
        </w:tc>
        <w:tc>
          <w:tcPr>
            <w:tcW w:w="1620" w:type="dxa"/>
            <w:gridSpan w:val="2"/>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1</w:t>
            </w:r>
          </w:p>
        </w:tc>
        <w:tc>
          <w:tcPr>
            <w:tcW w:w="1740" w:type="dxa"/>
            <w:gridSpan w:val="2"/>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2</w:t>
            </w:r>
          </w:p>
        </w:tc>
        <w:tc>
          <w:tcPr>
            <w:tcW w:w="1760" w:type="dxa"/>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3</w:t>
            </w:r>
          </w:p>
        </w:tc>
      </w:tr>
      <w:tr w:rsidR="003C6FA3">
        <w:trPr>
          <w:trHeight w:val="399"/>
        </w:trPr>
        <w:tc>
          <w:tcPr>
            <w:tcW w:w="501" w:type="dxa"/>
            <w:vMerge/>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495" w:type="dxa"/>
            <w:vMerge/>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450" w:type="dxa"/>
            <w:vMerge/>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3900" w:type="dxa"/>
            <w:gridSpan w:val="2"/>
            <w:tcBorders>
              <w:top w:val="nil"/>
              <w:left w:val="nil"/>
              <w:bottom w:val="single" w:sz="4" w:space="0" w:color="auto"/>
              <w:right w:val="single" w:sz="4" w:space="0" w:color="auto"/>
            </w:tcBorders>
            <w:vAlign w:val="center"/>
          </w:tcPr>
          <w:p w:rsidR="003C6FA3" w:rsidRDefault="003C6FA3">
            <w:pPr>
              <w:widowControl/>
              <w:jc w:val="center"/>
              <w:rPr>
                <w:rFonts w:ascii="仿宋" w:eastAsia="仿宋" w:hAnsi="仿宋" w:cs="仿宋"/>
                <w:kern w:val="0"/>
                <w:sz w:val="18"/>
                <w:szCs w:val="18"/>
              </w:rPr>
            </w:pPr>
            <w:r>
              <w:rPr>
                <w:rFonts w:ascii="仿宋" w:eastAsia="仿宋" w:hAnsi="仿宋" w:cs="仿宋" w:hint="eastAsia"/>
                <w:kern w:val="0"/>
                <w:sz w:val="18"/>
                <w:szCs w:val="18"/>
              </w:rPr>
              <w:t>合计</w:t>
            </w:r>
          </w:p>
        </w:tc>
        <w:tc>
          <w:tcPr>
            <w:tcW w:w="3645" w:type="dxa"/>
            <w:tcBorders>
              <w:top w:val="nil"/>
              <w:left w:val="nil"/>
              <w:bottom w:val="single" w:sz="4" w:space="0" w:color="auto"/>
              <w:right w:val="single" w:sz="4" w:space="0" w:color="auto"/>
            </w:tcBorders>
          </w:tcPr>
          <w:p w:rsidR="003C6FA3" w:rsidRDefault="003C6FA3">
            <w:pPr>
              <w:widowControl/>
              <w:jc w:val="left"/>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北京市大兴区魏善庄镇成人学校</w:t>
            </w:r>
          </w:p>
        </w:tc>
        <w:tc>
          <w:tcPr>
            <w:tcW w:w="1620" w:type="dxa"/>
            <w:gridSpan w:val="2"/>
            <w:tcBorders>
              <w:top w:val="nil"/>
              <w:left w:val="nil"/>
              <w:bottom w:val="single" w:sz="4" w:space="0" w:color="auto"/>
              <w:right w:val="single" w:sz="4" w:space="0" w:color="auto"/>
            </w:tcBorders>
          </w:tcPr>
          <w:p w:rsidR="003C6FA3" w:rsidRDefault="003C6FA3">
            <w:r>
              <w:t>427.850047</w:t>
            </w:r>
          </w:p>
        </w:tc>
        <w:tc>
          <w:tcPr>
            <w:tcW w:w="1740" w:type="dxa"/>
            <w:gridSpan w:val="2"/>
            <w:tcBorders>
              <w:top w:val="single" w:sz="4" w:space="0" w:color="auto"/>
              <w:left w:val="nil"/>
              <w:bottom w:val="single" w:sz="4" w:space="0" w:color="auto"/>
              <w:right w:val="single" w:sz="4" w:space="0" w:color="auto"/>
            </w:tcBorders>
          </w:tcPr>
          <w:p w:rsidR="003C6FA3" w:rsidRDefault="003C6FA3">
            <w:r>
              <w:t>395.389347</w:t>
            </w:r>
          </w:p>
        </w:tc>
        <w:tc>
          <w:tcPr>
            <w:tcW w:w="1760" w:type="dxa"/>
            <w:tcBorders>
              <w:top w:val="single" w:sz="4" w:space="0" w:color="auto"/>
              <w:left w:val="nil"/>
              <w:bottom w:val="single" w:sz="4" w:space="0" w:color="auto"/>
              <w:right w:val="single" w:sz="4" w:space="0" w:color="auto"/>
            </w:tcBorders>
          </w:tcPr>
          <w:p w:rsidR="003C6FA3" w:rsidRDefault="003C6FA3">
            <w:r>
              <w:t>32.460700</w:t>
            </w:r>
          </w:p>
        </w:tc>
      </w:tr>
      <w:tr w:rsidR="003C6FA3" w:rsidRPr="00EB1B2C">
        <w:trPr>
          <w:trHeight w:val="399"/>
        </w:trPr>
        <w:tc>
          <w:tcPr>
            <w:tcW w:w="501"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r w:rsidRPr="00EB1B2C">
              <w:rPr>
                <w:rFonts w:ascii="宋体" w:hAnsi="宋体" w:cs="仿宋"/>
                <w:color w:val="000000"/>
                <w:kern w:val="0"/>
                <w:sz w:val="18"/>
                <w:szCs w:val="18"/>
              </w:rPr>
              <w:t>205</w:t>
            </w:r>
          </w:p>
        </w:tc>
        <w:tc>
          <w:tcPr>
            <w:tcW w:w="495"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p>
        </w:tc>
        <w:tc>
          <w:tcPr>
            <w:tcW w:w="45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p>
        </w:tc>
        <w:tc>
          <w:tcPr>
            <w:tcW w:w="3900"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hint="eastAsia"/>
                <w:color w:val="000000"/>
                <w:kern w:val="0"/>
                <w:sz w:val="18"/>
                <w:szCs w:val="18"/>
              </w:rPr>
              <w:t>教育支出</w:t>
            </w:r>
          </w:p>
        </w:tc>
        <w:tc>
          <w:tcPr>
            <w:tcW w:w="3645" w:type="dxa"/>
            <w:tcBorders>
              <w:top w:val="nil"/>
              <w:left w:val="nil"/>
              <w:bottom w:val="single" w:sz="4" w:space="0" w:color="auto"/>
              <w:right w:val="single" w:sz="4" w:space="0" w:color="auto"/>
            </w:tcBorders>
          </w:tcPr>
          <w:p w:rsidR="003C6FA3" w:rsidRPr="00EB1B2C" w:rsidRDefault="003C6FA3">
            <w:pPr>
              <w:widowControl/>
              <w:jc w:val="left"/>
              <w:textAlignment w:val="center"/>
              <w:rPr>
                <w:rFonts w:ascii="宋体" w:cs="仿宋"/>
                <w:color w:val="000000"/>
                <w:kern w:val="0"/>
                <w:sz w:val="18"/>
                <w:szCs w:val="18"/>
              </w:rPr>
            </w:pPr>
            <w:r w:rsidRPr="00EB1B2C">
              <w:rPr>
                <w:rFonts w:ascii="宋体" w:hAnsi="宋体" w:cs="仿宋" w:hint="eastAsia"/>
                <w:color w:val="000000"/>
                <w:kern w:val="0"/>
                <w:sz w:val="18"/>
                <w:szCs w:val="18"/>
              </w:rPr>
              <w:t>北京市大兴区魏善庄镇成人学校</w:t>
            </w:r>
          </w:p>
        </w:tc>
        <w:tc>
          <w:tcPr>
            <w:tcW w:w="1620"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361.575591</w:t>
            </w:r>
          </w:p>
        </w:tc>
        <w:tc>
          <w:tcPr>
            <w:tcW w:w="1740" w:type="dxa"/>
            <w:gridSpan w:val="2"/>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329.114891</w:t>
            </w:r>
          </w:p>
        </w:tc>
        <w:tc>
          <w:tcPr>
            <w:tcW w:w="176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32.460700</w:t>
            </w:r>
          </w:p>
        </w:tc>
      </w:tr>
      <w:tr w:rsidR="003C6FA3" w:rsidRPr="00EB1B2C">
        <w:trPr>
          <w:trHeight w:val="399"/>
        </w:trPr>
        <w:tc>
          <w:tcPr>
            <w:tcW w:w="501"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r w:rsidRPr="00EB1B2C">
              <w:rPr>
                <w:rFonts w:ascii="宋体" w:hAnsi="宋体" w:cs="仿宋"/>
                <w:color w:val="000000"/>
                <w:kern w:val="0"/>
                <w:sz w:val="18"/>
                <w:szCs w:val="18"/>
              </w:rPr>
              <w:t>205</w:t>
            </w:r>
          </w:p>
        </w:tc>
        <w:tc>
          <w:tcPr>
            <w:tcW w:w="495"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r w:rsidRPr="00EB1B2C">
              <w:rPr>
                <w:rFonts w:ascii="宋体" w:hAnsi="宋体" w:cs="仿宋"/>
                <w:color w:val="000000"/>
                <w:kern w:val="0"/>
                <w:sz w:val="18"/>
                <w:szCs w:val="18"/>
              </w:rPr>
              <w:t>02</w:t>
            </w:r>
          </w:p>
        </w:tc>
        <w:tc>
          <w:tcPr>
            <w:tcW w:w="45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p>
        </w:tc>
        <w:tc>
          <w:tcPr>
            <w:tcW w:w="3900"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hint="eastAsia"/>
                <w:color w:val="000000"/>
                <w:kern w:val="0"/>
                <w:sz w:val="18"/>
                <w:szCs w:val="18"/>
              </w:rPr>
              <w:t>普通教育</w:t>
            </w:r>
          </w:p>
        </w:tc>
        <w:tc>
          <w:tcPr>
            <w:tcW w:w="3645" w:type="dxa"/>
            <w:tcBorders>
              <w:top w:val="nil"/>
              <w:left w:val="nil"/>
              <w:bottom w:val="single" w:sz="4" w:space="0" w:color="auto"/>
              <w:right w:val="single" w:sz="4" w:space="0" w:color="auto"/>
            </w:tcBorders>
          </w:tcPr>
          <w:p w:rsidR="003C6FA3" w:rsidRPr="00EB1B2C" w:rsidRDefault="003C6FA3">
            <w:pPr>
              <w:widowControl/>
              <w:jc w:val="left"/>
              <w:textAlignment w:val="center"/>
              <w:rPr>
                <w:rFonts w:ascii="宋体" w:cs="仿宋"/>
                <w:color w:val="000000"/>
                <w:kern w:val="0"/>
                <w:sz w:val="18"/>
                <w:szCs w:val="18"/>
              </w:rPr>
            </w:pPr>
            <w:r w:rsidRPr="00EB1B2C">
              <w:rPr>
                <w:rFonts w:ascii="宋体" w:hAnsi="宋体" w:cs="仿宋" w:hint="eastAsia"/>
                <w:color w:val="000000"/>
                <w:kern w:val="0"/>
                <w:sz w:val="18"/>
                <w:szCs w:val="18"/>
              </w:rPr>
              <w:t>北京市大兴区魏善庄镇成人学校</w:t>
            </w:r>
          </w:p>
        </w:tc>
        <w:tc>
          <w:tcPr>
            <w:tcW w:w="1620"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2.466000</w:t>
            </w:r>
          </w:p>
        </w:tc>
        <w:tc>
          <w:tcPr>
            <w:tcW w:w="1740" w:type="dxa"/>
            <w:gridSpan w:val="2"/>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p>
        </w:tc>
        <w:tc>
          <w:tcPr>
            <w:tcW w:w="176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2.466000</w:t>
            </w:r>
          </w:p>
        </w:tc>
      </w:tr>
      <w:tr w:rsidR="003C6FA3" w:rsidRPr="00EB1B2C">
        <w:trPr>
          <w:trHeight w:val="399"/>
        </w:trPr>
        <w:tc>
          <w:tcPr>
            <w:tcW w:w="501"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r w:rsidRPr="00EB1B2C">
              <w:rPr>
                <w:rFonts w:ascii="宋体" w:hAnsi="宋体" w:cs="仿宋"/>
                <w:color w:val="000000"/>
                <w:kern w:val="0"/>
                <w:sz w:val="18"/>
                <w:szCs w:val="18"/>
              </w:rPr>
              <w:t>205</w:t>
            </w:r>
          </w:p>
        </w:tc>
        <w:tc>
          <w:tcPr>
            <w:tcW w:w="495"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r w:rsidRPr="00EB1B2C">
              <w:rPr>
                <w:rFonts w:ascii="宋体" w:hAnsi="宋体" w:cs="仿宋"/>
                <w:color w:val="000000"/>
                <w:kern w:val="0"/>
                <w:sz w:val="18"/>
                <w:szCs w:val="18"/>
              </w:rPr>
              <w:t>02</w:t>
            </w:r>
          </w:p>
        </w:tc>
        <w:tc>
          <w:tcPr>
            <w:tcW w:w="45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r w:rsidRPr="00EB1B2C">
              <w:rPr>
                <w:rFonts w:ascii="宋体" w:hAnsi="宋体" w:cs="仿宋"/>
                <w:color w:val="000000"/>
                <w:kern w:val="0"/>
                <w:sz w:val="18"/>
                <w:szCs w:val="18"/>
              </w:rPr>
              <w:t>99</w:t>
            </w:r>
          </w:p>
        </w:tc>
        <w:tc>
          <w:tcPr>
            <w:tcW w:w="3900"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hint="eastAsia"/>
                <w:color w:val="000000"/>
                <w:kern w:val="0"/>
                <w:sz w:val="18"/>
                <w:szCs w:val="18"/>
              </w:rPr>
              <w:t>其他普通教育支出</w:t>
            </w:r>
          </w:p>
        </w:tc>
        <w:tc>
          <w:tcPr>
            <w:tcW w:w="3645" w:type="dxa"/>
            <w:tcBorders>
              <w:top w:val="nil"/>
              <w:left w:val="nil"/>
              <w:bottom w:val="single" w:sz="4" w:space="0" w:color="auto"/>
              <w:right w:val="single" w:sz="4" w:space="0" w:color="auto"/>
            </w:tcBorders>
          </w:tcPr>
          <w:p w:rsidR="003C6FA3" w:rsidRPr="00EB1B2C" w:rsidRDefault="003C6FA3">
            <w:pPr>
              <w:widowControl/>
              <w:jc w:val="left"/>
              <w:textAlignment w:val="center"/>
              <w:rPr>
                <w:rFonts w:ascii="宋体" w:cs="仿宋"/>
                <w:color w:val="000000"/>
                <w:kern w:val="0"/>
                <w:sz w:val="18"/>
                <w:szCs w:val="18"/>
              </w:rPr>
            </w:pPr>
            <w:r w:rsidRPr="00EB1B2C">
              <w:rPr>
                <w:rFonts w:ascii="宋体" w:hAnsi="宋体" w:cs="仿宋" w:hint="eastAsia"/>
                <w:color w:val="000000"/>
                <w:kern w:val="0"/>
                <w:sz w:val="18"/>
                <w:szCs w:val="18"/>
              </w:rPr>
              <w:t>北京市大兴区魏善庄镇成人学校</w:t>
            </w:r>
          </w:p>
        </w:tc>
        <w:tc>
          <w:tcPr>
            <w:tcW w:w="1620"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2.466000</w:t>
            </w:r>
          </w:p>
        </w:tc>
        <w:tc>
          <w:tcPr>
            <w:tcW w:w="1740" w:type="dxa"/>
            <w:gridSpan w:val="2"/>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p>
        </w:tc>
        <w:tc>
          <w:tcPr>
            <w:tcW w:w="176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2.466000</w:t>
            </w:r>
          </w:p>
        </w:tc>
      </w:tr>
      <w:tr w:rsidR="003C6FA3" w:rsidRPr="00EB1B2C">
        <w:trPr>
          <w:trHeight w:val="399"/>
        </w:trPr>
        <w:tc>
          <w:tcPr>
            <w:tcW w:w="501"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r w:rsidRPr="00EB1B2C">
              <w:rPr>
                <w:rFonts w:ascii="宋体" w:hAnsi="宋体" w:cs="仿宋"/>
                <w:color w:val="000000"/>
                <w:kern w:val="0"/>
                <w:sz w:val="18"/>
                <w:szCs w:val="18"/>
              </w:rPr>
              <w:t>205</w:t>
            </w:r>
          </w:p>
        </w:tc>
        <w:tc>
          <w:tcPr>
            <w:tcW w:w="495"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r w:rsidRPr="00EB1B2C">
              <w:rPr>
                <w:rFonts w:ascii="宋体" w:hAnsi="宋体" w:cs="仿宋"/>
                <w:color w:val="000000"/>
                <w:kern w:val="0"/>
                <w:sz w:val="18"/>
                <w:szCs w:val="18"/>
              </w:rPr>
              <w:t>04</w:t>
            </w:r>
          </w:p>
        </w:tc>
        <w:tc>
          <w:tcPr>
            <w:tcW w:w="45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p>
        </w:tc>
        <w:tc>
          <w:tcPr>
            <w:tcW w:w="3900"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hint="eastAsia"/>
                <w:color w:val="000000"/>
                <w:kern w:val="0"/>
                <w:sz w:val="18"/>
                <w:szCs w:val="18"/>
              </w:rPr>
              <w:t>成人教育</w:t>
            </w:r>
          </w:p>
        </w:tc>
        <w:tc>
          <w:tcPr>
            <w:tcW w:w="3645" w:type="dxa"/>
            <w:tcBorders>
              <w:top w:val="nil"/>
              <w:left w:val="nil"/>
              <w:bottom w:val="single" w:sz="4" w:space="0" w:color="auto"/>
              <w:right w:val="single" w:sz="4" w:space="0" w:color="auto"/>
            </w:tcBorders>
          </w:tcPr>
          <w:p w:rsidR="003C6FA3" w:rsidRPr="00EB1B2C" w:rsidRDefault="003C6FA3">
            <w:pPr>
              <w:widowControl/>
              <w:jc w:val="left"/>
              <w:textAlignment w:val="center"/>
              <w:rPr>
                <w:rFonts w:ascii="宋体" w:cs="仿宋"/>
                <w:color w:val="000000"/>
                <w:kern w:val="0"/>
                <w:sz w:val="18"/>
                <w:szCs w:val="18"/>
              </w:rPr>
            </w:pPr>
            <w:r w:rsidRPr="00EB1B2C">
              <w:rPr>
                <w:rFonts w:ascii="宋体" w:hAnsi="宋体" w:cs="仿宋" w:hint="eastAsia"/>
                <w:color w:val="000000"/>
                <w:kern w:val="0"/>
                <w:sz w:val="18"/>
                <w:szCs w:val="18"/>
              </w:rPr>
              <w:t>北京市大兴区魏善庄镇成人学校</w:t>
            </w:r>
          </w:p>
        </w:tc>
        <w:tc>
          <w:tcPr>
            <w:tcW w:w="1620"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359.109591</w:t>
            </w:r>
          </w:p>
        </w:tc>
        <w:tc>
          <w:tcPr>
            <w:tcW w:w="1740" w:type="dxa"/>
            <w:gridSpan w:val="2"/>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329.114891</w:t>
            </w:r>
          </w:p>
        </w:tc>
        <w:tc>
          <w:tcPr>
            <w:tcW w:w="176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29.994700</w:t>
            </w:r>
          </w:p>
        </w:tc>
      </w:tr>
      <w:tr w:rsidR="003C6FA3" w:rsidRPr="00EB1B2C">
        <w:trPr>
          <w:trHeight w:val="399"/>
        </w:trPr>
        <w:tc>
          <w:tcPr>
            <w:tcW w:w="501"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r w:rsidRPr="00EB1B2C">
              <w:rPr>
                <w:rFonts w:ascii="宋体" w:hAnsi="宋体" w:cs="仿宋"/>
                <w:color w:val="000000"/>
                <w:kern w:val="0"/>
                <w:sz w:val="18"/>
                <w:szCs w:val="18"/>
              </w:rPr>
              <w:t>205</w:t>
            </w:r>
          </w:p>
        </w:tc>
        <w:tc>
          <w:tcPr>
            <w:tcW w:w="495"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r w:rsidRPr="00EB1B2C">
              <w:rPr>
                <w:rFonts w:ascii="宋体" w:hAnsi="宋体" w:cs="仿宋"/>
                <w:color w:val="000000"/>
                <w:kern w:val="0"/>
                <w:sz w:val="18"/>
                <w:szCs w:val="18"/>
              </w:rPr>
              <w:t>04</w:t>
            </w:r>
          </w:p>
        </w:tc>
        <w:tc>
          <w:tcPr>
            <w:tcW w:w="45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r w:rsidRPr="00EB1B2C">
              <w:rPr>
                <w:rFonts w:ascii="宋体" w:hAnsi="宋体" w:cs="仿宋"/>
                <w:color w:val="000000"/>
                <w:kern w:val="0"/>
                <w:sz w:val="18"/>
                <w:szCs w:val="18"/>
              </w:rPr>
              <w:t>01</w:t>
            </w:r>
          </w:p>
        </w:tc>
        <w:tc>
          <w:tcPr>
            <w:tcW w:w="3900"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hint="eastAsia"/>
                <w:color w:val="000000"/>
                <w:kern w:val="0"/>
                <w:sz w:val="18"/>
                <w:szCs w:val="18"/>
              </w:rPr>
              <w:t>成人初等教育</w:t>
            </w:r>
          </w:p>
        </w:tc>
        <w:tc>
          <w:tcPr>
            <w:tcW w:w="3645" w:type="dxa"/>
            <w:tcBorders>
              <w:top w:val="nil"/>
              <w:left w:val="nil"/>
              <w:bottom w:val="single" w:sz="4" w:space="0" w:color="auto"/>
              <w:right w:val="single" w:sz="4" w:space="0" w:color="auto"/>
            </w:tcBorders>
          </w:tcPr>
          <w:p w:rsidR="003C6FA3" w:rsidRPr="00EB1B2C" w:rsidRDefault="003C6FA3">
            <w:pPr>
              <w:widowControl/>
              <w:jc w:val="left"/>
              <w:textAlignment w:val="center"/>
              <w:rPr>
                <w:rFonts w:ascii="宋体" w:cs="仿宋"/>
                <w:color w:val="000000"/>
                <w:kern w:val="0"/>
                <w:sz w:val="18"/>
                <w:szCs w:val="18"/>
              </w:rPr>
            </w:pPr>
            <w:r w:rsidRPr="00EB1B2C">
              <w:rPr>
                <w:rFonts w:ascii="宋体" w:hAnsi="宋体" w:cs="仿宋" w:hint="eastAsia"/>
                <w:color w:val="000000"/>
                <w:kern w:val="0"/>
                <w:sz w:val="18"/>
                <w:szCs w:val="18"/>
              </w:rPr>
              <w:t>北京市大兴区魏善庄镇成人学校</w:t>
            </w:r>
          </w:p>
        </w:tc>
        <w:tc>
          <w:tcPr>
            <w:tcW w:w="1620"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329.114891</w:t>
            </w:r>
          </w:p>
        </w:tc>
        <w:tc>
          <w:tcPr>
            <w:tcW w:w="1740" w:type="dxa"/>
            <w:gridSpan w:val="2"/>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329.114891</w:t>
            </w:r>
          </w:p>
        </w:tc>
        <w:tc>
          <w:tcPr>
            <w:tcW w:w="176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p>
        </w:tc>
      </w:tr>
      <w:tr w:rsidR="003C6FA3" w:rsidRPr="00EB1B2C">
        <w:trPr>
          <w:trHeight w:val="399"/>
        </w:trPr>
        <w:tc>
          <w:tcPr>
            <w:tcW w:w="501"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r w:rsidRPr="00EB1B2C">
              <w:rPr>
                <w:rFonts w:ascii="宋体" w:hAnsi="宋体" w:cs="仿宋"/>
                <w:color w:val="000000"/>
                <w:kern w:val="0"/>
                <w:sz w:val="18"/>
                <w:szCs w:val="18"/>
              </w:rPr>
              <w:t>205</w:t>
            </w:r>
          </w:p>
        </w:tc>
        <w:tc>
          <w:tcPr>
            <w:tcW w:w="495"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r w:rsidRPr="00EB1B2C">
              <w:rPr>
                <w:rFonts w:ascii="宋体" w:hAnsi="宋体" w:cs="仿宋"/>
                <w:color w:val="000000"/>
                <w:kern w:val="0"/>
                <w:sz w:val="18"/>
                <w:szCs w:val="18"/>
              </w:rPr>
              <w:t>04</w:t>
            </w:r>
          </w:p>
        </w:tc>
        <w:tc>
          <w:tcPr>
            <w:tcW w:w="45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r w:rsidRPr="00EB1B2C">
              <w:rPr>
                <w:rFonts w:ascii="宋体" w:hAnsi="宋体" w:cs="仿宋"/>
                <w:color w:val="000000"/>
                <w:kern w:val="0"/>
                <w:sz w:val="18"/>
                <w:szCs w:val="18"/>
              </w:rPr>
              <w:t>99</w:t>
            </w:r>
          </w:p>
        </w:tc>
        <w:tc>
          <w:tcPr>
            <w:tcW w:w="3900"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hint="eastAsia"/>
                <w:color w:val="000000"/>
                <w:kern w:val="0"/>
                <w:sz w:val="18"/>
                <w:szCs w:val="18"/>
              </w:rPr>
              <w:t>其他成人教育支出</w:t>
            </w:r>
          </w:p>
        </w:tc>
        <w:tc>
          <w:tcPr>
            <w:tcW w:w="3645" w:type="dxa"/>
            <w:tcBorders>
              <w:top w:val="nil"/>
              <w:left w:val="nil"/>
              <w:bottom w:val="single" w:sz="4" w:space="0" w:color="auto"/>
              <w:right w:val="single" w:sz="4" w:space="0" w:color="auto"/>
            </w:tcBorders>
          </w:tcPr>
          <w:p w:rsidR="003C6FA3" w:rsidRPr="00EB1B2C" w:rsidRDefault="003C6FA3">
            <w:pPr>
              <w:widowControl/>
              <w:jc w:val="left"/>
              <w:textAlignment w:val="center"/>
              <w:rPr>
                <w:rFonts w:ascii="宋体" w:cs="仿宋"/>
                <w:color w:val="000000"/>
                <w:kern w:val="0"/>
                <w:sz w:val="18"/>
                <w:szCs w:val="18"/>
              </w:rPr>
            </w:pPr>
            <w:r w:rsidRPr="00EB1B2C">
              <w:rPr>
                <w:rFonts w:ascii="宋体" w:hAnsi="宋体" w:cs="仿宋" w:hint="eastAsia"/>
                <w:color w:val="000000"/>
                <w:kern w:val="0"/>
                <w:sz w:val="18"/>
                <w:szCs w:val="18"/>
              </w:rPr>
              <w:t>北京市大兴区魏善庄镇成人学校</w:t>
            </w:r>
          </w:p>
        </w:tc>
        <w:tc>
          <w:tcPr>
            <w:tcW w:w="1620"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29.994700</w:t>
            </w:r>
          </w:p>
        </w:tc>
        <w:tc>
          <w:tcPr>
            <w:tcW w:w="1740" w:type="dxa"/>
            <w:gridSpan w:val="2"/>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p>
        </w:tc>
        <w:tc>
          <w:tcPr>
            <w:tcW w:w="176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29.994700</w:t>
            </w:r>
          </w:p>
        </w:tc>
      </w:tr>
      <w:tr w:rsidR="003C6FA3" w:rsidRPr="00EB1B2C">
        <w:trPr>
          <w:trHeight w:val="399"/>
        </w:trPr>
        <w:tc>
          <w:tcPr>
            <w:tcW w:w="501"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r w:rsidRPr="00EB1B2C">
              <w:rPr>
                <w:rFonts w:ascii="宋体" w:hAnsi="宋体" w:cs="仿宋"/>
                <w:color w:val="000000"/>
                <w:kern w:val="0"/>
                <w:sz w:val="18"/>
                <w:szCs w:val="18"/>
              </w:rPr>
              <w:t>208</w:t>
            </w:r>
          </w:p>
        </w:tc>
        <w:tc>
          <w:tcPr>
            <w:tcW w:w="495"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p>
        </w:tc>
        <w:tc>
          <w:tcPr>
            <w:tcW w:w="450" w:type="dxa"/>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sz w:val="18"/>
                <w:szCs w:val="18"/>
              </w:rPr>
            </w:pPr>
          </w:p>
        </w:tc>
        <w:tc>
          <w:tcPr>
            <w:tcW w:w="3900"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hint="eastAsia"/>
                <w:color w:val="000000"/>
                <w:kern w:val="0"/>
                <w:sz w:val="18"/>
                <w:szCs w:val="18"/>
              </w:rPr>
              <w:t>社会保障和就业支出</w:t>
            </w:r>
          </w:p>
        </w:tc>
        <w:tc>
          <w:tcPr>
            <w:tcW w:w="3645" w:type="dxa"/>
            <w:tcBorders>
              <w:top w:val="nil"/>
              <w:left w:val="nil"/>
              <w:bottom w:val="single" w:sz="4" w:space="0" w:color="auto"/>
              <w:right w:val="single" w:sz="4" w:space="0" w:color="auto"/>
            </w:tcBorders>
          </w:tcPr>
          <w:p w:rsidR="003C6FA3" w:rsidRPr="00EB1B2C" w:rsidRDefault="003C6FA3">
            <w:pPr>
              <w:widowControl/>
              <w:jc w:val="left"/>
              <w:textAlignment w:val="center"/>
              <w:rPr>
                <w:rFonts w:ascii="宋体" w:cs="仿宋"/>
                <w:color w:val="000000"/>
                <w:kern w:val="0"/>
                <w:sz w:val="18"/>
                <w:szCs w:val="18"/>
              </w:rPr>
            </w:pPr>
            <w:r w:rsidRPr="00EB1B2C">
              <w:rPr>
                <w:rFonts w:ascii="宋体" w:hAnsi="宋体" w:cs="仿宋" w:hint="eastAsia"/>
                <w:color w:val="000000"/>
                <w:kern w:val="0"/>
                <w:sz w:val="18"/>
                <w:szCs w:val="18"/>
              </w:rPr>
              <w:t>北京市大兴区魏善庄镇成人学校</w:t>
            </w:r>
          </w:p>
        </w:tc>
        <w:tc>
          <w:tcPr>
            <w:tcW w:w="1620"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38.627496</w:t>
            </w:r>
          </w:p>
        </w:tc>
        <w:tc>
          <w:tcPr>
            <w:tcW w:w="1740" w:type="dxa"/>
            <w:gridSpan w:val="2"/>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38.627496</w:t>
            </w:r>
          </w:p>
        </w:tc>
        <w:tc>
          <w:tcPr>
            <w:tcW w:w="1760" w:type="dxa"/>
            <w:tcBorders>
              <w:top w:val="single" w:sz="4" w:space="0" w:color="auto"/>
              <w:left w:val="nil"/>
              <w:bottom w:val="single" w:sz="4" w:space="0" w:color="auto"/>
              <w:right w:val="single" w:sz="4" w:space="0" w:color="auto"/>
            </w:tcBorders>
          </w:tcPr>
          <w:p w:rsidR="003C6FA3" w:rsidRPr="00EB1B2C" w:rsidRDefault="003C6FA3">
            <w:pPr>
              <w:rPr>
                <w:rFonts w:ascii="宋体" w:hAnsi="宋体"/>
                <w:sz w:val="18"/>
                <w:szCs w:val="18"/>
              </w:rPr>
            </w:pPr>
          </w:p>
        </w:tc>
      </w:tr>
      <w:tr w:rsidR="003C6FA3" w:rsidRPr="00EB1B2C">
        <w:trPr>
          <w:trHeight w:val="399"/>
        </w:trPr>
        <w:tc>
          <w:tcPr>
            <w:tcW w:w="501"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color w:val="000000"/>
                <w:kern w:val="0"/>
                <w:sz w:val="18"/>
                <w:szCs w:val="18"/>
              </w:rPr>
              <w:t>208</w:t>
            </w:r>
          </w:p>
        </w:tc>
        <w:tc>
          <w:tcPr>
            <w:tcW w:w="495" w:type="dxa"/>
            <w:tcBorders>
              <w:top w:val="nil"/>
              <w:left w:val="nil"/>
              <w:bottom w:val="single" w:sz="4" w:space="0" w:color="auto"/>
              <w:right w:val="single" w:sz="4" w:space="0" w:color="auto"/>
            </w:tcBorders>
            <w:vAlign w:val="center"/>
          </w:tcPr>
          <w:p w:rsidR="003C6FA3" w:rsidRPr="00EB1B2C" w:rsidRDefault="003C6FA3">
            <w:pPr>
              <w:widowControl/>
              <w:jc w:val="left"/>
              <w:rPr>
                <w:rFonts w:ascii="宋体" w:cs="宋体"/>
                <w:kern w:val="0"/>
                <w:sz w:val="18"/>
                <w:szCs w:val="18"/>
              </w:rPr>
            </w:pPr>
            <w:r w:rsidRPr="00EB1B2C">
              <w:rPr>
                <w:rFonts w:ascii="宋体" w:hAnsi="宋体" w:cs="仿宋"/>
                <w:kern w:val="0"/>
                <w:sz w:val="18"/>
                <w:szCs w:val="18"/>
              </w:rPr>
              <w:t>05</w:t>
            </w:r>
          </w:p>
        </w:tc>
        <w:tc>
          <w:tcPr>
            <w:tcW w:w="450" w:type="dxa"/>
            <w:tcBorders>
              <w:top w:val="nil"/>
              <w:left w:val="nil"/>
              <w:bottom w:val="single" w:sz="4" w:space="0" w:color="auto"/>
              <w:right w:val="single" w:sz="4" w:space="0" w:color="auto"/>
            </w:tcBorders>
            <w:vAlign w:val="center"/>
          </w:tcPr>
          <w:p w:rsidR="003C6FA3" w:rsidRPr="00EB1B2C" w:rsidRDefault="003C6FA3">
            <w:pPr>
              <w:widowControl/>
              <w:jc w:val="left"/>
              <w:rPr>
                <w:rFonts w:ascii="宋体" w:cs="宋体"/>
                <w:kern w:val="0"/>
                <w:sz w:val="18"/>
                <w:szCs w:val="18"/>
              </w:rPr>
            </w:pPr>
          </w:p>
        </w:tc>
        <w:tc>
          <w:tcPr>
            <w:tcW w:w="3900"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hint="eastAsia"/>
                <w:color w:val="000000"/>
                <w:kern w:val="0"/>
                <w:sz w:val="18"/>
                <w:szCs w:val="18"/>
              </w:rPr>
              <w:t>行政事业单位养老支出</w:t>
            </w:r>
          </w:p>
        </w:tc>
        <w:tc>
          <w:tcPr>
            <w:tcW w:w="3645" w:type="dxa"/>
            <w:tcBorders>
              <w:top w:val="nil"/>
              <w:left w:val="nil"/>
              <w:bottom w:val="single" w:sz="4" w:space="0" w:color="auto"/>
              <w:right w:val="single" w:sz="4" w:space="0" w:color="auto"/>
            </w:tcBorders>
          </w:tcPr>
          <w:p w:rsidR="003C6FA3" w:rsidRPr="00EB1B2C" w:rsidRDefault="003C6FA3">
            <w:pPr>
              <w:widowControl/>
              <w:jc w:val="left"/>
              <w:textAlignment w:val="center"/>
              <w:rPr>
                <w:rFonts w:ascii="宋体" w:cs="仿宋"/>
                <w:color w:val="000000"/>
                <w:kern w:val="0"/>
                <w:sz w:val="18"/>
                <w:szCs w:val="18"/>
              </w:rPr>
            </w:pPr>
            <w:r w:rsidRPr="00EB1B2C">
              <w:rPr>
                <w:rFonts w:ascii="宋体" w:hAnsi="宋体" w:cs="仿宋" w:hint="eastAsia"/>
                <w:color w:val="000000"/>
                <w:kern w:val="0"/>
                <w:sz w:val="18"/>
                <w:szCs w:val="18"/>
              </w:rPr>
              <w:t>北京市大兴区魏善庄镇成人学校</w:t>
            </w:r>
          </w:p>
        </w:tc>
        <w:tc>
          <w:tcPr>
            <w:tcW w:w="1620"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38.627496</w:t>
            </w:r>
          </w:p>
        </w:tc>
        <w:tc>
          <w:tcPr>
            <w:tcW w:w="1740" w:type="dxa"/>
            <w:gridSpan w:val="2"/>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38.627496</w:t>
            </w:r>
          </w:p>
        </w:tc>
        <w:tc>
          <w:tcPr>
            <w:tcW w:w="176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sz w:val="18"/>
                <w:szCs w:val="18"/>
              </w:rPr>
            </w:pPr>
            <w:r w:rsidRPr="00EB1B2C">
              <w:rPr>
                <w:rFonts w:ascii="宋体" w:hAnsi="宋体" w:hint="eastAsia"/>
                <w:sz w:val="18"/>
                <w:szCs w:val="18"/>
              </w:rPr>
              <w:t xml:space="preserve">　</w:t>
            </w:r>
          </w:p>
        </w:tc>
      </w:tr>
      <w:tr w:rsidR="003C6FA3" w:rsidRPr="00EB1B2C">
        <w:trPr>
          <w:trHeight w:val="399"/>
        </w:trPr>
        <w:tc>
          <w:tcPr>
            <w:tcW w:w="501" w:type="dxa"/>
            <w:tcBorders>
              <w:top w:val="nil"/>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color w:val="000000"/>
                <w:kern w:val="0"/>
                <w:sz w:val="18"/>
                <w:szCs w:val="18"/>
              </w:rPr>
              <w:t>208</w:t>
            </w:r>
          </w:p>
        </w:tc>
        <w:tc>
          <w:tcPr>
            <w:tcW w:w="495" w:type="dxa"/>
            <w:tcBorders>
              <w:top w:val="nil"/>
              <w:left w:val="nil"/>
              <w:bottom w:val="single" w:sz="4" w:space="0" w:color="auto"/>
              <w:right w:val="single" w:sz="4" w:space="0" w:color="auto"/>
            </w:tcBorders>
            <w:vAlign w:val="center"/>
          </w:tcPr>
          <w:p w:rsidR="003C6FA3" w:rsidRPr="00EB1B2C" w:rsidRDefault="003C6FA3">
            <w:pPr>
              <w:widowControl/>
              <w:jc w:val="left"/>
              <w:rPr>
                <w:rFonts w:ascii="宋体" w:cs="宋体"/>
                <w:kern w:val="0"/>
                <w:sz w:val="18"/>
                <w:szCs w:val="18"/>
              </w:rPr>
            </w:pPr>
            <w:r w:rsidRPr="00EB1B2C">
              <w:rPr>
                <w:rFonts w:ascii="宋体" w:hAnsi="宋体" w:cs="仿宋"/>
                <w:kern w:val="0"/>
                <w:sz w:val="18"/>
                <w:szCs w:val="18"/>
              </w:rPr>
              <w:t>05</w:t>
            </w:r>
          </w:p>
        </w:tc>
        <w:tc>
          <w:tcPr>
            <w:tcW w:w="450" w:type="dxa"/>
            <w:tcBorders>
              <w:top w:val="nil"/>
              <w:left w:val="nil"/>
              <w:bottom w:val="single" w:sz="4" w:space="0" w:color="auto"/>
              <w:right w:val="single" w:sz="4" w:space="0" w:color="auto"/>
            </w:tcBorders>
            <w:vAlign w:val="center"/>
          </w:tcPr>
          <w:p w:rsidR="003C6FA3" w:rsidRPr="00EB1B2C" w:rsidRDefault="003C6FA3">
            <w:pPr>
              <w:widowControl/>
              <w:jc w:val="left"/>
              <w:rPr>
                <w:rFonts w:ascii="宋体" w:cs="宋体"/>
                <w:kern w:val="0"/>
                <w:sz w:val="18"/>
                <w:szCs w:val="18"/>
              </w:rPr>
            </w:pPr>
            <w:r w:rsidRPr="00EB1B2C">
              <w:rPr>
                <w:rFonts w:ascii="宋体" w:hAnsi="宋体" w:cs="仿宋"/>
                <w:kern w:val="0"/>
                <w:sz w:val="18"/>
                <w:szCs w:val="18"/>
              </w:rPr>
              <w:t>05</w:t>
            </w:r>
          </w:p>
        </w:tc>
        <w:tc>
          <w:tcPr>
            <w:tcW w:w="3900" w:type="dxa"/>
            <w:gridSpan w:val="2"/>
            <w:tcBorders>
              <w:top w:val="nil"/>
              <w:left w:val="nil"/>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hint="eastAsia"/>
                <w:color w:val="000000"/>
                <w:kern w:val="0"/>
                <w:sz w:val="18"/>
                <w:szCs w:val="18"/>
              </w:rPr>
              <w:t>机关事业单位基本养老保险缴费支出</w:t>
            </w:r>
          </w:p>
        </w:tc>
        <w:tc>
          <w:tcPr>
            <w:tcW w:w="3645" w:type="dxa"/>
            <w:tcBorders>
              <w:top w:val="nil"/>
              <w:left w:val="nil"/>
              <w:bottom w:val="single" w:sz="4" w:space="0" w:color="auto"/>
              <w:right w:val="single" w:sz="4" w:space="0" w:color="auto"/>
            </w:tcBorders>
          </w:tcPr>
          <w:p w:rsidR="003C6FA3" w:rsidRPr="00EB1B2C" w:rsidRDefault="003C6FA3">
            <w:pPr>
              <w:widowControl/>
              <w:jc w:val="left"/>
              <w:textAlignment w:val="center"/>
              <w:rPr>
                <w:rFonts w:ascii="宋体" w:cs="仿宋"/>
                <w:color w:val="000000"/>
                <w:kern w:val="0"/>
                <w:sz w:val="18"/>
                <w:szCs w:val="18"/>
              </w:rPr>
            </w:pPr>
            <w:r w:rsidRPr="00EB1B2C">
              <w:rPr>
                <w:rFonts w:ascii="宋体" w:hAnsi="宋体" w:cs="仿宋" w:hint="eastAsia"/>
                <w:color w:val="000000"/>
                <w:kern w:val="0"/>
                <w:sz w:val="18"/>
                <w:szCs w:val="18"/>
              </w:rPr>
              <w:t>北京市大兴区魏善庄镇成人学校</w:t>
            </w:r>
          </w:p>
        </w:tc>
        <w:tc>
          <w:tcPr>
            <w:tcW w:w="1620" w:type="dxa"/>
            <w:gridSpan w:val="2"/>
            <w:tcBorders>
              <w:top w:val="nil"/>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25.751664</w:t>
            </w:r>
          </w:p>
        </w:tc>
        <w:tc>
          <w:tcPr>
            <w:tcW w:w="1740" w:type="dxa"/>
            <w:gridSpan w:val="2"/>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25.751664</w:t>
            </w:r>
          </w:p>
        </w:tc>
        <w:tc>
          <w:tcPr>
            <w:tcW w:w="176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sz w:val="18"/>
                <w:szCs w:val="18"/>
              </w:rPr>
            </w:pPr>
            <w:r w:rsidRPr="00EB1B2C">
              <w:rPr>
                <w:rFonts w:ascii="宋体" w:hAnsi="宋体" w:hint="eastAsia"/>
                <w:sz w:val="18"/>
                <w:szCs w:val="18"/>
              </w:rPr>
              <w:t xml:space="preserve">　</w:t>
            </w:r>
          </w:p>
        </w:tc>
      </w:tr>
      <w:tr w:rsidR="003C6FA3" w:rsidRPr="00EB1B2C">
        <w:trPr>
          <w:trHeight w:val="399"/>
        </w:trPr>
        <w:tc>
          <w:tcPr>
            <w:tcW w:w="501"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color w:val="000000"/>
                <w:kern w:val="0"/>
                <w:sz w:val="18"/>
                <w:szCs w:val="18"/>
              </w:rPr>
              <w:t>208</w:t>
            </w:r>
          </w:p>
        </w:tc>
        <w:tc>
          <w:tcPr>
            <w:tcW w:w="495"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rPr>
                <w:rFonts w:ascii="宋体" w:cs="宋体"/>
                <w:kern w:val="0"/>
                <w:sz w:val="18"/>
                <w:szCs w:val="18"/>
              </w:rPr>
            </w:pPr>
            <w:r w:rsidRPr="00EB1B2C">
              <w:rPr>
                <w:rFonts w:ascii="宋体" w:hAnsi="宋体" w:cs="仿宋"/>
                <w:kern w:val="0"/>
                <w:sz w:val="18"/>
                <w:szCs w:val="18"/>
              </w:rPr>
              <w:t>05</w:t>
            </w:r>
          </w:p>
        </w:tc>
        <w:tc>
          <w:tcPr>
            <w:tcW w:w="450"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rPr>
                <w:rFonts w:ascii="宋体" w:cs="宋体"/>
                <w:kern w:val="0"/>
                <w:sz w:val="18"/>
                <w:szCs w:val="18"/>
              </w:rPr>
            </w:pPr>
            <w:r w:rsidRPr="00EB1B2C">
              <w:rPr>
                <w:rFonts w:ascii="宋体" w:hAnsi="宋体" w:cs="仿宋"/>
                <w:kern w:val="0"/>
                <w:sz w:val="18"/>
                <w:szCs w:val="18"/>
              </w:rPr>
              <w:t>06</w:t>
            </w:r>
          </w:p>
        </w:tc>
        <w:tc>
          <w:tcPr>
            <w:tcW w:w="3900" w:type="dxa"/>
            <w:gridSpan w:val="2"/>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hint="eastAsia"/>
                <w:color w:val="000000"/>
                <w:kern w:val="0"/>
                <w:sz w:val="18"/>
                <w:szCs w:val="18"/>
              </w:rPr>
              <w:t>机关事业单位职业年金缴费支出</w:t>
            </w:r>
          </w:p>
        </w:tc>
        <w:tc>
          <w:tcPr>
            <w:tcW w:w="3645" w:type="dxa"/>
            <w:tcBorders>
              <w:top w:val="single" w:sz="4" w:space="0" w:color="auto"/>
              <w:left w:val="single" w:sz="4" w:space="0" w:color="auto"/>
              <w:bottom w:val="single" w:sz="4" w:space="0" w:color="auto"/>
              <w:right w:val="single" w:sz="4" w:space="0" w:color="auto"/>
            </w:tcBorders>
          </w:tcPr>
          <w:p w:rsidR="003C6FA3" w:rsidRPr="00EB1B2C" w:rsidRDefault="003C6FA3">
            <w:pPr>
              <w:widowControl/>
              <w:jc w:val="left"/>
              <w:textAlignment w:val="center"/>
              <w:rPr>
                <w:rFonts w:ascii="宋体" w:cs="仿宋"/>
                <w:color w:val="000000"/>
                <w:kern w:val="0"/>
                <w:sz w:val="18"/>
                <w:szCs w:val="18"/>
              </w:rPr>
            </w:pPr>
            <w:r w:rsidRPr="00EB1B2C">
              <w:rPr>
                <w:rFonts w:ascii="宋体" w:hAnsi="宋体" w:cs="仿宋" w:hint="eastAsia"/>
                <w:color w:val="000000"/>
                <w:kern w:val="0"/>
                <w:sz w:val="18"/>
                <w:szCs w:val="18"/>
              </w:rPr>
              <w:t>北京市大兴区魏善庄镇成人学校</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12.875832</w:t>
            </w:r>
          </w:p>
        </w:tc>
        <w:tc>
          <w:tcPr>
            <w:tcW w:w="1740" w:type="dxa"/>
            <w:gridSpan w:val="2"/>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12.875832</w:t>
            </w:r>
          </w:p>
        </w:tc>
        <w:tc>
          <w:tcPr>
            <w:tcW w:w="176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sz w:val="18"/>
                <w:szCs w:val="18"/>
              </w:rPr>
            </w:pPr>
            <w:r w:rsidRPr="00EB1B2C">
              <w:rPr>
                <w:rFonts w:ascii="宋体" w:hAnsi="宋体" w:hint="eastAsia"/>
                <w:sz w:val="18"/>
                <w:szCs w:val="18"/>
              </w:rPr>
              <w:t xml:space="preserve">　</w:t>
            </w:r>
          </w:p>
        </w:tc>
      </w:tr>
      <w:tr w:rsidR="003C6FA3" w:rsidRPr="00EB1B2C">
        <w:trPr>
          <w:trHeight w:val="399"/>
        </w:trPr>
        <w:tc>
          <w:tcPr>
            <w:tcW w:w="501"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r w:rsidRPr="00EB1B2C">
              <w:rPr>
                <w:rFonts w:ascii="宋体" w:hAnsi="宋体" w:cs="仿宋"/>
                <w:color w:val="000000"/>
                <w:kern w:val="0"/>
                <w:sz w:val="18"/>
                <w:szCs w:val="18"/>
              </w:rPr>
              <w:t>210</w:t>
            </w:r>
          </w:p>
        </w:tc>
        <w:tc>
          <w:tcPr>
            <w:tcW w:w="495"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rPr>
                <w:rFonts w:ascii="宋体" w:cs="仿宋"/>
                <w:kern w:val="0"/>
                <w:sz w:val="18"/>
                <w:szCs w:val="18"/>
              </w:rPr>
            </w:pPr>
          </w:p>
        </w:tc>
        <w:tc>
          <w:tcPr>
            <w:tcW w:w="450"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rPr>
                <w:rFonts w:ascii="宋体" w:cs="仿宋"/>
                <w:kern w:val="0"/>
                <w:sz w:val="18"/>
                <w:szCs w:val="18"/>
              </w:rPr>
            </w:pPr>
          </w:p>
        </w:tc>
        <w:tc>
          <w:tcPr>
            <w:tcW w:w="3900" w:type="dxa"/>
            <w:gridSpan w:val="2"/>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hint="eastAsia"/>
                <w:color w:val="000000"/>
                <w:kern w:val="0"/>
                <w:sz w:val="18"/>
                <w:szCs w:val="18"/>
              </w:rPr>
              <w:t>卫生健康支出</w:t>
            </w:r>
          </w:p>
        </w:tc>
        <w:tc>
          <w:tcPr>
            <w:tcW w:w="3645" w:type="dxa"/>
            <w:tcBorders>
              <w:top w:val="single" w:sz="4" w:space="0" w:color="auto"/>
              <w:left w:val="single" w:sz="4" w:space="0" w:color="auto"/>
              <w:bottom w:val="single" w:sz="4" w:space="0" w:color="auto"/>
              <w:right w:val="single" w:sz="4" w:space="0" w:color="auto"/>
            </w:tcBorders>
          </w:tcPr>
          <w:p w:rsidR="003C6FA3" w:rsidRPr="00EB1B2C" w:rsidRDefault="003C6FA3">
            <w:pPr>
              <w:widowControl/>
              <w:jc w:val="left"/>
              <w:textAlignment w:val="center"/>
              <w:rPr>
                <w:rFonts w:ascii="宋体" w:cs="仿宋"/>
                <w:color w:val="000000"/>
                <w:kern w:val="0"/>
                <w:sz w:val="18"/>
                <w:szCs w:val="18"/>
              </w:rPr>
            </w:pPr>
            <w:r w:rsidRPr="00EB1B2C">
              <w:rPr>
                <w:rFonts w:ascii="宋体" w:hAnsi="宋体" w:cs="仿宋" w:hint="eastAsia"/>
                <w:color w:val="000000"/>
                <w:kern w:val="0"/>
                <w:sz w:val="18"/>
                <w:szCs w:val="18"/>
              </w:rPr>
              <w:t>北京市大兴区魏善庄镇成人学校</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27.646960</w:t>
            </w:r>
          </w:p>
        </w:tc>
        <w:tc>
          <w:tcPr>
            <w:tcW w:w="1740" w:type="dxa"/>
            <w:gridSpan w:val="2"/>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27.646960</w:t>
            </w:r>
          </w:p>
        </w:tc>
        <w:tc>
          <w:tcPr>
            <w:tcW w:w="176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p>
        </w:tc>
      </w:tr>
      <w:tr w:rsidR="003C6FA3" w:rsidRPr="00EB1B2C">
        <w:trPr>
          <w:trHeight w:val="399"/>
        </w:trPr>
        <w:tc>
          <w:tcPr>
            <w:tcW w:w="501"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r w:rsidRPr="00EB1B2C">
              <w:rPr>
                <w:rFonts w:ascii="宋体" w:hAnsi="宋体" w:cs="仿宋"/>
                <w:color w:val="000000"/>
                <w:kern w:val="0"/>
                <w:sz w:val="18"/>
                <w:szCs w:val="18"/>
              </w:rPr>
              <w:t>210</w:t>
            </w:r>
          </w:p>
        </w:tc>
        <w:tc>
          <w:tcPr>
            <w:tcW w:w="495"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rPr>
                <w:rFonts w:ascii="宋体" w:hAnsi="宋体" w:cs="仿宋"/>
                <w:kern w:val="0"/>
                <w:sz w:val="18"/>
                <w:szCs w:val="18"/>
              </w:rPr>
            </w:pPr>
            <w:r w:rsidRPr="00EB1B2C">
              <w:rPr>
                <w:rFonts w:ascii="宋体" w:hAnsi="宋体" w:cs="仿宋"/>
                <w:kern w:val="0"/>
                <w:sz w:val="18"/>
                <w:szCs w:val="18"/>
              </w:rPr>
              <w:t>11</w:t>
            </w:r>
          </w:p>
        </w:tc>
        <w:tc>
          <w:tcPr>
            <w:tcW w:w="450"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rPr>
                <w:rFonts w:ascii="宋体" w:hAnsi="宋体" w:cs="仿宋"/>
                <w:kern w:val="0"/>
                <w:sz w:val="18"/>
                <w:szCs w:val="18"/>
              </w:rPr>
            </w:pPr>
          </w:p>
        </w:tc>
        <w:tc>
          <w:tcPr>
            <w:tcW w:w="3900" w:type="dxa"/>
            <w:gridSpan w:val="2"/>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hint="eastAsia"/>
                <w:color w:val="000000"/>
                <w:kern w:val="0"/>
                <w:sz w:val="18"/>
                <w:szCs w:val="18"/>
              </w:rPr>
              <w:t>行政事业单位医疗</w:t>
            </w:r>
          </w:p>
        </w:tc>
        <w:tc>
          <w:tcPr>
            <w:tcW w:w="3645" w:type="dxa"/>
            <w:tcBorders>
              <w:top w:val="single" w:sz="4" w:space="0" w:color="auto"/>
              <w:left w:val="single" w:sz="4" w:space="0" w:color="auto"/>
              <w:bottom w:val="single" w:sz="4" w:space="0" w:color="auto"/>
              <w:right w:val="single" w:sz="4" w:space="0" w:color="auto"/>
            </w:tcBorders>
          </w:tcPr>
          <w:p w:rsidR="003C6FA3" w:rsidRPr="00EB1B2C" w:rsidRDefault="003C6FA3">
            <w:pPr>
              <w:widowControl/>
              <w:jc w:val="left"/>
              <w:textAlignment w:val="center"/>
              <w:rPr>
                <w:rFonts w:ascii="宋体" w:cs="仿宋"/>
                <w:color w:val="000000"/>
                <w:kern w:val="0"/>
                <w:sz w:val="18"/>
                <w:szCs w:val="18"/>
              </w:rPr>
            </w:pPr>
            <w:r w:rsidRPr="00EB1B2C">
              <w:rPr>
                <w:rFonts w:ascii="宋体" w:hAnsi="宋体" w:cs="仿宋" w:hint="eastAsia"/>
                <w:color w:val="000000"/>
                <w:kern w:val="0"/>
                <w:sz w:val="18"/>
                <w:szCs w:val="18"/>
              </w:rPr>
              <w:t>北京市大兴区魏善庄镇成人学校</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27.646960</w:t>
            </w:r>
          </w:p>
        </w:tc>
        <w:tc>
          <w:tcPr>
            <w:tcW w:w="1740" w:type="dxa"/>
            <w:gridSpan w:val="2"/>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27.646960</w:t>
            </w:r>
          </w:p>
        </w:tc>
        <w:tc>
          <w:tcPr>
            <w:tcW w:w="176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p>
        </w:tc>
      </w:tr>
      <w:tr w:rsidR="003C6FA3" w:rsidRPr="00EB1B2C">
        <w:trPr>
          <w:trHeight w:val="399"/>
        </w:trPr>
        <w:tc>
          <w:tcPr>
            <w:tcW w:w="501"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r w:rsidRPr="00EB1B2C">
              <w:rPr>
                <w:rFonts w:ascii="宋体" w:hAnsi="宋体" w:cs="仿宋"/>
                <w:color w:val="000000"/>
                <w:kern w:val="0"/>
                <w:sz w:val="18"/>
                <w:szCs w:val="18"/>
              </w:rPr>
              <w:t>210</w:t>
            </w:r>
          </w:p>
        </w:tc>
        <w:tc>
          <w:tcPr>
            <w:tcW w:w="495"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rPr>
                <w:rFonts w:ascii="宋体" w:hAnsi="宋体" w:cs="仿宋"/>
                <w:kern w:val="0"/>
                <w:sz w:val="18"/>
                <w:szCs w:val="18"/>
              </w:rPr>
            </w:pPr>
            <w:r w:rsidRPr="00EB1B2C">
              <w:rPr>
                <w:rFonts w:ascii="宋体" w:hAnsi="宋体" w:cs="仿宋"/>
                <w:kern w:val="0"/>
                <w:sz w:val="18"/>
                <w:szCs w:val="18"/>
              </w:rPr>
              <w:t>11</w:t>
            </w:r>
          </w:p>
        </w:tc>
        <w:tc>
          <w:tcPr>
            <w:tcW w:w="450"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rPr>
                <w:rFonts w:ascii="宋体" w:hAnsi="宋体" w:cs="仿宋"/>
                <w:kern w:val="0"/>
                <w:sz w:val="18"/>
                <w:szCs w:val="18"/>
              </w:rPr>
            </w:pPr>
            <w:r w:rsidRPr="00EB1B2C">
              <w:rPr>
                <w:rFonts w:ascii="宋体" w:hAnsi="宋体" w:cs="仿宋"/>
                <w:kern w:val="0"/>
                <w:sz w:val="18"/>
                <w:szCs w:val="18"/>
              </w:rPr>
              <w:t>02</w:t>
            </w:r>
          </w:p>
        </w:tc>
        <w:tc>
          <w:tcPr>
            <w:tcW w:w="3900" w:type="dxa"/>
            <w:gridSpan w:val="2"/>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hint="eastAsia"/>
                <w:color w:val="000000"/>
                <w:kern w:val="0"/>
                <w:sz w:val="18"/>
                <w:szCs w:val="18"/>
              </w:rPr>
              <w:t>事业单位医疗</w:t>
            </w:r>
          </w:p>
        </w:tc>
        <w:tc>
          <w:tcPr>
            <w:tcW w:w="3645" w:type="dxa"/>
            <w:tcBorders>
              <w:top w:val="single" w:sz="4" w:space="0" w:color="auto"/>
              <w:left w:val="single" w:sz="4" w:space="0" w:color="auto"/>
              <w:bottom w:val="single" w:sz="4" w:space="0" w:color="auto"/>
              <w:right w:val="single" w:sz="4" w:space="0" w:color="auto"/>
            </w:tcBorders>
          </w:tcPr>
          <w:p w:rsidR="003C6FA3" w:rsidRPr="00EB1B2C" w:rsidRDefault="003C6FA3">
            <w:pPr>
              <w:widowControl/>
              <w:jc w:val="left"/>
              <w:textAlignment w:val="center"/>
              <w:rPr>
                <w:rFonts w:ascii="宋体" w:cs="仿宋"/>
                <w:color w:val="000000"/>
                <w:kern w:val="0"/>
                <w:sz w:val="18"/>
                <w:szCs w:val="18"/>
              </w:rPr>
            </w:pPr>
            <w:r w:rsidRPr="00EB1B2C">
              <w:rPr>
                <w:rFonts w:ascii="宋体" w:hAnsi="宋体" w:cs="仿宋" w:hint="eastAsia"/>
                <w:color w:val="000000"/>
                <w:kern w:val="0"/>
                <w:sz w:val="18"/>
                <w:szCs w:val="18"/>
              </w:rPr>
              <w:t>北京市大兴区魏善庄镇成人学校</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21.167203</w:t>
            </w:r>
          </w:p>
        </w:tc>
        <w:tc>
          <w:tcPr>
            <w:tcW w:w="1740" w:type="dxa"/>
            <w:gridSpan w:val="2"/>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21.167203</w:t>
            </w:r>
          </w:p>
        </w:tc>
        <w:tc>
          <w:tcPr>
            <w:tcW w:w="176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p>
        </w:tc>
      </w:tr>
      <w:tr w:rsidR="003C6FA3" w:rsidRPr="00EB1B2C">
        <w:trPr>
          <w:trHeight w:val="399"/>
        </w:trPr>
        <w:tc>
          <w:tcPr>
            <w:tcW w:w="501"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hAnsi="宋体" w:cs="仿宋"/>
                <w:color w:val="000000"/>
                <w:kern w:val="0"/>
                <w:sz w:val="18"/>
                <w:szCs w:val="18"/>
              </w:rPr>
            </w:pPr>
            <w:r w:rsidRPr="00EB1B2C">
              <w:rPr>
                <w:rFonts w:ascii="宋体" w:hAnsi="宋体" w:cs="仿宋"/>
                <w:color w:val="000000"/>
                <w:kern w:val="0"/>
                <w:sz w:val="18"/>
                <w:szCs w:val="18"/>
              </w:rPr>
              <w:t>210</w:t>
            </w:r>
          </w:p>
        </w:tc>
        <w:tc>
          <w:tcPr>
            <w:tcW w:w="495"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rPr>
                <w:rFonts w:ascii="宋体" w:hAnsi="宋体" w:cs="仿宋"/>
                <w:kern w:val="0"/>
                <w:sz w:val="18"/>
                <w:szCs w:val="18"/>
              </w:rPr>
            </w:pPr>
            <w:r w:rsidRPr="00EB1B2C">
              <w:rPr>
                <w:rFonts w:ascii="宋体" w:hAnsi="宋体" w:cs="仿宋"/>
                <w:kern w:val="0"/>
                <w:sz w:val="18"/>
                <w:szCs w:val="18"/>
              </w:rPr>
              <w:t>11</w:t>
            </w:r>
          </w:p>
        </w:tc>
        <w:tc>
          <w:tcPr>
            <w:tcW w:w="450" w:type="dxa"/>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rPr>
                <w:rFonts w:ascii="宋体" w:hAnsi="宋体" w:cs="仿宋"/>
                <w:kern w:val="0"/>
                <w:sz w:val="18"/>
                <w:szCs w:val="18"/>
              </w:rPr>
            </w:pPr>
            <w:r w:rsidRPr="00EB1B2C">
              <w:rPr>
                <w:rFonts w:ascii="宋体" w:hAnsi="宋体" w:cs="仿宋"/>
                <w:kern w:val="0"/>
                <w:sz w:val="18"/>
                <w:szCs w:val="18"/>
              </w:rPr>
              <w:t>03</w:t>
            </w:r>
          </w:p>
        </w:tc>
        <w:tc>
          <w:tcPr>
            <w:tcW w:w="3900" w:type="dxa"/>
            <w:gridSpan w:val="2"/>
            <w:tcBorders>
              <w:top w:val="single" w:sz="4" w:space="0" w:color="auto"/>
              <w:left w:val="single" w:sz="4" w:space="0" w:color="auto"/>
              <w:bottom w:val="single" w:sz="4" w:space="0" w:color="auto"/>
              <w:right w:val="single" w:sz="4" w:space="0" w:color="auto"/>
            </w:tcBorders>
            <w:vAlign w:val="center"/>
          </w:tcPr>
          <w:p w:rsidR="003C6FA3" w:rsidRPr="00EB1B2C" w:rsidRDefault="003C6FA3">
            <w:pPr>
              <w:widowControl/>
              <w:jc w:val="left"/>
              <w:textAlignment w:val="center"/>
              <w:rPr>
                <w:rFonts w:ascii="宋体" w:cs="宋体"/>
                <w:kern w:val="0"/>
                <w:sz w:val="18"/>
                <w:szCs w:val="18"/>
              </w:rPr>
            </w:pPr>
            <w:r w:rsidRPr="00EB1B2C">
              <w:rPr>
                <w:rFonts w:ascii="宋体" w:hAnsi="宋体" w:cs="仿宋" w:hint="eastAsia"/>
                <w:color w:val="000000"/>
                <w:kern w:val="0"/>
                <w:sz w:val="18"/>
                <w:szCs w:val="18"/>
              </w:rPr>
              <w:t>公务员医疗补助</w:t>
            </w:r>
          </w:p>
        </w:tc>
        <w:tc>
          <w:tcPr>
            <w:tcW w:w="3645" w:type="dxa"/>
            <w:tcBorders>
              <w:top w:val="single" w:sz="4" w:space="0" w:color="auto"/>
              <w:left w:val="single" w:sz="4" w:space="0" w:color="auto"/>
              <w:bottom w:val="single" w:sz="4" w:space="0" w:color="auto"/>
              <w:right w:val="single" w:sz="4" w:space="0" w:color="auto"/>
            </w:tcBorders>
          </w:tcPr>
          <w:p w:rsidR="003C6FA3" w:rsidRPr="00EB1B2C" w:rsidRDefault="003C6FA3">
            <w:pPr>
              <w:widowControl/>
              <w:jc w:val="left"/>
              <w:textAlignment w:val="center"/>
              <w:rPr>
                <w:rFonts w:ascii="宋体" w:cs="仿宋"/>
                <w:color w:val="000000"/>
                <w:kern w:val="0"/>
                <w:sz w:val="18"/>
                <w:szCs w:val="18"/>
              </w:rPr>
            </w:pPr>
            <w:r w:rsidRPr="00EB1B2C">
              <w:rPr>
                <w:rFonts w:ascii="宋体" w:hAnsi="宋体" w:cs="仿宋" w:hint="eastAsia"/>
                <w:color w:val="000000"/>
                <w:kern w:val="0"/>
                <w:sz w:val="18"/>
                <w:szCs w:val="18"/>
              </w:rPr>
              <w:t>北京市大兴区魏善庄镇成人学校</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6.479757</w:t>
            </w:r>
          </w:p>
        </w:tc>
        <w:tc>
          <w:tcPr>
            <w:tcW w:w="1740" w:type="dxa"/>
            <w:gridSpan w:val="2"/>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r w:rsidRPr="00EB1B2C">
              <w:rPr>
                <w:rFonts w:ascii="宋体" w:hAnsi="宋体"/>
                <w:sz w:val="18"/>
                <w:szCs w:val="18"/>
              </w:rPr>
              <w:t>6.479757</w:t>
            </w:r>
          </w:p>
        </w:tc>
        <w:tc>
          <w:tcPr>
            <w:tcW w:w="1760" w:type="dxa"/>
            <w:tcBorders>
              <w:top w:val="single" w:sz="4" w:space="0" w:color="auto"/>
              <w:left w:val="nil"/>
              <w:bottom w:val="single" w:sz="4" w:space="0" w:color="auto"/>
              <w:right w:val="single" w:sz="4" w:space="0" w:color="auto"/>
            </w:tcBorders>
            <w:vAlign w:val="center"/>
          </w:tcPr>
          <w:p w:rsidR="003C6FA3" w:rsidRPr="00EB1B2C" w:rsidRDefault="003C6FA3">
            <w:pPr>
              <w:rPr>
                <w:rFonts w:ascii="宋体" w:hAnsi="宋体"/>
                <w:sz w:val="18"/>
                <w:szCs w:val="18"/>
              </w:rPr>
            </w:pPr>
          </w:p>
        </w:tc>
      </w:tr>
    </w:tbl>
    <w:p w:rsidR="003C6FA3" w:rsidRDefault="003C6FA3">
      <w:pPr>
        <w:tabs>
          <w:tab w:val="center" w:pos="6979"/>
        </w:tabs>
        <w:spacing w:line="240" w:lineRule="atLeast"/>
        <w:jc w:val="center"/>
        <w:rPr>
          <w:rFonts w:ascii="宋体" w:cs="宋体"/>
          <w:b/>
          <w:bCs/>
          <w:kern w:val="0"/>
          <w:sz w:val="28"/>
          <w:szCs w:val="28"/>
        </w:rPr>
      </w:pPr>
      <w:r>
        <w:rPr>
          <w:rFonts w:ascii="宋体" w:hAnsi="宋体" w:cs="宋体" w:hint="eastAsia"/>
          <w:b/>
          <w:bCs/>
          <w:kern w:val="0"/>
          <w:sz w:val="28"/>
          <w:szCs w:val="28"/>
        </w:rPr>
        <w:t>一般公共预算财政拨款基本支出决算表</w:t>
      </w:r>
    </w:p>
    <w:p w:rsidR="003C6FA3" w:rsidRDefault="003C6FA3">
      <w:pPr>
        <w:tabs>
          <w:tab w:val="center" w:pos="6979"/>
        </w:tabs>
        <w:spacing w:line="240" w:lineRule="atLeast"/>
        <w:rPr>
          <w:rFonts w:ascii="仿宋" w:eastAsia="仿宋" w:hAnsi="仿宋" w:cs="仿宋"/>
          <w:sz w:val="18"/>
          <w:szCs w:val="18"/>
        </w:rPr>
      </w:pPr>
      <w:r>
        <w:rPr>
          <w:rFonts w:ascii="仿宋" w:eastAsia="仿宋" w:hAnsi="仿宋" w:cs="仿宋" w:hint="eastAsia"/>
          <w:bCs/>
          <w:kern w:val="0"/>
          <w:sz w:val="18"/>
          <w:szCs w:val="18"/>
        </w:rPr>
        <w:lastRenderedPageBreak/>
        <w:t>单位名称：北京市大兴区魏善庄镇成人学校</w:t>
      </w:r>
      <w:r>
        <w:rPr>
          <w:rFonts w:ascii="仿宋" w:eastAsia="仿宋" w:hAnsi="仿宋" w:cs="仿宋"/>
          <w:bCs/>
          <w:kern w:val="0"/>
          <w:sz w:val="18"/>
          <w:szCs w:val="18"/>
        </w:rPr>
        <w:t xml:space="preserve">                                                                                                              </w:t>
      </w:r>
      <w:r>
        <w:rPr>
          <w:rFonts w:ascii="仿宋" w:eastAsia="仿宋" w:hAnsi="仿宋" w:cs="仿宋" w:hint="eastAsia"/>
          <w:bCs/>
          <w:kern w:val="0"/>
          <w:sz w:val="18"/>
          <w:szCs w:val="18"/>
        </w:rPr>
        <w:t>单位：万元</w:t>
      </w:r>
    </w:p>
    <w:tbl>
      <w:tblPr>
        <w:tblW w:w="1429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968"/>
        <w:gridCol w:w="1155"/>
        <w:gridCol w:w="1114"/>
        <w:gridCol w:w="2023"/>
        <w:gridCol w:w="1388"/>
        <w:gridCol w:w="1200"/>
        <w:gridCol w:w="2458"/>
        <w:gridCol w:w="1057"/>
      </w:tblGrid>
      <w:tr w:rsidR="003C6FA3" w:rsidTr="00CE3C7B">
        <w:trPr>
          <w:trHeight w:val="360"/>
        </w:trPr>
        <w:tc>
          <w:tcPr>
            <w:tcW w:w="5052" w:type="dxa"/>
            <w:gridSpan w:val="3"/>
            <w:noWrap/>
            <w:vAlign w:val="center"/>
          </w:tcPr>
          <w:p w:rsidR="003C6FA3" w:rsidRDefault="003C6FA3" w:rsidP="004B7415">
            <w:pPr>
              <w:widowControl/>
              <w:jc w:val="center"/>
              <w:textAlignment w:val="center"/>
              <w:rPr>
                <w:rFonts w:ascii="宋体" w:cs="宋体"/>
                <w:color w:val="000000"/>
                <w:sz w:val="22"/>
                <w:szCs w:val="22"/>
              </w:rPr>
            </w:pPr>
            <w:r>
              <w:rPr>
                <w:rFonts w:ascii="宋体" w:hAnsi="宋体" w:cs="宋体" w:hint="eastAsia"/>
                <w:color w:val="000000"/>
                <w:kern w:val="0"/>
                <w:sz w:val="22"/>
                <w:szCs w:val="22"/>
              </w:rPr>
              <w:t>人员经费</w:t>
            </w:r>
          </w:p>
        </w:tc>
        <w:tc>
          <w:tcPr>
            <w:tcW w:w="9240" w:type="dxa"/>
            <w:gridSpan w:val="6"/>
            <w:noWrap/>
            <w:vAlign w:val="center"/>
          </w:tcPr>
          <w:p w:rsidR="003C6FA3" w:rsidRDefault="003C6FA3" w:rsidP="004B7415">
            <w:pPr>
              <w:widowControl/>
              <w:jc w:val="center"/>
              <w:textAlignment w:val="center"/>
              <w:rPr>
                <w:rFonts w:ascii="宋体" w:cs="宋体"/>
                <w:color w:val="000000"/>
                <w:sz w:val="22"/>
                <w:szCs w:val="22"/>
              </w:rPr>
            </w:pPr>
            <w:r>
              <w:rPr>
                <w:rFonts w:ascii="宋体" w:hAnsi="宋体" w:cs="宋体" w:hint="eastAsia"/>
                <w:color w:val="000000"/>
                <w:kern w:val="0"/>
                <w:sz w:val="22"/>
                <w:szCs w:val="22"/>
              </w:rPr>
              <w:t>公用经费</w:t>
            </w:r>
          </w:p>
        </w:tc>
      </w:tr>
      <w:tr w:rsidR="003C6FA3" w:rsidRPr="00F464D4" w:rsidTr="00CE3C7B">
        <w:trPr>
          <w:trHeight w:val="360"/>
        </w:trPr>
        <w:tc>
          <w:tcPr>
            <w:tcW w:w="929"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hint="eastAsia"/>
                <w:color w:val="000000"/>
                <w:kern w:val="0"/>
                <w:sz w:val="18"/>
                <w:szCs w:val="18"/>
              </w:rPr>
              <w:t>科目编码</w:t>
            </w:r>
          </w:p>
        </w:tc>
        <w:tc>
          <w:tcPr>
            <w:tcW w:w="2968"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hint="eastAsia"/>
                <w:color w:val="000000"/>
                <w:kern w:val="0"/>
                <w:sz w:val="18"/>
                <w:szCs w:val="18"/>
              </w:rPr>
              <w:t>科目名称</w:t>
            </w:r>
          </w:p>
        </w:tc>
        <w:tc>
          <w:tcPr>
            <w:tcW w:w="1155"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hint="eastAsia"/>
                <w:color w:val="000000"/>
                <w:kern w:val="0"/>
                <w:sz w:val="18"/>
                <w:szCs w:val="18"/>
              </w:rPr>
              <w:t>决算数</w:t>
            </w:r>
          </w:p>
        </w:tc>
        <w:tc>
          <w:tcPr>
            <w:tcW w:w="1114"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hint="eastAsia"/>
                <w:color w:val="000000"/>
                <w:kern w:val="0"/>
                <w:sz w:val="18"/>
                <w:szCs w:val="18"/>
              </w:rPr>
              <w:t>科目编码</w:t>
            </w:r>
          </w:p>
        </w:tc>
        <w:tc>
          <w:tcPr>
            <w:tcW w:w="2023"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hint="eastAsia"/>
                <w:color w:val="000000"/>
                <w:kern w:val="0"/>
                <w:sz w:val="18"/>
                <w:szCs w:val="18"/>
              </w:rPr>
              <w:t>科目名称</w:t>
            </w:r>
          </w:p>
        </w:tc>
        <w:tc>
          <w:tcPr>
            <w:tcW w:w="1388"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hint="eastAsia"/>
                <w:color w:val="000000"/>
                <w:kern w:val="0"/>
                <w:sz w:val="18"/>
                <w:szCs w:val="18"/>
              </w:rPr>
              <w:t>决算数</w:t>
            </w:r>
          </w:p>
        </w:tc>
        <w:tc>
          <w:tcPr>
            <w:tcW w:w="1200"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hint="eastAsia"/>
                <w:color w:val="000000"/>
                <w:kern w:val="0"/>
                <w:sz w:val="18"/>
                <w:szCs w:val="18"/>
              </w:rPr>
              <w:t>科目编码</w:t>
            </w:r>
          </w:p>
        </w:tc>
        <w:tc>
          <w:tcPr>
            <w:tcW w:w="2458"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hint="eastAsia"/>
                <w:color w:val="000000"/>
                <w:kern w:val="0"/>
                <w:sz w:val="18"/>
                <w:szCs w:val="18"/>
              </w:rPr>
              <w:t>科目名称</w:t>
            </w:r>
          </w:p>
        </w:tc>
        <w:tc>
          <w:tcPr>
            <w:tcW w:w="1057"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hint="eastAsia"/>
                <w:color w:val="000000"/>
                <w:kern w:val="0"/>
                <w:sz w:val="18"/>
                <w:szCs w:val="18"/>
              </w:rPr>
              <w:t>决算数</w:t>
            </w:r>
          </w:p>
        </w:tc>
      </w:tr>
      <w:tr w:rsidR="003C6FA3" w:rsidRPr="00F464D4" w:rsidTr="00CE3C7B">
        <w:trPr>
          <w:trHeight w:val="360"/>
        </w:trPr>
        <w:tc>
          <w:tcPr>
            <w:tcW w:w="929"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301</w:t>
            </w:r>
          </w:p>
        </w:tc>
        <w:tc>
          <w:tcPr>
            <w:tcW w:w="2968" w:type="dxa"/>
            <w:noWrap/>
            <w:vAlign w:val="center"/>
          </w:tcPr>
          <w:p w:rsidR="003C6FA3" w:rsidRPr="00F464D4" w:rsidRDefault="003C6FA3" w:rsidP="004B7415">
            <w:pPr>
              <w:widowControl/>
              <w:jc w:val="left"/>
              <w:textAlignment w:val="center"/>
              <w:rPr>
                <w:rFonts w:ascii="宋体" w:cs="宋体"/>
                <w:b/>
                <w:bCs/>
                <w:color w:val="000000"/>
                <w:sz w:val="18"/>
                <w:szCs w:val="18"/>
              </w:rPr>
            </w:pPr>
            <w:r w:rsidRPr="00F464D4">
              <w:rPr>
                <w:rFonts w:ascii="宋体" w:hAnsi="宋体" w:cs="宋体" w:hint="eastAsia"/>
                <w:b/>
                <w:bCs/>
                <w:color w:val="000000"/>
                <w:kern w:val="0"/>
                <w:sz w:val="18"/>
                <w:szCs w:val="18"/>
              </w:rPr>
              <w:t>工资福利支出</w:t>
            </w:r>
          </w:p>
        </w:tc>
        <w:tc>
          <w:tcPr>
            <w:tcW w:w="1155" w:type="dxa"/>
            <w:noWrap/>
            <w:vAlign w:val="center"/>
          </w:tcPr>
          <w:p w:rsidR="003C6FA3" w:rsidRPr="00F464D4" w:rsidRDefault="003C6FA3" w:rsidP="004B7415">
            <w:pPr>
              <w:widowControl/>
              <w:jc w:val="right"/>
              <w:textAlignment w:val="center"/>
              <w:rPr>
                <w:rFonts w:ascii="宋体" w:cs="宋体"/>
                <w:color w:val="000000"/>
                <w:sz w:val="18"/>
                <w:szCs w:val="18"/>
              </w:rPr>
            </w:pPr>
            <w:r>
              <w:rPr>
                <w:rFonts w:ascii="宋体" w:hAnsi="宋体" w:cs="宋体"/>
                <w:color w:val="000000"/>
                <w:sz w:val="18"/>
                <w:szCs w:val="18"/>
              </w:rPr>
              <w:t>362.455500</w:t>
            </w:r>
          </w:p>
        </w:tc>
        <w:tc>
          <w:tcPr>
            <w:tcW w:w="1114"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302</w:t>
            </w:r>
          </w:p>
        </w:tc>
        <w:tc>
          <w:tcPr>
            <w:tcW w:w="2023" w:type="dxa"/>
            <w:noWrap/>
            <w:vAlign w:val="center"/>
          </w:tcPr>
          <w:p w:rsidR="003C6FA3" w:rsidRPr="00F464D4" w:rsidRDefault="003C6FA3" w:rsidP="004B7415">
            <w:pPr>
              <w:widowControl/>
              <w:jc w:val="left"/>
              <w:textAlignment w:val="center"/>
              <w:rPr>
                <w:rFonts w:ascii="宋体" w:cs="宋体"/>
                <w:b/>
                <w:bCs/>
                <w:color w:val="000000"/>
                <w:sz w:val="18"/>
                <w:szCs w:val="18"/>
              </w:rPr>
            </w:pPr>
            <w:r w:rsidRPr="00F464D4">
              <w:rPr>
                <w:rFonts w:ascii="宋体" w:hAnsi="宋体" w:cs="宋体" w:hint="eastAsia"/>
                <w:b/>
                <w:bCs/>
                <w:color w:val="000000"/>
                <w:kern w:val="0"/>
                <w:sz w:val="18"/>
                <w:szCs w:val="18"/>
              </w:rPr>
              <w:t>商品和服务支出</w:t>
            </w:r>
          </w:p>
        </w:tc>
        <w:tc>
          <w:tcPr>
            <w:tcW w:w="1388" w:type="dxa"/>
            <w:noWrap/>
            <w:vAlign w:val="center"/>
          </w:tcPr>
          <w:p w:rsidR="003C6FA3" w:rsidRPr="00F464D4" w:rsidRDefault="003C6FA3" w:rsidP="004B7415">
            <w:pPr>
              <w:widowControl/>
              <w:jc w:val="right"/>
              <w:textAlignment w:val="center"/>
              <w:rPr>
                <w:rFonts w:ascii="宋体" w:cs="宋体"/>
                <w:color w:val="000000"/>
                <w:sz w:val="18"/>
                <w:szCs w:val="18"/>
              </w:rPr>
            </w:pPr>
            <w:r>
              <w:rPr>
                <w:rFonts w:ascii="宋体" w:hAnsi="宋体" w:cs="宋体"/>
                <w:color w:val="000000"/>
                <w:sz w:val="18"/>
                <w:szCs w:val="18"/>
              </w:rPr>
              <w:t>32.933847</w:t>
            </w:r>
          </w:p>
        </w:tc>
        <w:tc>
          <w:tcPr>
            <w:tcW w:w="1200"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310</w:t>
            </w:r>
          </w:p>
        </w:tc>
        <w:tc>
          <w:tcPr>
            <w:tcW w:w="2458" w:type="dxa"/>
            <w:noWrap/>
            <w:vAlign w:val="center"/>
          </w:tcPr>
          <w:p w:rsidR="003C6FA3" w:rsidRPr="00F464D4" w:rsidRDefault="003C6FA3" w:rsidP="004B7415">
            <w:pPr>
              <w:widowControl/>
              <w:jc w:val="left"/>
              <w:textAlignment w:val="center"/>
              <w:rPr>
                <w:rFonts w:ascii="宋体" w:cs="宋体"/>
                <w:b/>
                <w:bCs/>
                <w:color w:val="000000"/>
                <w:sz w:val="18"/>
                <w:szCs w:val="18"/>
              </w:rPr>
            </w:pPr>
            <w:r w:rsidRPr="00F464D4">
              <w:rPr>
                <w:rFonts w:ascii="宋体" w:hAnsi="宋体" w:cs="宋体" w:hint="eastAsia"/>
                <w:b/>
                <w:bCs/>
                <w:color w:val="000000"/>
                <w:kern w:val="0"/>
                <w:sz w:val="18"/>
                <w:szCs w:val="18"/>
              </w:rPr>
              <w:t>资本性支出</w:t>
            </w:r>
          </w:p>
        </w:tc>
        <w:tc>
          <w:tcPr>
            <w:tcW w:w="1057" w:type="dxa"/>
            <w:noWrap/>
            <w:vAlign w:val="center"/>
          </w:tcPr>
          <w:p w:rsidR="003C6FA3" w:rsidRPr="00F464D4" w:rsidRDefault="003C6FA3" w:rsidP="004B7415">
            <w:pPr>
              <w:jc w:val="right"/>
              <w:rPr>
                <w:rFonts w:ascii="宋体" w:cs="宋体"/>
                <w:color w:val="000000"/>
                <w:sz w:val="18"/>
                <w:szCs w:val="18"/>
              </w:rPr>
            </w:pPr>
          </w:p>
        </w:tc>
      </w:tr>
      <w:tr w:rsidR="003C6FA3" w:rsidRPr="00F464D4" w:rsidTr="00CE3C7B">
        <w:trPr>
          <w:trHeight w:val="360"/>
        </w:trPr>
        <w:tc>
          <w:tcPr>
            <w:tcW w:w="929"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30101</w:t>
            </w:r>
          </w:p>
        </w:tc>
        <w:tc>
          <w:tcPr>
            <w:tcW w:w="296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基本工资</w:t>
            </w:r>
          </w:p>
        </w:tc>
        <w:tc>
          <w:tcPr>
            <w:tcW w:w="1155" w:type="dxa"/>
            <w:noWrap/>
            <w:vAlign w:val="center"/>
          </w:tcPr>
          <w:p w:rsidR="003C6FA3" w:rsidRPr="00F464D4" w:rsidRDefault="003C6FA3" w:rsidP="004B7415">
            <w:pPr>
              <w:widowControl/>
              <w:jc w:val="right"/>
              <w:textAlignment w:val="center"/>
              <w:rPr>
                <w:rFonts w:ascii="宋体" w:cs="宋体"/>
                <w:color w:val="000000"/>
                <w:sz w:val="18"/>
                <w:szCs w:val="18"/>
              </w:rPr>
            </w:pPr>
            <w:r>
              <w:rPr>
                <w:rFonts w:ascii="宋体" w:hAnsi="宋体" w:cs="宋体"/>
                <w:color w:val="000000"/>
                <w:sz w:val="18"/>
                <w:szCs w:val="18"/>
              </w:rPr>
              <w:t>44.185200</w:t>
            </w:r>
          </w:p>
        </w:tc>
        <w:tc>
          <w:tcPr>
            <w:tcW w:w="1114"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30201</w:t>
            </w:r>
          </w:p>
        </w:tc>
        <w:tc>
          <w:tcPr>
            <w:tcW w:w="2023"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办公费</w:t>
            </w:r>
          </w:p>
        </w:tc>
        <w:tc>
          <w:tcPr>
            <w:tcW w:w="1388" w:type="dxa"/>
            <w:noWrap/>
            <w:vAlign w:val="center"/>
          </w:tcPr>
          <w:p w:rsidR="003C6FA3" w:rsidRPr="00F464D4" w:rsidRDefault="003C6FA3" w:rsidP="004B7415">
            <w:pPr>
              <w:widowControl/>
              <w:jc w:val="right"/>
              <w:textAlignment w:val="center"/>
              <w:rPr>
                <w:rFonts w:ascii="宋体" w:cs="宋体"/>
                <w:color w:val="000000"/>
                <w:sz w:val="18"/>
                <w:szCs w:val="18"/>
              </w:rPr>
            </w:pPr>
            <w:r>
              <w:rPr>
                <w:rFonts w:ascii="宋体" w:hAnsi="宋体" w:cs="宋体"/>
                <w:color w:val="000000"/>
                <w:sz w:val="18"/>
                <w:szCs w:val="18"/>
              </w:rPr>
              <w:t>7.258700</w:t>
            </w:r>
          </w:p>
        </w:tc>
        <w:tc>
          <w:tcPr>
            <w:tcW w:w="1200"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31001</w:t>
            </w:r>
          </w:p>
        </w:tc>
        <w:tc>
          <w:tcPr>
            <w:tcW w:w="245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房屋建筑物购建</w:t>
            </w:r>
          </w:p>
        </w:tc>
        <w:tc>
          <w:tcPr>
            <w:tcW w:w="1057" w:type="dxa"/>
            <w:noWrap/>
            <w:vAlign w:val="center"/>
          </w:tcPr>
          <w:p w:rsidR="003C6FA3" w:rsidRPr="00F464D4" w:rsidRDefault="003C6FA3" w:rsidP="004B7415">
            <w:pPr>
              <w:jc w:val="right"/>
              <w:rPr>
                <w:rFonts w:ascii="宋体" w:cs="宋体"/>
                <w:color w:val="000000"/>
                <w:sz w:val="18"/>
                <w:szCs w:val="18"/>
              </w:rPr>
            </w:pPr>
          </w:p>
        </w:tc>
      </w:tr>
      <w:tr w:rsidR="003C6FA3" w:rsidRPr="00F464D4" w:rsidTr="00CE3C7B">
        <w:trPr>
          <w:trHeight w:val="360"/>
        </w:trPr>
        <w:tc>
          <w:tcPr>
            <w:tcW w:w="929"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30102</w:t>
            </w:r>
          </w:p>
        </w:tc>
        <w:tc>
          <w:tcPr>
            <w:tcW w:w="296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津贴补贴</w:t>
            </w:r>
          </w:p>
        </w:tc>
        <w:tc>
          <w:tcPr>
            <w:tcW w:w="1155" w:type="dxa"/>
            <w:noWrap/>
            <w:vAlign w:val="center"/>
          </w:tcPr>
          <w:p w:rsidR="003C6FA3" w:rsidRPr="00F464D4" w:rsidRDefault="003C6FA3" w:rsidP="004B7415">
            <w:pPr>
              <w:widowControl/>
              <w:jc w:val="right"/>
              <w:textAlignment w:val="center"/>
              <w:rPr>
                <w:rFonts w:ascii="宋体" w:cs="宋体"/>
                <w:color w:val="000000"/>
                <w:sz w:val="18"/>
                <w:szCs w:val="18"/>
              </w:rPr>
            </w:pPr>
            <w:r>
              <w:rPr>
                <w:rFonts w:ascii="宋体" w:hAnsi="宋体" w:cs="宋体"/>
                <w:color w:val="000000"/>
                <w:sz w:val="18"/>
                <w:szCs w:val="18"/>
              </w:rPr>
              <w:t>71.787646</w:t>
            </w:r>
          </w:p>
        </w:tc>
        <w:tc>
          <w:tcPr>
            <w:tcW w:w="1114"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30202</w:t>
            </w:r>
          </w:p>
        </w:tc>
        <w:tc>
          <w:tcPr>
            <w:tcW w:w="2023"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印刷费</w:t>
            </w:r>
          </w:p>
        </w:tc>
        <w:tc>
          <w:tcPr>
            <w:tcW w:w="1388" w:type="dxa"/>
            <w:noWrap/>
            <w:vAlign w:val="center"/>
          </w:tcPr>
          <w:p w:rsidR="003C6FA3" w:rsidRPr="00F464D4" w:rsidRDefault="003C6FA3" w:rsidP="004B7415">
            <w:pPr>
              <w:jc w:val="right"/>
              <w:rPr>
                <w:rFonts w:ascii="宋体" w:cs="宋体"/>
                <w:color w:val="000000"/>
                <w:sz w:val="18"/>
                <w:szCs w:val="18"/>
              </w:rPr>
            </w:pPr>
          </w:p>
        </w:tc>
        <w:tc>
          <w:tcPr>
            <w:tcW w:w="1200"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31002</w:t>
            </w:r>
          </w:p>
        </w:tc>
        <w:tc>
          <w:tcPr>
            <w:tcW w:w="245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办公设备购置</w:t>
            </w:r>
          </w:p>
        </w:tc>
        <w:tc>
          <w:tcPr>
            <w:tcW w:w="1057" w:type="dxa"/>
            <w:noWrap/>
            <w:vAlign w:val="center"/>
          </w:tcPr>
          <w:p w:rsidR="003C6FA3" w:rsidRPr="00F464D4" w:rsidRDefault="003C6FA3" w:rsidP="004B7415">
            <w:pPr>
              <w:jc w:val="right"/>
              <w:rPr>
                <w:rFonts w:ascii="宋体" w:cs="宋体"/>
                <w:color w:val="000000"/>
                <w:sz w:val="18"/>
                <w:szCs w:val="18"/>
              </w:rPr>
            </w:pPr>
          </w:p>
        </w:tc>
      </w:tr>
      <w:tr w:rsidR="003C6FA3" w:rsidRPr="00F464D4" w:rsidTr="00CE3C7B">
        <w:trPr>
          <w:trHeight w:val="360"/>
        </w:trPr>
        <w:tc>
          <w:tcPr>
            <w:tcW w:w="929"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30103</w:t>
            </w:r>
          </w:p>
        </w:tc>
        <w:tc>
          <w:tcPr>
            <w:tcW w:w="296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奖金</w:t>
            </w:r>
          </w:p>
        </w:tc>
        <w:tc>
          <w:tcPr>
            <w:tcW w:w="1155" w:type="dxa"/>
            <w:noWrap/>
            <w:vAlign w:val="center"/>
          </w:tcPr>
          <w:p w:rsidR="003C6FA3" w:rsidRPr="00F464D4" w:rsidRDefault="003C6FA3" w:rsidP="004B7415">
            <w:pPr>
              <w:jc w:val="right"/>
              <w:rPr>
                <w:rFonts w:ascii="宋体" w:cs="宋体"/>
                <w:color w:val="000000"/>
                <w:sz w:val="18"/>
                <w:szCs w:val="18"/>
              </w:rPr>
            </w:pPr>
          </w:p>
        </w:tc>
        <w:tc>
          <w:tcPr>
            <w:tcW w:w="1114"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30203</w:t>
            </w:r>
          </w:p>
        </w:tc>
        <w:tc>
          <w:tcPr>
            <w:tcW w:w="2023"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咨询费</w:t>
            </w:r>
          </w:p>
        </w:tc>
        <w:tc>
          <w:tcPr>
            <w:tcW w:w="1388" w:type="dxa"/>
            <w:noWrap/>
            <w:vAlign w:val="center"/>
          </w:tcPr>
          <w:p w:rsidR="003C6FA3" w:rsidRPr="00F464D4" w:rsidRDefault="003C6FA3" w:rsidP="004B7415">
            <w:pPr>
              <w:jc w:val="right"/>
              <w:rPr>
                <w:rFonts w:ascii="宋体" w:cs="宋体"/>
                <w:color w:val="000000"/>
                <w:sz w:val="18"/>
                <w:szCs w:val="18"/>
              </w:rPr>
            </w:pPr>
          </w:p>
        </w:tc>
        <w:tc>
          <w:tcPr>
            <w:tcW w:w="1200"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31003</w:t>
            </w:r>
          </w:p>
        </w:tc>
        <w:tc>
          <w:tcPr>
            <w:tcW w:w="245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专用设备购置</w:t>
            </w:r>
          </w:p>
        </w:tc>
        <w:tc>
          <w:tcPr>
            <w:tcW w:w="1057" w:type="dxa"/>
            <w:noWrap/>
            <w:vAlign w:val="center"/>
          </w:tcPr>
          <w:p w:rsidR="003C6FA3" w:rsidRPr="00F464D4" w:rsidRDefault="003C6FA3" w:rsidP="004B7415">
            <w:pPr>
              <w:jc w:val="right"/>
              <w:rPr>
                <w:rFonts w:ascii="宋体" w:cs="宋体"/>
                <w:color w:val="000000"/>
                <w:sz w:val="18"/>
                <w:szCs w:val="18"/>
              </w:rPr>
            </w:pPr>
          </w:p>
        </w:tc>
      </w:tr>
      <w:tr w:rsidR="003C6FA3" w:rsidRPr="00F464D4" w:rsidTr="00CE3C7B">
        <w:trPr>
          <w:trHeight w:val="360"/>
        </w:trPr>
        <w:tc>
          <w:tcPr>
            <w:tcW w:w="929"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30106</w:t>
            </w:r>
          </w:p>
        </w:tc>
        <w:tc>
          <w:tcPr>
            <w:tcW w:w="296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伙食补助费</w:t>
            </w:r>
          </w:p>
        </w:tc>
        <w:tc>
          <w:tcPr>
            <w:tcW w:w="1155" w:type="dxa"/>
            <w:noWrap/>
            <w:vAlign w:val="center"/>
          </w:tcPr>
          <w:p w:rsidR="003C6FA3" w:rsidRPr="00F464D4" w:rsidRDefault="003C6FA3" w:rsidP="004B7415">
            <w:pPr>
              <w:jc w:val="right"/>
              <w:rPr>
                <w:rFonts w:ascii="宋体" w:cs="宋体"/>
                <w:color w:val="000000"/>
                <w:sz w:val="18"/>
                <w:szCs w:val="18"/>
              </w:rPr>
            </w:pPr>
          </w:p>
        </w:tc>
        <w:tc>
          <w:tcPr>
            <w:tcW w:w="1114"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30204</w:t>
            </w:r>
          </w:p>
        </w:tc>
        <w:tc>
          <w:tcPr>
            <w:tcW w:w="2023"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手续费</w:t>
            </w:r>
          </w:p>
        </w:tc>
        <w:tc>
          <w:tcPr>
            <w:tcW w:w="1388" w:type="dxa"/>
            <w:noWrap/>
            <w:vAlign w:val="center"/>
          </w:tcPr>
          <w:p w:rsidR="003C6FA3" w:rsidRPr="00F464D4" w:rsidRDefault="003C6FA3" w:rsidP="004B7415">
            <w:pPr>
              <w:jc w:val="right"/>
              <w:rPr>
                <w:rFonts w:ascii="宋体" w:cs="宋体"/>
                <w:color w:val="000000"/>
                <w:sz w:val="18"/>
                <w:szCs w:val="18"/>
              </w:rPr>
            </w:pPr>
          </w:p>
        </w:tc>
        <w:tc>
          <w:tcPr>
            <w:tcW w:w="1200"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31005</w:t>
            </w:r>
          </w:p>
        </w:tc>
        <w:tc>
          <w:tcPr>
            <w:tcW w:w="245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基础设施建设</w:t>
            </w:r>
          </w:p>
        </w:tc>
        <w:tc>
          <w:tcPr>
            <w:tcW w:w="1057" w:type="dxa"/>
            <w:noWrap/>
            <w:vAlign w:val="center"/>
          </w:tcPr>
          <w:p w:rsidR="003C6FA3" w:rsidRPr="00F464D4" w:rsidRDefault="003C6FA3" w:rsidP="004B7415">
            <w:pPr>
              <w:jc w:val="right"/>
              <w:rPr>
                <w:rFonts w:ascii="宋体" w:cs="宋体"/>
                <w:color w:val="000000"/>
                <w:sz w:val="18"/>
                <w:szCs w:val="18"/>
              </w:rPr>
            </w:pPr>
          </w:p>
        </w:tc>
      </w:tr>
      <w:tr w:rsidR="003C6FA3" w:rsidRPr="00F464D4" w:rsidTr="00CE3C7B">
        <w:trPr>
          <w:trHeight w:val="360"/>
        </w:trPr>
        <w:tc>
          <w:tcPr>
            <w:tcW w:w="929"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30107</w:t>
            </w:r>
          </w:p>
        </w:tc>
        <w:tc>
          <w:tcPr>
            <w:tcW w:w="296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绩效工资</w:t>
            </w:r>
          </w:p>
        </w:tc>
        <w:tc>
          <w:tcPr>
            <w:tcW w:w="1155" w:type="dxa"/>
            <w:noWrap/>
            <w:vAlign w:val="center"/>
          </w:tcPr>
          <w:p w:rsidR="003C6FA3" w:rsidRPr="00F464D4" w:rsidRDefault="003C6FA3" w:rsidP="004B7415">
            <w:pPr>
              <w:widowControl/>
              <w:jc w:val="right"/>
              <w:textAlignment w:val="center"/>
              <w:rPr>
                <w:rFonts w:ascii="宋体" w:cs="宋体"/>
                <w:color w:val="000000"/>
                <w:sz w:val="18"/>
                <w:szCs w:val="18"/>
              </w:rPr>
            </w:pPr>
            <w:r>
              <w:rPr>
                <w:rFonts w:ascii="宋体" w:hAnsi="宋体" w:cs="宋体"/>
                <w:color w:val="000000"/>
                <w:sz w:val="18"/>
                <w:szCs w:val="18"/>
              </w:rPr>
              <w:t>155613638</w:t>
            </w:r>
          </w:p>
        </w:tc>
        <w:tc>
          <w:tcPr>
            <w:tcW w:w="1114"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30205</w:t>
            </w:r>
          </w:p>
        </w:tc>
        <w:tc>
          <w:tcPr>
            <w:tcW w:w="2023"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水费</w:t>
            </w:r>
          </w:p>
        </w:tc>
        <w:tc>
          <w:tcPr>
            <w:tcW w:w="1388" w:type="dxa"/>
            <w:noWrap/>
            <w:vAlign w:val="center"/>
          </w:tcPr>
          <w:p w:rsidR="003C6FA3" w:rsidRPr="00F464D4" w:rsidRDefault="003C6FA3" w:rsidP="004B7415">
            <w:pPr>
              <w:jc w:val="right"/>
              <w:rPr>
                <w:rFonts w:ascii="宋体" w:cs="宋体"/>
                <w:color w:val="000000"/>
                <w:sz w:val="18"/>
                <w:szCs w:val="18"/>
              </w:rPr>
            </w:pPr>
            <w:r>
              <w:rPr>
                <w:rFonts w:ascii="宋体" w:hAnsi="宋体" w:cs="宋体"/>
                <w:color w:val="000000"/>
                <w:sz w:val="18"/>
                <w:szCs w:val="18"/>
              </w:rPr>
              <w:t>0.800000</w:t>
            </w:r>
          </w:p>
        </w:tc>
        <w:tc>
          <w:tcPr>
            <w:tcW w:w="1200"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31006</w:t>
            </w:r>
          </w:p>
        </w:tc>
        <w:tc>
          <w:tcPr>
            <w:tcW w:w="245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大型修缮</w:t>
            </w:r>
          </w:p>
        </w:tc>
        <w:tc>
          <w:tcPr>
            <w:tcW w:w="1057" w:type="dxa"/>
            <w:noWrap/>
            <w:vAlign w:val="center"/>
          </w:tcPr>
          <w:p w:rsidR="003C6FA3" w:rsidRPr="00F464D4" w:rsidRDefault="003C6FA3" w:rsidP="004B7415">
            <w:pPr>
              <w:jc w:val="right"/>
              <w:rPr>
                <w:rFonts w:ascii="宋体" w:cs="宋体"/>
                <w:color w:val="000000"/>
                <w:sz w:val="18"/>
                <w:szCs w:val="18"/>
              </w:rPr>
            </w:pPr>
          </w:p>
        </w:tc>
      </w:tr>
      <w:tr w:rsidR="003C6FA3" w:rsidRPr="00F464D4" w:rsidTr="00CE3C7B">
        <w:trPr>
          <w:trHeight w:val="339"/>
        </w:trPr>
        <w:tc>
          <w:tcPr>
            <w:tcW w:w="929"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30108</w:t>
            </w:r>
          </w:p>
        </w:tc>
        <w:tc>
          <w:tcPr>
            <w:tcW w:w="296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机关事业单位基本养老保险缴费</w:t>
            </w:r>
          </w:p>
        </w:tc>
        <w:tc>
          <w:tcPr>
            <w:tcW w:w="1155" w:type="dxa"/>
            <w:noWrap/>
            <w:vAlign w:val="center"/>
          </w:tcPr>
          <w:p w:rsidR="003C6FA3" w:rsidRPr="00F464D4" w:rsidRDefault="003C6FA3" w:rsidP="004B7415">
            <w:pPr>
              <w:widowControl/>
              <w:jc w:val="right"/>
              <w:textAlignment w:val="center"/>
              <w:rPr>
                <w:rFonts w:ascii="宋体" w:cs="宋体"/>
                <w:color w:val="000000"/>
                <w:sz w:val="18"/>
                <w:szCs w:val="18"/>
              </w:rPr>
            </w:pPr>
            <w:r>
              <w:rPr>
                <w:rFonts w:ascii="宋体" w:hAnsi="宋体" w:cs="宋体"/>
                <w:color w:val="000000"/>
                <w:sz w:val="18"/>
                <w:szCs w:val="18"/>
              </w:rPr>
              <w:t>25.751664</w:t>
            </w:r>
          </w:p>
        </w:tc>
        <w:tc>
          <w:tcPr>
            <w:tcW w:w="1114"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30206</w:t>
            </w:r>
          </w:p>
        </w:tc>
        <w:tc>
          <w:tcPr>
            <w:tcW w:w="2023"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电费</w:t>
            </w:r>
          </w:p>
        </w:tc>
        <w:tc>
          <w:tcPr>
            <w:tcW w:w="1388" w:type="dxa"/>
            <w:noWrap/>
            <w:vAlign w:val="center"/>
          </w:tcPr>
          <w:p w:rsidR="003C6FA3" w:rsidRPr="00F464D4" w:rsidRDefault="003C6FA3" w:rsidP="004B7415">
            <w:pPr>
              <w:jc w:val="right"/>
              <w:rPr>
                <w:rFonts w:ascii="宋体" w:cs="宋体"/>
                <w:color w:val="000000"/>
                <w:sz w:val="18"/>
                <w:szCs w:val="18"/>
              </w:rPr>
            </w:pPr>
            <w:r>
              <w:rPr>
                <w:rFonts w:ascii="宋体" w:hAnsi="宋体" w:cs="宋体"/>
                <w:color w:val="000000"/>
                <w:sz w:val="18"/>
                <w:szCs w:val="18"/>
              </w:rPr>
              <w:t>3.000000</w:t>
            </w:r>
          </w:p>
        </w:tc>
        <w:tc>
          <w:tcPr>
            <w:tcW w:w="1200"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31007</w:t>
            </w:r>
          </w:p>
        </w:tc>
        <w:tc>
          <w:tcPr>
            <w:tcW w:w="245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信息网络及软件购置更新</w:t>
            </w:r>
          </w:p>
        </w:tc>
        <w:tc>
          <w:tcPr>
            <w:tcW w:w="1057" w:type="dxa"/>
            <w:noWrap/>
            <w:vAlign w:val="center"/>
          </w:tcPr>
          <w:p w:rsidR="003C6FA3" w:rsidRPr="00F464D4" w:rsidRDefault="003C6FA3" w:rsidP="004B7415">
            <w:pPr>
              <w:jc w:val="right"/>
              <w:rPr>
                <w:rFonts w:ascii="宋体" w:cs="宋体"/>
                <w:color w:val="000000"/>
                <w:sz w:val="18"/>
                <w:szCs w:val="18"/>
              </w:rPr>
            </w:pPr>
          </w:p>
        </w:tc>
      </w:tr>
      <w:tr w:rsidR="003C6FA3" w:rsidRPr="00F464D4" w:rsidTr="00CE3C7B">
        <w:trPr>
          <w:trHeight w:val="360"/>
        </w:trPr>
        <w:tc>
          <w:tcPr>
            <w:tcW w:w="929"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30109</w:t>
            </w:r>
          </w:p>
        </w:tc>
        <w:tc>
          <w:tcPr>
            <w:tcW w:w="296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职业年金缴费</w:t>
            </w:r>
          </w:p>
        </w:tc>
        <w:tc>
          <w:tcPr>
            <w:tcW w:w="1155" w:type="dxa"/>
            <w:noWrap/>
            <w:vAlign w:val="center"/>
          </w:tcPr>
          <w:p w:rsidR="003C6FA3" w:rsidRPr="00F464D4" w:rsidRDefault="003C6FA3" w:rsidP="004B7415">
            <w:pPr>
              <w:widowControl/>
              <w:jc w:val="right"/>
              <w:textAlignment w:val="center"/>
              <w:rPr>
                <w:rFonts w:ascii="宋体" w:cs="宋体"/>
                <w:color w:val="000000"/>
                <w:sz w:val="18"/>
                <w:szCs w:val="18"/>
              </w:rPr>
            </w:pPr>
            <w:r>
              <w:rPr>
                <w:rFonts w:ascii="宋体" w:hAnsi="宋体" w:cs="宋体"/>
                <w:color w:val="000000"/>
                <w:sz w:val="18"/>
                <w:szCs w:val="18"/>
              </w:rPr>
              <w:t>12.875832</w:t>
            </w:r>
          </w:p>
        </w:tc>
        <w:tc>
          <w:tcPr>
            <w:tcW w:w="1114"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30207</w:t>
            </w:r>
          </w:p>
        </w:tc>
        <w:tc>
          <w:tcPr>
            <w:tcW w:w="2023"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邮电费</w:t>
            </w:r>
          </w:p>
        </w:tc>
        <w:tc>
          <w:tcPr>
            <w:tcW w:w="1388" w:type="dxa"/>
            <w:noWrap/>
            <w:vAlign w:val="center"/>
          </w:tcPr>
          <w:p w:rsidR="003C6FA3" w:rsidRPr="00F464D4" w:rsidRDefault="003C6FA3" w:rsidP="004B7415">
            <w:pPr>
              <w:widowControl/>
              <w:jc w:val="right"/>
              <w:textAlignment w:val="center"/>
              <w:rPr>
                <w:rFonts w:ascii="宋体" w:cs="宋体"/>
                <w:color w:val="000000"/>
                <w:sz w:val="18"/>
                <w:szCs w:val="18"/>
              </w:rPr>
            </w:pPr>
          </w:p>
        </w:tc>
        <w:tc>
          <w:tcPr>
            <w:tcW w:w="1200"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31008</w:t>
            </w:r>
          </w:p>
        </w:tc>
        <w:tc>
          <w:tcPr>
            <w:tcW w:w="245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物资储备</w:t>
            </w:r>
          </w:p>
        </w:tc>
        <w:tc>
          <w:tcPr>
            <w:tcW w:w="1057" w:type="dxa"/>
            <w:noWrap/>
            <w:vAlign w:val="center"/>
          </w:tcPr>
          <w:p w:rsidR="003C6FA3" w:rsidRPr="00F464D4" w:rsidRDefault="003C6FA3" w:rsidP="004B7415">
            <w:pPr>
              <w:jc w:val="right"/>
              <w:rPr>
                <w:rFonts w:ascii="宋体" w:cs="宋体"/>
                <w:color w:val="000000"/>
                <w:sz w:val="18"/>
                <w:szCs w:val="18"/>
              </w:rPr>
            </w:pPr>
          </w:p>
        </w:tc>
      </w:tr>
      <w:tr w:rsidR="003C6FA3" w:rsidRPr="00F464D4" w:rsidTr="00CE3C7B">
        <w:trPr>
          <w:trHeight w:val="360"/>
        </w:trPr>
        <w:tc>
          <w:tcPr>
            <w:tcW w:w="929"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30110</w:t>
            </w:r>
          </w:p>
        </w:tc>
        <w:tc>
          <w:tcPr>
            <w:tcW w:w="296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职工基本医疗保险缴费</w:t>
            </w:r>
          </w:p>
        </w:tc>
        <w:tc>
          <w:tcPr>
            <w:tcW w:w="1155" w:type="dxa"/>
            <w:noWrap/>
            <w:vAlign w:val="center"/>
          </w:tcPr>
          <w:p w:rsidR="003C6FA3" w:rsidRPr="00F464D4" w:rsidRDefault="003C6FA3" w:rsidP="004B7415">
            <w:pPr>
              <w:widowControl/>
              <w:jc w:val="right"/>
              <w:textAlignment w:val="center"/>
              <w:rPr>
                <w:rFonts w:ascii="宋体" w:cs="宋体"/>
                <w:color w:val="000000"/>
                <w:sz w:val="18"/>
                <w:szCs w:val="18"/>
              </w:rPr>
            </w:pPr>
            <w:r>
              <w:rPr>
                <w:rFonts w:ascii="宋体" w:hAnsi="宋体" w:cs="宋体"/>
                <w:color w:val="000000"/>
                <w:sz w:val="18"/>
                <w:szCs w:val="18"/>
              </w:rPr>
              <w:t>21.167203</w:t>
            </w:r>
          </w:p>
        </w:tc>
        <w:tc>
          <w:tcPr>
            <w:tcW w:w="1114"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30208</w:t>
            </w:r>
          </w:p>
        </w:tc>
        <w:tc>
          <w:tcPr>
            <w:tcW w:w="2023"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取暖费</w:t>
            </w:r>
          </w:p>
        </w:tc>
        <w:tc>
          <w:tcPr>
            <w:tcW w:w="1388" w:type="dxa"/>
            <w:noWrap/>
            <w:vAlign w:val="center"/>
          </w:tcPr>
          <w:p w:rsidR="003C6FA3" w:rsidRPr="00F464D4" w:rsidRDefault="003C6FA3" w:rsidP="004B7415">
            <w:pPr>
              <w:jc w:val="right"/>
              <w:rPr>
                <w:rFonts w:ascii="宋体" w:cs="宋体"/>
                <w:color w:val="000000"/>
                <w:sz w:val="18"/>
                <w:szCs w:val="18"/>
              </w:rPr>
            </w:pPr>
            <w:r>
              <w:rPr>
                <w:rFonts w:ascii="宋体" w:hAnsi="宋体" w:cs="宋体"/>
                <w:color w:val="000000"/>
                <w:sz w:val="18"/>
                <w:szCs w:val="18"/>
              </w:rPr>
              <w:t>15.765697</w:t>
            </w:r>
          </w:p>
        </w:tc>
        <w:tc>
          <w:tcPr>
            <w:tcW w:w="1200"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31009</w:t>
            </w:r>
          </w:p>
        </w:tc>
        <w:tc>
          <w:tcPr>
            <w:tcW w:w="245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土地补偿</w:t>
            </w:r>
          </w:p>
        </w:tc>
        <w:tc>
          <w:tcPr>
            <w:tcW w:w="1057" w:type="dxa"/>
            <w:noWrap/>
            <w:vAlign w:val="center"/>
          </w:tcPr>
          <w:p w:rsidR="003C6FA3" w:rsidRPr="00F464D4" w:rsidRDefault="003C6FA3" w:rsidP="004B7415">
            <w:pPr>
              <w:jc w:val="right"/>
              <w:rPr>
                <w:rFonts w:ascii="宋体" w:cs="宋体"/>
                <w:color w:val="000000"/>
                <w:sz w:val="18"/>
                <w:szCs w:val="18"/>
              </w:rPr>
            </w:pPr>
          </w:p>
        </w:tc>
      </w:tr>
      <w:tr w:rsidR="003C6FA3" w:rsidRPr="00F464D4" w:rsidTr="00CE3C7B">
        <w:trPr>
          <w:trHeight w:val="360"/>
        </w:trPr>
        <w:tc>
          <w:tcPr>
            <w:tcW w:w="929"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30111</w:t>
            </w:r>
          </w:p>
        </w:tc>
        <w:tc>
          <w:tcPr>
            <w:tcW w:w="296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公务员医疗补助缴费</w:t>
            </w:r>
          </w:p>
        </w:tc>
        <w:tc>
          <w:tcPr>
            <w:tcW w:w="1155" w:type="dxa"/>
            <w:noWrap/>
            <w:vAlign w:val="center"/>
          </w:tcPr>
          <w:p w:rsidR="003C6FA3" w:rsidRPr="00F464D4" w:rsidRDefault="003C6FA3" w:rsidP="004B7415">
            <w:pPr>
              <w:widowControl/>
              <w:jc w:val="right"/>
              <w:textAlignment w:val="center"/>
              <w:rPr>
                <w:rFonts w:ascii="宋体" w:cs="宋体"/>
                <w:color w:val="000000"/>
                <w:sz w:val="18"/>
                <w:szCs w:val="18"/>
              </w:rPr>
            </w:pPr>
            <w:r>
              <w:rPr>
                <w:rFonts w:ascii="宋体" w:hAnsi="宋体" w:cs="宋体"/>
                <w:color w:val="000000"/>
                <w:sz w:val="18"/>
                <w:szCs w:val="18"/>
              </w:rPr>
              <w:t>6.479757</w:t>
            </w:r>
          </w:p>
        </w:tc>
        <w:tc>
          <w:tcPr>
            <w:tcW w:w="1114"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30209</w:t>
            </w:r>
          </w:p>
        </w:tc>
        <w:tc>
          <w:tcPr>
            <w:tcW w:w="2023"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物业管理费</w:t>
            </w:r>
          </w:p>
        </w:tc>
        <w:tc>
          <w:tcPr>
            <w:tcW w:w="1388" w:type="dxa"/>
            <w:noWrap/>
            <w:vAlign w:val="center"/>
          </w:tcPr>
          <w:p w:rsidR="003C6FA3" w:rsidRPr="00F464D4" w:rsidRDefault="003C6FA3" w:rsidP="004B7415">
            <w:pPr>
              <w:jc w:val="right"/>
              <w:rPr>
                <w:rFonts w:ascii="宋体" w:cs="宋体"/>
                <w:color w:val="000000"/>
                <w:sz w:val="18"/>
                <w:szCs w:val="18"/>
              </w:rPr>
            </w:pPr>
          </w:p>
        </w:tc>
        <w:tc>
          <w:tcPr>
            <w:tcW w:w="1200"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31010</w:t>
            </w:r>
          </w:p>
        </w:tc>
        <w:tc>
          <w:tcPr>
            <w:tcW w:w="245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安置补助</w:t>
            </w:r>
          </w:p>
        </w:tc>
        <w:tc>
          <w:tcPr>
            <w:tcW w:w="1057" w:type="dxa"/>
            <w:noWrap/>
            <w:vAlign w:val="center"/>
          </w:tcPr>
          <w:p w:rsidR="003C6FA3" w:rsidRPr="00F464D4" w:rsidRDefault="003C6FA3" w:rsidP="004B7415">
            <w:pPr>
              <w:jc w:val="right"/>
              <w:rPr>
                <w:rFonts w:ascii="宋体" w:cs="宋体"/>
                <w:color w:val="000000"/>
                <w:sz w:val="18"/>
                <w:szCs w:val="18"/>
              </w:rPr>
            </w:pPr>
          </w:p>
        </w:tc>
      </w:tr>
      <w:tr w:rsidR="003C6FA3" w:rsidRPr="00F464D4" w:rsidTr="00CE3C7B">
        <w:trPr>
          <w:trHeight w:val="360"/>
        </w:trPr>
        <w:tc>
          <w:tcPr>
            <w:tcW w:w="929"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30112</w:t>
            </w:r>
          </w:p>
        </w:tc>
        <w:tc>
          <w:tcPr>
            <w:tcW w:w="296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其他社会保障缴费</w:t>
            </w:r>
          </w:p>
        </w:tc>
        <w:tc>
          <w:tcPr>
            <w:tcW w:w="1155" w:type="dxa"/>
            <w:noWrap/>
            <w:vAlign w:val="center"/>
          </w:tcPr>
          <w:p w:rsidR="003C6FA3" w:rsidRPr="00F464D4" w:rsidRDefault="003C6FA3" w:rsidP="004B7415">
            <w:pPr>
              <w:widowControl/>
              <w:jc w:val="right"/>
              <w:textAlignment w:val="center"/>
              <w:rPr>
                <w:rFonts w:ascii="宋体" w:cs="宋体"/>
                <w:color w:val="000000"/>
                <w:sz w:val="18"/>
                <w:szCs w:val="18"/>
              </w:rPr>
            </w:pPr>
            <w:r>
              <w:rPr>
                <w:rFonts w:ascii="宋体" w:hAnsi="宋体" w:cs="宋体"/>
                <w:color w:val="000000"/>
                <w:sz w:val="18"/>
                <w:szCs w:val="18"/>
              </w:rPr>
              <w:t>1.943960</w:t>
            </w:r>
          </w:p>
        </w:tc>
        <w:tc>
          <w:tcPr>
            <w:tcW w:w="1114"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30211</w:t>
            </w:r>
          </w:p>
        </w:tc>
        <w:tc>
          <w:tcPr>
            <w:tcW w:w="2023"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差旅费</w:t>
            </w:r>
          </w:p>
        </w:tc>
        <w:tc>
          <w:tcPr>
            <w:tcW w:w="1388" w:type="dxa"/>
            <w:noWrap/>
            <w:vAlign w:val="center"/>
          </w:tcPr>
          <w:p w:rsidR="003C6FA3" w:rsidRPr="00F464D4" w:rsidRDefault="003C6FA3" w:rsidP="004B7415">
            <w:pPr>
              <w:jc w:val="right"/>
              <w:rPr>
                <w:rFonts w:ascii="宋体" w:cs="宋体"/>
                <w:color w:val="000000"/>
                <w:sz w:val="18"/>
                <w:szCs w:val="18"/>
              </w:rPr>
            </w:pPr>
          </w:p>
        </w:tc>
        <w:tc>
          <w:tcPr>
            <w:tcW w:w="1200"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31011</w:t>
            </w:r>
          </w:p>
        </w:tc>
        <w:tc>
          <w:tcPr>
            <w:tcW w:w="245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地上附着物和青苗补偿</w:t>
            </w:r>
          </w:p>
        </w:tc>
        <w:tc>
          <w:tcPr>
            <w:tcW w:w="1057" w:type="dxa"/>
            <w:noWrap/>
            <w:vAlign w:val="center"/>
          </w:tcPr>
          <w:p w:rsidR="003C6FA3" w:rsidRPr="00F464D4" w:rsidRDefault="003C6FA3" w:rsidP="004B7415">
            <w:pPr>
              <w:jc w:val="right"/>
              <w:rPr>
                <w:rFonts w:ascii="宋体" w:cs="宋体"/>
                <w:color w:val="000000"/>
                <w:sz w:val="18"/>
                <w:szCs w:val="18"/>
              </w:rPr>
            </w:pPr>
          </w:p>
        </w:tc>
      </w:tr>
      <w:tr w:rsidR="003C6FA3" w:rsidRPr="00F464D4" w:rsidTr="00CE3C7B">
        <w:trPr>
          <w:trHeight w:val="360"/>
        </w:trPr>
        <w:tc>
          <w:tcPr>
            <w:tcW w:w="929"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30113</w:t>
            </w:r>
          </w:p>
        </w:tc>
        <w:tc>
          <w:tcPr>
            <w:tcW w:w="296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住房公积金</w:t>
            </w:r>
          </w:p>
        </w:tc>
        <w:tc>
          <w:tcPr>
            <w:tcW w:w="1155" w:type="dxa"/>
            <w:noWrap/>
            <w:vAlign w:val="center"/>
          </w:tcPr>
          <w:p w:rsidR="003C6FA3" w:rsidRPr="00F464D4" w:rsidRDefault="003C6FA3" w:rsidP="004B7415">
            <w:pPr>
              <w:widowControl/>
              <w:jc w:val="right"/>
              <w:textAlignment w:val="center"/>
              <w:rPr>
                <w:rFonts w:ascii="宋体" w:cs="宋体"/>
                <w:color w:val="000000"/>
                <w:sz w:val="18"/>
                <w:szCs w:val="18"/>
              </w:rPr>
            </w:pPr>
            <w:r>
              <w:rPr>
                <w:rFonts w:ascii="宋体" w:hAnsi="宋体" w:cs="宋体"/>
                <w:color w:val="000000"/>
                <w:sz w:val="18"/>
                <w:szCs w:val="18"/>
              </w:rPr>
              <w:t>22.650600</w:t>
            </w:r>
          </w:p>
        </w:tc>
        <w:tc>
          <w:tcPr>
            <w:tcW w:w="1114"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30212</w:t>
            </w:r>
          </w:p>
        </w:tc>
        <w:tc>
          <w:tcPr>
            <w:tcW w:w="2023"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因公出国（境）费用</w:t>
            </w:r>
          </w:p>
        </w:tc>
        <w:tc>
          <w:tcPr>
            <w:tcW w:w="1388" w:type="dxa"/>
            <w:noWrap/>
            <w:vAlign w:val="center"/>
          </w:tcPr>
          <w:p w:rsidR="003C6FA3" w:rsidRPr="00F464D4" w:rsidRDefault="003C6FA3" w:rsidP="004B7415">
            <w:pPr>
              <w:jc w:val="right"/>
              <w:rPr>
                <w:rFonts w:ascii="宋体" w:cs="宋体"/>
                <w:color w:val="000000"/>
                <w:sz w:val="18"/>
                <w:szCs w:val="18"/>
              </w:rPr>
            </w:pPr>
          </w:p>
        </w:tc>
        <w:tc>
          <w:tcPr>
            <w:tcW w:w="1200"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31012</w:t>
            </w:r>
          </w:p>
        </w:tc>
        <w:tc>
          <w:tcPr>
            <w:tcW w:w="245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拆迁补偿</w:t>
            </w:r>
          </w:p>
        </w:tc>
        <w:tc>
          <w:tcPr>
            <w:tcW w:w="1057" w:type="dxa"/>
            <w:noWrap/>
            <w:vAlign w:val="center"/>
          </w:tcPr>
          <w:p w:rsidR="003C6FA3" w:rsidRPr="00F464D4" w:rsidRDefault="003C6FA3" w:rsidP="004B7415">
            <w:pPr>
              <w:jc w:val="right"/>
              <w:rPr>
                <w:rFonts w:ascii="宋体" w:cs="宋体"/>
                <w:color w:val="000000"/>
                <w:sz w:val="18"/>
                <w:szCs w:val="18"/>
              </w:rPr>
            </w:pPr>
          </w:p>
        </w:tc>
      </w:tr>
      <w:tr w:rsidR="003C6FA3" w:rsidRPr="00F464D4" w:rsidTr="00CE3C7B">
        <w:trPr>
          <w:trHeight w:val="360"/>
        </w:trPr>
        <w:tc>
          <w:tcPr>
            <w:tcW w:w="929"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30114</w:t>
            </w:r>
          </w:p>
        </w:tc>
        <w:tc>
          <w:tcPr>
            <w:tcW w:w="296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医疗费</w:t>
            </w:r>
          </w:p>
        </w:tc>
        <w:tc>
          <w:tcPr>
            <w:tcW w:w="1155" w:type="dxa"/>
            <w:noWrap/>
            <w:vAlign w:val="center"/>
          </w:tcPr>
          <w:p w:rsidR="003C6FA3" w:rsidRPr="00F464D4" w:rsidRDefault="003C6FA3" w:rsidP="004B7415">
            <w:pPr>
              <w:jc w:val="right"/>
              <w:rPr>
                <w:rFonts w:ascii="宋体" w:cs="宋体"/>
                <w:color w:val="000000"/>
                <w:sz w:val="18"/>
                <w:szCs w:val="18"/>
              </w:rPr>
            </w:pPr>
          </w:p>
        </w:tc>
        <w:tc>
          <w:tcPr>
            <w:tcW w:w="1114"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30213</w:t>
            </w:r>
          </w:p>
        </w:tc>
        <w:tc>
          <w:tcPr>
            <w:tcW w:w="2023"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维修（护）费</w:t>
            </w:r>
          </w:p>
        </w:tc>
        <w:tc>
          <w:tcPr>
            <w:tcW w:w="1388" w:type="dxa"/>
            <w:noWrap/>
            <w:vAlign w:val="center"/>
          </w:tcPr>
          <w:p w:rsidR="003C6FA3" w:rsidRPr="00F464D4" w:rsidRDefault="003C6FA3" w:rsidP="004B7415">
            <w:pPr>
              <w:jc w:val="right"/>
              <w:rPr>
                <w:rFonts w:ascii="宋体" w:cs="宋体"/>
                <w:color w:val="000000"/>
                <w:sz w:val="18"/>
                <w:szCs w:val="18"/>
              </w:rPr>
            </w:pPr>
            <w:r>
              <w:rPr>
                <w:rFonts w:ascii="宋体" w:hAnsi="宋体" w:cs="宋体"/>
                <w:color w:val="000000"/>
                <w:sz w:val="18"/>
                <w:szCs w:val="18"/>
              </w:rPr>
              <w:t>3.004400</w:t>
            </w:r>
          </w:p>
        </w:tc>
        <w:tc>
          <w:tcPr>
            <w:tcW w:w="1200"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31013</w:t>
            </w:r>
          </w:p>
        </w:tc>
        <w:tc>
          <w:tcPr>
            <w:tcW w:w="245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公务用车购置</w:t>
            </w:r>
          </w:p>
        </w:tc>
        <w:tc>
          <w:tcPr>
            <w:tcW w:w="1057" w:type="dxa"/>
            <w:noWrap/>
            <w:vAlign w:val="center"/>
          </w:tcPr>
          <w:p w:rsidR="003C6FA3" w:rsidRPr="00F464D4" w:rsidRDefault="003C6FA3" w:rsidP="004B7415">
            <w:pPr>
              <w:jc w:val="right"/>
              <w:rPr>
                <w:rFonts w:ascii="宋体" w:cs="宋体"/>
                <w:color w:val="000000"/>
                <w:sz w:val="18"/>
                <w:szCs w:val="18"/>
              </w:rPr>
            </w:pPr>
          </w:p>
        </w:tc>
      </w:tr>
      <w:tr w:rsidR="003C6FA3" w:rsidRPr="00F464D4" w:rsidTr="00CE3C7B">
        <w:trPr>
          <w:trHeight w:val="360"/>
        </w:trPr>
        <w:tc>
          <w:tcPr>
            <w:tcW w:w="929"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30199</w:t>
            </w:r>
          </w:p>
        </w:tc>
        <w:tc>
          <w:tcPr>
            <w:tcW w:w="296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其他工资福利支出</w:t>
            </w:r>
          </w:p>
        </w:tc>
        <w:tc>
          <w:tcPr>
            <w:tcW w:w="1155" w:type="dxa"/>
            <w:noWrap/>
            <w:vAlign w:val="center"/>
          </w:tcPr>
          <w:p w:rsidR="003C6FA3" w:rsidRPr="00F464D4" w:rsidRDefault="003C6FA3" w:rsidP="004B7415">
            <w:pPr>
              <w:jc w:val="right"/>
              <w:rPr>
                <w:rFonts w:ascii="宋体" w:cs="宋体"/>
                <w:color w:val="000000"/>
                <w:sz w:val="18"/>
                <w:szCs w:val="18"/>
              </w:rPr>
            </w:pPr>
          </w:p>
        </w:tc>
        <w:tc>
          <w:tcPr>
            <w:tcW w:w="1114"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30214</w:t>
            </w:r>
          </w:p>
        </w:tc>
        <w:tc>
          <w:tcPr>
            <w:tcW w:w="2023"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租赁费</w:t>
            </w:r>
          </w:p>
        </w:tc>
        <w:tc>
          <w:tcPr>
            <w:tcW w:w="1388" w:type="dxa"/>
            <w:noWrap/>
            <w:vAlign w:val="center"/>
          </w:tcPr>
          <w:p w:rsidR="003C6FA3" w:rsidRPr="00F464D4" w:rsidRDefault="003C6FA3" w:rsidP="004B7415">
            <w:pPr>
              <w:jc w:val="right"/>
              <w:rPr>
                <w:rFonts w:ascii="宋体" w:cs="宋体"/>
                <w:color w:val="000000"/>
                <w:sz w:val="18"/>
                <w:szCs w:val="18"/>
              </w:rPr>
            </w:pPr>
          </w:p>
        </w:tc>
        <w:tc>
          <w:tcPr>
            <w:tcW w:w="1200"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31019</w:t>
            </w:r>
          </w:p>
        </w:tc>
        <w:tc>
          <w:tcPr>
            <w:tcW w:w="245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其他交通工具购置</w:t>
            </w:r>
          </w:p>
        </w:tc>
        <w:tc>
          <w:tcPr>
            <w:tcW w:w="1057" w:type="dxa"/>
            <w:noWrap/>
            <w:vAlign w:val="center"/>
          </w:tcPr>
          <w:p w:rsidR="003C6FA3" w:rsidRPr="00F464D4" w:rsidRDefault="003C6FA3" w:rsidP="004B7415">
            <w:pPr>
              <w:jc w:val="right"/>
              <w:rPr>
                <w:rFonts w:ascii="宋体" w:cs="宋体"/>
                <w:color w:val="000000"/>
                <w:sz w:val="18"/>
                <w:szCs w:val="18"/>
              </w:rPr>
            </w:pPr>
          </w:p>
        </w:tc>
      </w:tr>
      <w:tr w:rsidR="003C6FA3" w:rsidRPr="00F464D4" w:rsidTr="00CE3C7B">
        <w:trPr>
          <w:trHeight w:val="360"/>
        </w:trPr>
        <w:tc>
          <w:tcPr>
            <w:tcW w:w="929"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303</w:t>
            </w:r>
          </w:p>
        </w:tc>
        <w:tc>
          <w:tcPr>
            <w:tcW w:w="2968" w:type="dxa"/>
            <w:noWrap/>
            <w:vAlign w:val="center"/>
          </w:tcPr>
          <w:p w:rsidR="003C6FA3" w:rsidRPr="00F464D4" w:rsidRDefault="003C6FA3" w:rsidP="004B7415">
            <w:pPr>
              <w:widowControl/>
              <w:jc w:val="left"/>
              <w:textAlignment w:val="center"/>
              <w:rPr>
                <w:rFonts w:ascii="宋体" w:cs="宋体"/>
                <w:b/>
                <w:bCs/>
                <w:color w:val="000000"/>
                <w:sz w:val="18"/>
                <w:szCs w:val="18"/>
              </w:rPr>
            </w:pPr>
            <w:r w:rsidRPr="00F464D4">
              <w:rPr>
                <w:rFonts w:ascii="宋体" w:hAnsi="宋体" w:cs="宋体" w:hint="eastAsia"/>
                <w:b/>
                <w:bCs/>
                <w:color w:val="000000"/>
                <w:kern w:val="0"/>
                <w:sz w:val="18"/>
                <w:szCs w:val="18"/>
              </w:rPr>
              <w:t>对个人和家庭的补助</w:t>
            </w:r>
          </w:p>
        </w:tc>
        <w:tc>
          <w:tcPr>
            <w:tcW w:w="1155" w:type="dxa"/>
            <w:noWrap/>
            <w:vAlign w:val="center"/>
          </w:tcPr>
          <w:p w:rsidR="003C6FA3" w:rsidRPr="00F464D4" w:rsidRDefault="003C6FA3" w:rsidP="004B7415">
            <w:pPr>
              <w:widowControl/>
              <w:jc w:val="right"/>
              <w:textAlignment w:val="center"/>
              <w:rPr>
                <w:rFonts w:ascii="宋体" w:cs="宋体"/>
                <w:color w:val="000000"/>
                <w:sz w:val="18"/>
                <w:szCs w:val="18"/>
              </w:rPr>
            </w:pPr>
          </w:p>
        </w:tc>
        <w:tc>
          <w:tcPr>
            <w:tcW w:w="1114"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30215</w:t>
            </w:r>
          </w:p>
        </w:tc>
        <w:tc>
          <w:tcPr>
            <w:tcW w:w="2023"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会议费</w:t>
            </w:r>
          </w:p>
        </w:tc>
        <w:tc>
          <w:tcPr>
            <w:tcW w:w="1388" w:type="dxa"/>
            <w:noWrap/>
            <w:vAlign w:val="center"/>
          </w:tcPr>
          <w:p w:rsidR="003C6FA3" w:rsidRPr="00F464D4" w:rsidRDefault="003C6FA3" w:rsidP="004B7415">
            <w:pPr>
              <w:jc w:val="right"/>
              <w:rPr>
                <w:rFonts w:ascii="宋体" w:cs="宋体"/>
                <w:color w:val="000000"/>
                <w:sz w:val="18"/>
                <w:szCs w:val="18"/>
              </w:rPr>
            </w:pPr>
          </w:p>
        </w:tc>
        <w:tc>
          <w:tcPr>
            <w:tcW w:w="1200"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31021</w:t>
            </w:r>
          </w:p>
        </w:tc>
        <w:tc>
          <w:tcPr>
            <w:tcW w:w="245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文物和陈列品购置</w:t>
            </w:r>
          </w:p>
        </w:tc>
        <w:tc>
          <w:tcPr>
            <w:tcW w:w="1057" w:type="dxa"/>
            <w:noWrap/>
            <w:vAlign w:val="center"/>
          </w:tcPr>
          <w:p w:rsidR="003C6FA3" w:rsidRPr="00F464D4" w:rsidRDefault="003C6FA3" w:rsidP="004B7415">
            <w:pPr>
              <w:jc w:val="right"/>
              <w:rPr>
                <w:rFonts w:ascii="宋体" w:cs="宋体"/>
                <w:color w:val="000000"/>
                <w:sz w:val="18"/>
                <w:szCs w:val="18"/>
              </w:rPr>
            </w:pPr>
          </w:p>
        </w:tc>
      </w:tr>
      <w:tr w:rsidR="003C6FA3" w:rsidRPr="00F464D4" w:rsidTr="00CE3C7B">
        <w:trPr>
          <w:trHeight w:val="360"/>
        </w:trPr>
        <w:tc>
          <w:tcPr>
            <w:tcW w:w="929"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30301</w:t>
            </w:r>
          </w:p>
        </w:tc>
        <w:tc>
          <w:tcPr>
            <w:tcW w:w="296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离休费</w:t>
            </w:r>
          </w:p>
        </w:tc>
        <w:tc>
          <w:tcPr>
            <w:tcW w:w="1155" w:type="dxa"/>
            <w:noWrap/>
            <w:vAlign w:val="center"/>
          </w:tcPr>
          <w:p w:rsidR="003C6FA3" w:rsidRPr="00F464D4" w:rsidRDefault="003C6FA3" w:rsidP="004B7415">
            <w:pPr>
              <w:jc w:val="right"/>
              <w:rPr>
                <w:rFonts w:ascii="宋体" w:cs="宋体"/>
                <w:color w:val="000000"/>
                <w:sz w:val="18"/>
                <w:szCs w:val="18"/>
              </w:rPr>
            </w:pPr>
          </w:p>
        </w:tc>
        <w:tc>
          <w:tcPr>
            <w:tcW w:w="1114"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30216</w:t>
            </w:r>
          </w:p>
        </w:tc>
        <w:tc>
          <w:tcPr>
            <w:tcW w:w="2023"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培训费</w:t>
            </w:r>
          </w:p>
        </w:tc>
        <w:tc>
          <w:tcPr>
            <w:tcW w:w="1388" w:type="dxa"/>
            <w:noWrap/>
            <w:vAlign w:val="center"/>
          </w:tcPr>
          <w:p w:rsidR="003C6FA3" w:rsidRPr="00F464D4" w:rsidRDefault="003C6FA3" w:rsidP="004B7415">
            <w:pPr>
              <w:widowControl/>
              <w:jc w:val="right"/>
              <w:textAlignment w:val="center"/>
              <w:rPr>
                <w:rFonts w:ascii="宋体" w:cs="宋体"/>
                <w:color w:val="000000"/>
                <w:sz w:val="18"/>
                <w:szCs w:val="18"/>
              </w:rPr>
            </w:pPr>
            <w:r>
              <w:rPr>
                <w:rFonts w:ascii="宋体" w:hAnsi="宋体" w:cs="宋体"/>
                <w:color w:val="000000"/>
                <w:sz w:val="18"/>
                <w:szCs w:val="18"/>
              </w:rPr>
              <w:t>0.402350</w:t>
            </w:r>
          </w:p>
        </w:tc>
        <w:tc>
          <w:tcPr>
            <w:tcW w:w="1200"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31022</w:t>
            </w:r>
          </w:p>
        </w:tc>
        <w:tc>
          <w:tcPr>
            <w:tcW w:w="245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无形资产购置</w:t>
            </w:r>
          </w:p>
        </w:tc>
        <w:tc>
          <w:tcPr>
            <w:tcW w:w="1057" w:type="dxa"/>
            <w:noWrap/>
            <w:vAlign w:val="center"/>
          </w:tcPr>
          <w:p w:rsidR="003C6FA3" w:rsidRPr="00F464D4" w:rsidRDefault="003C6FA3" w:rsidP="004B7415">
            <w:pPr>
              <w:jc w:val="right"/>
              <w:rPr>
                <w:rFonts w:ascii="宋体" w:cs="宋体"/>
                <w:color w:val="000000"/>
                <w:sz w:val="18"/>
                <w:szCs w:val="18"/>
              </w:rPr>
            </w:pPr>
          </w:p>
        </w:tc>
      </w:tr>
      <w:tr w:rsidR="003C6FA3" w:rsidRPr="00F464D4" w:rsidTr="00CE3C7B">
        <w:trPr>
          <w:trHeight w:val="360"/>
        </w:trPr>
        <w:tc>
          <w:tcPr>
            <w:tcW w:w="929"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30302</w:t>
            </w:r>
          </w:p>
        </w:tc>
        <w:tc>
          <w:tcPr>
            <w:tcW w:w="296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退休费</w:t>
            </w:r>
          </w:p>
        </w:tc>
        <w:tc>
          <w:tcPr>
            <w:tcW w:w="1155" w:type="dxa"/>
            <w:noWrap/>
            <w:vAlign w:val="center"/>
          </w:tcPr>
          <w:p w:rsidR="003C6FA3" w:rsidRPr="00F464D4" w:rsidRDefault="003C6FA3" w:rsidP="004B7415">
            <w:pPr>
              <w:jc w:val="right"/>
              <w:rPr>
                <w:rFonts w:ascii="宋体" w:cs="宋体"/>
                <w:color w:val="000000"/>
                <w:sz w:val="18"/>
                <w:szCs w:val="18"/>
              </w:rPr>
            </w:pPr>
          </w:p>
        </w:tc>
        <w:tc>
          <w:tcPr>
            <w:tcW w:w="1114"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30217</w:t>
            </w:r>
          </w:p>
        </w:tc>
        <w:tc>
          <w:tcPr>
            <w:tcW w:w="2023"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公务接待费</w:t>
            </w:r>
          </w:p>
        </w:tc>
        <w:tc>
          <w:tcPr>
            <w:tcW w:w="1388" w:type="dxa"/>
            <w:noWrap/>
            <w:vAlign w:val="center"/>
          </w:tcPr>
          <w:p w:rsidR="003C6FA3" w:rsidRPr="00F464D4" w:rsidRDefault="003C6FA3" w:rsidP="004B7415">
            <w:pPr>
              <w:jc w:val="right"/>
              <w:rPr>
                <w:rFonts w:ascii="宋体" w:cs="宋体"/>
                <w:color w:val="000000"/>
                <w:sz w:val="18"/>
                <w:szCs w:val="18"/>
              </w:rPr>
            </w:pPr>
          </w:p>
        </w:tc>
        <w:tc>
          <w:tcPr>
            <w:tcW w:w="1200"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31099</w:t>
            </w:r>
          </w:p>
        </w:tc>
        <w:tc>
          <w:tcPr>
            <w:tcW w:w="245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其他资本性支出</w:t>
            </w:r>
          </w:p>
        </w:tc>
        <w:tc>
          <w:tcPr>
            <w:tcW w:w="1057" w:type="dxa"/>
            <w:noWrap/>
            <w:vAlign w:val="center"/>
          </w:tcPr>
          <w:p w:rsidR="003C6FA3" w:rsidRPr="00F464D4" w:rsidRDefault="003C6FA3" w:rsidP="004B7415">
            <w:pPr>
              <w:jc w:val="right"/>
              <w:rPr>
                <w:rFonts w:ascii="宋体" w:cs="宋体"/>
                <w:color w:val="000000"/>
                <w:sz w:val="18"/>
                <w:szCs w:val="18"/>
              </w:rPr>
            </w:pPr>
          </w:p>
        </w:tc>
      </w:tr>
      <w:tr w:rsidR="003C6FA3" w:rsidRPr="00F464D4" w:rsidTr="00CE3C7B">
        <w:trPr>
          <w:trHeight w:val="360"/>
        </w:trPr>
        <w:tc>
          <w:tcPr>
            <w:tcW w:w="929"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30303</w:t>
            </w:r>
          </w:p>
        </w:tc>
        <w:tc>
          <w:tcPr>
            <w:tcW w:w="296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退职（役）费</w:t>
            </w:r>
          </w:p>
        </w:tc>
        <w:tc>
          <w:tcPr>
            <w:tcW w:w="1155" w:type="dxa"/>
            <w:noWrap/>
            <w:vAlign w:val="center"/>
          </w:tcPr>
          <w:p w:rsidR="003C6FA3" w:rsidRPr="00F464D4" w:rsidRDefault="003C6FA3" w:rsidP="004B7415">
            <w:pPr>
              <w:jc w:val="right"/>
              <w:rPr>
                <w:rFonts w:ascii="宋体" w:cs="宋体"/>
                <w:color w:val="000000"/>
                <w:sz w:val="18"/>
                <w:szCs w:val="18"/>
              </w:rPr>
            </w:pPr>
          </w:p>
        </w:tc>
        <w:tc>
          <w:tcPr>
            <w:tcW w:w="1114"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30218</w:t>
            </w:r>
          </w:p>
        </w:tc>
        <w:tc>
          <w:tcPr>
            <w:tcW w:w="2023"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专用材料费</w:t>
            </w:r>
          </w:p>
        </w:tc>
        <w:tc>
          <w:tcPr>
            <w:tcW w:w="1388" w:type="dxa"/>
            <w:noWrap/>
            <w:vAlign w:val="center"/>
          </w:tcPr>
          <w:p w:rsidR="003C6FA3" w:rsidRPr="00F464D4" w:rsidRDefault="003C6FA3" w:rsidP="004B7415">
            <w:pPr>
              <w:jc w:val="right"/>
              <w:rPr>
                <w:rFonts w:ascii="宋体" w:cs="宋体"/>
                <w:color w:val="000000"/>
                <w:sz w:val="18"/>
                <w:szCs w:val="18"/>
              </w:rPr>
            </w:pPr>
          </w:p>
        </w:tc>
        <w:tc>
          <w:tcPr>
            <w:tcW w:w="1200"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312</w:t>
            </w:r>
          </w:p>
        </w:tc>
        <w:tc>
          <w:tcPr>
            <w:tcW w:w="2458" w:type="dxa"/>
            <w:noWrap/>
            <w:vAlign w:val="center"/>
          </w:tcPr>
          <w:p w:rsidR="003C6FA3" w:rsidRPr="00F464D4" w:rsidRDefault="003C6FA3" w:rsidP="004B7415">
            <w:pPr>
              <w:widowControl/>
              <w:jc w:val="left"/>
              <w:textAlignment w:val="center"/>
              <w:rPr>
                <w:rFonts w:ascii="宋体" w:cs="宋体"/>
                <w:b/>
                <w:bCs/>
                <w:color w:val="000000"/>
                <w:sz w:val="18"/>
                <w:szCs w:val="18"/>
              </w:rPr>
            </w:pPr>
            <w:r w:rsidRPr="00F464D4">
              <w:rPr>
                <w:rFonts w:ascii="宋体" w:hAnsi="宋体" w:cs="宋体" w:hint="eastAsia"/>
                <w:b/>
                <w:bCs/>
                <w:color w:val="000000"/>
                <w:kern w:val="0"/>
                <w:sz w:val="18"/>
                <w:szCs w:val="18"/>
              </w:rPr>
              <w:t>对企业补助</w:t>
            </w:r>
          </w:p>
        </w:tc>
        <w:tc>
          <w:tcPr>
            <w:tcW w:w="1057" w:type="dxa"/>
            <w:noWrap/>
            <w:vAlign w:val="center"/>
          </w:tcPr>
          <w:p w:rsidR="003C6FA3" w:rsidRPr="00F464D4" w:rsidRDefault="003C6FA3" w:rsidP="004B7415">
            <w:pPr>
              <w:jc w:val="right"/>
              <w:rPr>
                <w:rFonts w:ascii="宋体" w:cs="宋体"/>
                <w:color w:val="000000"/>
                <w:sz w:val="18"/>
                <w:szCs w:val="18"/>
              </w:rPr>
            </w:pPr>
          </w:p>
        </w:tc>
      </w:tr>
      <w:tr w:rsidR="003C6FA3" w:rsidRPr="00F464D4" w:rsidTr="00CE3C7B">
        <w:trPr>
          <w:trHeight w:val="360"/>
        </w:trPr>
        <w:tc>
          <w:tcPr>
            <w:tcW w:w="929"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30304</w:t>
            </w:r>
          </w:p>
        </w:tc>
        <w:tc>
          <w:tcPr>
            <w:tcW w:w="296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抚恤金</w:t>
            </w:r>
          </w:p>
        </w:tc>
        <w:tc>
          <w:tcPr>
            <w:tcW w:w="1155" w:type="dxa"/>
            <w:noWrap/>
            <w:vAlign w:val="center"/>
          </w:tcPr>
          <w:p w:rsidR="003C6FA3" w:rsidRPr="00F464D4" w:rsidRDefault="003C6FA3" w:rsidP="004B7415">
            <w:pPr>
              <w:jc w:val="right"/>
              <w:rPr>
                <w:rFonts w:ascii="宋体" w:cs="宋体"/>
                <w:color w:val="000000"/>
                <w:sz w:val="18"/>
                <w:szCs w:val="18"/>
              </w:rPr>
            </w:pPr>
          </w:p>
        </w:tc>
        <w:tc>
          <w:tcPr>
            <w:tcW w:w="1114"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30224</w:t>
            </w:r>
          </w:p>
        </w:tc>
        <w:tc>
          <w:tcPr>
            <w:tcW w:w="2023"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被装购置费</w:t>
            </w:r>
          </w:p>
        </w:tc>
        <w:tc>
          <w:tcPr>
            <w:tcW w:w="1388" w:type="dxa"/>
            <w:noWrap/>
            <w:vAlign w:val="center"/>
          </w:tcPr>
          <w:p w:rsidR="003C6FA3" w:rsidRPr="00F464D4" w:rsidRDefault="003C6FA3" w:rsidP="004B7415">
            <w:pPr>
              <w:jc w:val="right"/>
              <w:rPr>
                <w:rFonts w:ascii="宋体" w:cs="宋体"/>
                <w:color w:val="000000"/>
                <w:sz w:val="18"/>
                <w:szCs w:val="18"/>
              </w:rPr>
            </w:pPr>
          </w:p>
        </w:tc>
        <w:tc>
          <w:tcPr>
            <w:tcW w:w="1200"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31201</w:t>
            </w:r>
          </w:p>
        </w:tc>
        <w:tc>
          <w:tcPr>
            <w:tcW w:w="245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资本金注入</w:t>
            </w:r>
          </w:p>
        </w:tc>
        <w:tc>
          <w:tcPr>
            <w:tcW w:w="1057" w:type="dxa"/>
            <w:noWrap/>
            <w:vAlign w:val="center"/>
          </w:tcPr>
          <w:p w:rsidR="003C6FA3" w:rsidRPr="00F464D4" w:rsidRDefault="003C6FA3" w:rsidP="004B7415">
            <w:pPr>
              <w:jc w:val="right"/>
              <w:rPr>
                <w:rFonts w:ascii="宋体" w:cs="宋体"/>
                <w:color w:val="000000"/>
                <w:sz w:val="18"/>
                <w:szCs w:val="18"/>
              </w:rPr>
            </w:pPr>
          </w:p>
        </w:tc>
      </w:tr>
      <w:tr w:rsidR="003C6FA3" w:rsidRPr="00F464D4" w:rsidTr="00CE3C7B">
        <w:trPr>
          <w:trHeight w:val="360"/>
        </w:trPr>
        <w:tc>
          <w:tcPr>
            <w:tcW w:w="929"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30305</w:t>
            </w:r>
          </w:p>
        </w:tc>
        <w:tc>
          <w:tcPr>
            <w:tcW w:w="296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生活补助</w:t>
            </w:r>
          </w:p>
        </w:tc>
        <w:tc>
          <w:tcPr>
            <w:tcW w:w="1155" w:type="dxa"/>
            <w:noWrap/>
            <w:vAlign w:val="center"/>
          </w:tcPr>
          <w:p w:rsidR="003C6FA3" w:rsidRPr="00F464D4" w:rsidRDefault="003C6FA3" w:rsidP="004B7415">
            <w:pPr>
              <w:jc w:val="right"/>
              <w:rPr>
                <w:rFonts w:ascii="宋体" w:cs="宋体"/>
                <w:color w:val="000000"/>
                <w:sz w:val="18"/>
                <w:szCs w:val="18"/>
              </w:rPr>
            </w:pPr>
          </w:p>
        </w:tc>
        <w:tc>
          <w:tcPr>
            <w:tcW w:w="1114"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30225</w:t>
            </w:r>
          </w:p>
        </w:tc>
        <w:tc>
          <w:tcPr>
            <w:tcW w:w="2023"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专用燃料费</w:t>
            </w:r>
          </w:p>
        </w:tc>
        <w:tc>
          <w:tcPr>
            <w:tcW w:w="1388" w:type="dxa"/>
            <w:noWrap/>
            <w:vAlign w:val="center"/>
          </w:tcPr>
          <w:p w:rsidR="003C6FA3" w:rsidRPr="00F464D4" w:rsidRDefault="003C6FA3" w:rsidP="004B7415">
            <w:pPr>
              <w:jc w:val="right"/>
              <w:rPr>
                <w:rFonts w:ascii="宋体" w:cs="宋体"/>
                <w:color w:val="000000"/>
                <w:sz w:val="18"/>
                <w:szCs w:val="18"/>
              </w:rPr>
            </w:pPr>
          </w:p>
        </w:tc>
        <w:tc>
          <w:tcPr>
            <w:tcW w:w="1200"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31203</w:t>
            </w:r>
          </w:p>
        </w:tc>
        <w:tc>
          <w:tcPr>
            <w:tcW w:w="245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政府投资基金股权投资</w:t>
            </w:r>
          </w:p>
        </w:tc>
        <w:tc>
          <w:tcPr>
            <w:tcW w:w="1057" w:type="dxa"/>
            <w:noWrap/>
            <w:vAlign w:val="center"/>
          </w:tcPr>
          <w:p w:rsidR="003C6FA3" w:rsidRPr="00F464D4" w:rsidRDefault="003C6FA3" w:rsidP="004B7415">
            <w:pPr>
              <w:jc w:val="right"/>
              <w:rPr>
                <w:rFonts w:ascii="宋体" w:cs="宋体"/>
                <w:color w:val="000000"/>
                <w:sz w:val="18"/>
                <w:szCs w:val="18"/>
              </w:rPr>
            </w:pPr>
          </w:p>
        </w:tc>
      </w:tr>
      <w:tr w:rsidR="003C6FA3" w:rsidRPr="00F464D4" w:rsidTr="00CE3C7B">
        <w:trPr>
          <w:trHeight w:val="360"/>
        </w:trPr>
        <w:tc>
          <w:tcPr>
            <w:tcW w:w="929"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30306</w:t>
            </w:r>
          </w:p>
        </w:tc>
        <w:tc>
          <w:tcPr>
            <w:tcW w:w="296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救济费</w:t>
            </w:r>
          </w:p>
        </w:tc>
        <w:tc>
          <w:tcPr>
            <w:tcW w:w="1155" w:type="dxa"/>
            <w:noWrap/>
            <w:vAlign w:val="center"/>
          </w:tcPr>
          <w:p w:rsidR="003C6FA3" w:rsidRPr="00F464D4" w:rsidRDefault="003C6FA3" w:rsidP="004B7415">
            <w:pPr>
              <w:jc w:val="right"/>
              <w:rPr>
                <w:rFonts w:ascii="宋体" w:cs="宋体"/>
                <w:color w:val="000000"/>
                <w:sz w:val="18"/>
                <w:szCs w:val="18"/>
              </w:rPr>
            </w:pPr>
          </w:p>
        </w:tc>
        <w:tc>
          <w:tcPr>
            <w:tcW w:w="1114"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30226</w:t>
            </w:r>
          </w:p>
        </w:tc>
        <w:tc>
          <w:tcPr>
            <w:tcW w:w="2023"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劳务费</w:t>
            </w:r>
          </w:p>
        </w:tc>
        <w:tc>
          <w:tcPr>
            <w:tcW w:w="1388" w:type="dxa"/>
            <w:noWrap/>
            <w:vAlign w:val="center"/>
          </w:tcPr>
          <w:p w:rsidR="003C6FA3" w:rsidRPr="00F464D4" w:rsidRDefault="003C6FA3" w:rsidP="004B7415">
            <w:pPr>
              <w:jc w:val="right"/>
              <w:rPr>
                <w:rFonts w:ascii="宋体" w:cs="宋体"/>
                <w:color w:val="000000"/>
                <w:sz w:val="18"/>
                <w:szCs w:val="18"/>
              </w:rPr>
            </w:pPr>
          </w:p>
        </w:tc>
        <w:tc>
          <w:tcPr>
            <w:tcW w:w="1200"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31204</w:t>
            </w:r>
          </w:p>
        </w:tc>
        <w:tc>
          <w:tcPr>
            <w:tcW w:w="245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费用补贴</w:t>
            </w:r>
          </w:p>
        </w:tc>
        <w:tc>
          <w:tcPr>
            <w:tcW w:w="1057" w:type="dxa"/>
            <w:noWrap/>
            <w:vAlign w:val="center"/>
          </w:tcPr>
          <w:p w:rsidR="003C6FA3" w:rsidRPr="00F464D4" w:rsidRDefault="003C6FA3" w:rsidP="004B7415">
            <w:pPr>
              <w:jc w:val="right"/>
              <w:rPr>
                <w:rFonts w:ascii="宋体" w:cs="宋体"/>
                <w:color w:val="000000"/>
                <w:sz w:val="18"/>
                <w:szCs w:val="18"/>
              </w:rPr>
            </w:pPr>
          </w:p>
        </w:tc>
      </w:tr>
      <w:tr w:rsidR="003C6FA3" w:rsidRPr="00F464D4" w:rsidTr="00CE3C7B">
        <w:trPr>
          <w:trHeight w:val="360"/>
        </w:trPr>
        <w:tc>
          <w:tcPr>
            <w:tcW w:w="929"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30307</w:t>
            </w:r>
          </w:p>
        </w:tc>
        <w:tc>
          <w:tcPr>
            <w:tcW w:w="296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医疗费补助</w:t>
            </w:r>
          </w:p>
        </w:tc>
        <w:tc>
          <w:tcPr>
            <w:tcW w:w="1155" w:type="dxa"/>
            <w:noWrap/>
            <w:vAlign w:val="center"/>
          </w:tcPr>
          <w:p w:rsidR="003C6FA3" w:rsidRPr="00F464D4" w:rsidRDefault="003C6FA3" w:rsidP="004B7415">
            <w:pPr>
              <w:jc w:val="right"/>
              <w:rPr>
                <w:rFonts w:ascii="宋体" w:cs="宋体"/>
                <w:color w:val="000000"/>
                <w:sz w:val="18"/>
                <w:szCs w:val="18"/>
              </w:rPr>
            </w:pPr>
          </w:p>
        </w:tc>
        <w:tc>
          <w:tcPr>
            <w:tcW w:w="1114"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30227</w:t>
            </w:r>
          </w:p>
        </w:tc>
        <w:tc>
          <w:tcPr>
            <w:tcW w:w="2023"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委托业务费</w:t>
            </w:r>
          </w:p>
        </w:tc>
        <w:tc>
          <w:tcPr>
            <w:tcW w:w="1388" w:type="dxa"/>
            <w:noWrap/>
            <w:vAlign w:val="center"/>
          </w:tcPr>
          <w:p w:rsidR="003C6FA3" w:rsidRPr="00F464D4" w:rsidRDefault="003C6FA3" w:rsidP="004B7415">
            <w:pPr>
              <w:jc w:val="right"/>
              <w:rPr>
                <w:rFonts w:ascii="宋体" w:cs="宋体"/>
                <w:color w:val="000000"/>
                <w:sz w:val="18"/>
                <w:szCs w:val="18"/>
              </w:rPr>
            </w:pPr>
          </w:p>
        </w:tc>
        <w:tc>
          <w:tcPr>
            <w:tcW w:w="1200"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31205</w:t>
            </w:r>
          </w:p>
        </w:tc>
        <w:tc>
          <w:tcPr>
            <w:tcW w:w="245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利息补贴</w:t>
            </w:r>
          </w:p>
        </w:tc>
        <w:tc>
          <w:tcPr>
            <w:tcW w:w="1057" w:type="dxa"/>
            <w:noWrap/>
            <w:vAlign w:val="center"/>
          </w:tcPr>
          <w:p w:rsidR="003C6FA3" w:rsidRPr="00F464D4" w:rsidRDefault="003C6FA3" w:rsidP="004B7415">
            <w:pPr>
              <w:jc w:val="right"/>
              <w:rPr>
                <w:rFonts w:ascii="宋体" w:cs="宋体"/>
                <w:color w:val="000000"/>
                <w:sz w:val="18"/>
                <w:szCs w:val="18"/>
              </w:rPr>
            </w:pPr>
          </w:p>
        </w:tc>
      </w:tr>
      <w:tr w:rsidR="003C6FA3" w:rsidRPr="00F464D4" w:rsidTr="00CE3C7B">
        <w:trPr>
          <w:trHeight w:val="360"/>
        </w:trPr>
        <w:tc>
          <w:tcPr>
            <w:tcW w:w="929"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lastRenderedPageBreak/>
              <w:t>30308</w:t>
            </w:r>
          </w:p>
        </w:tc>
        <w:tc>
          <w:tcPr>
            <w:tcW w:w="296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助学金</w:t>
            </w:r>
          </w:p>
        </w:tc>
        <w:tc>
          <w:tcPr>
            <w:tcW w:w="1155" w:type="dxa"/>
            <w:noWrap/>
            <w:vAlign w:val="center"/>
          </w:tcPr>
          <w:p w:rsidR="003C6FA3" w:rsidRPr="00F464D4" w:rsidRDefault="003C6FA3" w:rsidP="004B7415">
            <w:pPr>
              <w:jc w:val="right"/>
              <w:rPr>
                <w:rFonts w:ascii="宋体" w:cs="宋体"/>
                <w:color w:val="000000"/>
                <w:sz w:val="18"/>
                <w:szCs w:val="18"/>
              </w:rPr>
            </w:pPr>
          </w:p>
        </w:tc>
        <w:tc>
          <w:tcPr>
            <w:tcW w:w="1114"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30228</w:t>
            </w:r>
          </w:p>
        </w:tc>
        <w:tc>
          <w:tcPr>
            <w:tcW w:w="2023"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工会经费</w:t>
            </w:r>
          </w:p>
        </w:tc>
        <w:tc>
          <w:tcPr>
            <w:tcW w:w="1388" w:type="dxa"/>
            <w:noWrap/>
            <w:vAlign w:val="center"/>
          </w:tcPr>
          <w:p w:rsidR="003C6FA3" w:rsidRPr="00F464D4" w:rsidRDefault="003C6FA3" w:rsidP="004B7415">
            <w:pPr>
              <w:jc w:val="right"/>
              <w:rPr>
                <w:rFonts w:ascii="宋体" w:cs="宋体"/>
                <w:color w:val="000000"/>
                <w:sz w:val="18"/>
                <w:szCs w:val="18"/>
              </w:rPr>
            </w:pPr>
          </w:p>
        </w:tc>
        <w:tc>
          <w:tcPr>
            <w:tcW w:w="1200"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31299</w:t>
            </w:r>
          </w:p>
        </w:tc>
        <w:tc>
          <w:tcPr>
            <w:tcW w:w="245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其他对企业补助</w:t>
            </w:r>
          </w:p>
        </w:tc>
        <w:tc>
          <w:tcPr>
            <w:tcW w:w="1057" w:type="dxa"/>
            <w:noWrap/>
            <w:vAlign w:val="center"/>
          </w:tcPr>
          <w:p w:rsidR="003C6FA3" w:rsidRPr="00F464D4" w:rsidRDefault="003C6FA3" w:rsidP="004B7415">
            <w:pPr>
              <w:jc w:val="right"/>
              <w:rPr>
                <w:rFonts w:ascii="宋体" w:cs="宋体"/>
                <w:color w:val="000000"/>
                <w:sz w:val="18"/>
                <w:szCs w:val="18"/>
              </w:rPr>
            </w:pPr>
          </w:p>
        </w:tc>
      </w:tr>
      <w:tr w:rsidR="003C6FA3" w:rsidRPr="00F464D4" w:rsidTr="00CE3C7B">
        <w:trPr>
          <w:trHeight w:val="360"/>
        </w:trPr>
        <w:tc>
          <w:tcPr>
            <w:tcW w:w="929"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30309</w:t>
            </w:r>
          </w:p>
        </w:tc>
        <w:tc>
          <w:tcPr>
            <w:tcW w:w="296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奖励金</w:t>
            </w:r>
          </w:p>
        </w:tc>
        <w:tc>
          <w:tcPr>
            <w:tcW w:w="1155" w:type="dxa"/>
            <w:noWrap/>
            <w:vAlign w:val="center"/>
          </w:tcPr>
          <w:p w:rsidR="003C6FA3" w:rsidRPr="00F464D4" w:rsidRDefault="003C6FA3" w:rsidP="004B7415">
            <w:pPr>
              <w:widowControl/>
              <w:jc w:val="right"/>
              <w:textAlignment w:val="center"/>
              <w:rPr>
                <w:rFonts w:ascii="宋体" w:cs="宋体"/>
                <w:color w:val="000000"/>
                <w:sz w:val="18"/>
                <w:szCs w:val="18"/>
              </w:rPr>
            </w:pPr>
          </w:p>
        </w:tc>
        <w:tc>
          <w:tcPr>
            <w:tcW w:w="1114"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30229</w:t>
            </w:r>
          </w:p>
        </w:tc>
        <w:tc>
          <w:tcPr>
            <w:tcW w:w="2023"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福利费</w:t>
            </w:r>
          </w:p>
        </w:tc>
        <w:tc>
          <w:tcPr>
            <w:tcW w:w="1388" w:type="dxa"/>
            <w:noWrap/>
            <w:vAlign w:val="center"/>
          </w:tcPr>
          <w:p w:rsidR="003C6FA3" w:rsidRPr="00F464D4" w:rsidRDefault="003C6FA3" w:rsidP="004B7415">
            <w:pPr>
              <w:widowControl/>
              <w:jc w:val="right"/>
              <w:textAlignment w:val="center"/>
              <w:rPr>
                <w:rFonts w:ascii="宋体" w:cs="宋体"/>
                <w:color w:val="000000"/>
                <w:sz w:val="18"/>
                <w:szCs w:val="18"/>
              </w:rPr>
            </w:pPr>
            <w:r>
              <w:rPr>
                <w:rFonts w:ascii="宋体" w:hAnsi="宋体" w:cs="宋体"/>
                <w:color w:val="000000"/>
                <w:sz w:val="18"/>
                <w:szCs w:val="18"/>
              </w:rPr>
              <w:t>2.702700</w:t>
            </w:r>
          </w:p>
        </w:tc>
        <w:tc>
          <w:tcPr>
            <w:tcW w:w="1200"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399</w:t>
            </w:r>
          </w:p>
        </w:tc>
        <w:tc>
          <w:tcPr>
            <w:tcW w:w="2458" w:type="dxa"/>
            <w:noWrap/>
            <w:vAlign w:val="center"/>
          </w:tcPr>
          <w:p w:rsidR="003C6FA3" w:rsidRPr="00F464D4" w:rsidRDefault="003C6FA3" w:rsidP="004B7415">
            <w:pPr>
              <w:widowControl/>
              <w:jc w:val="left"/>
              <w:textAlignment w:val="center"/>
              <w:rPr>
                <w:rFonts w:ascii="宋体" w:cs="宋体"/>
                <w:b/>
                <w:bCs/>
                <w:color w:val="000000"/>
                <w:sz w:val="18"/>
                <w:szCs w:val="18"/>
              </w:rPr>
            </w:pPr>
            <w:r w:rsidRPr="00F464D4">
              <w:rPr>
                <w:rFonts w:ascii="宋体" w:hAnsi="宋体" w:cs="宋体" w:hint="eastAsia"/>
                <w:b/>
                <w:bCs/>
                <w:color w:val="000000"/>
                <w:kern w:val="0"/>
                <w:sz w:val="18"/>
                <w:szCs w:val="18"/>
              </w:rPr>
              <w:t>其他支出</w:t>
            </w:r>
          </w:p>
        </w:tc>
        <w:tc>
          <w:tcPr>
            <w:tcW w:w="1057" w:type="dxa"/>
            <w:noWrap/>
            <w:vAlign w:val="center"/>
          </w:tcPr>
          <w:p w:rsidR="003C6FA3" w:rsidRPr="00F464D4" w:rsidRDefault="003C6FA3" w:rsidP="004B7415">
            <w:pPr>
              <w:jc w:val="right"/>
              <w:rPr>
                <w:rFonts w:ascii="宋体" w:cs="宋体"/>
                <w:color w:val="000000"/>
                <w:sz w:val="18"/>
                <w:szCs w:val="18"/>
              </w:rPr>
            </w:pPr>
          </w:p>
        </w:tc>
      </w:tr>
      <w:tr w:rsidR="003C6FA3" w:rsidRPr="00F464D4" w:rsidTr="00CE3C7B">
        <w:trPr>
          <w:trHeight w:val="360"/>
        </w:trPr>
        <w:tc>
          <w:tcPr>
            <w:tcW w:w="929"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30310</w:t>
            </w:r>
          </w:p>
        </w:tc>
        <w:tc>
          <w:tcPr>
            <w:tcW w:w="296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个人农业生产补贴</w:t>
            </w:r>
          </w:p>
        </w:tc>
        <w:tc>
          <w:tcPr>
            <w:tcW w:w="1155" w:type="dxa"/>
            <w:noWrap/>
            <w:vAlign w:val="center"/>
          </w:tcPr>
          <w:p w:rsidR="003C6FA3" w:rsidRPr="00F464D4" w:rsidRDefault="003C6FA3" w:rsidP="004B7415">
            <w:pPr>
              <w:jc w:val="right"/>
              <w:rPr>
                <w:rFonts w:ascii="宋体" w:cs="宋体"/>
                <w:color w:val="000000"/>
                <w:sz w:val="18"/>
                <w:szCs w:val="18"/>
              </w:rPr>
            </w:pPr>
          </w:p>
        </w:tc>
        <w:tc>
          <w:tcPr>
            <w:tcW w:w="1114"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30231</w:t>
            </w:r>
          </w:p>
        </w:tc>
        <w:tc>
          <w:tcPr>
            <w:tcW w:w="2023"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公务用车运行维护费</w:t>
            </w:r>
          </w:p>
        </w:tc>
        <w:tc>
          <w:tcPr>
            <w:tcW w:w="1388" w:type="dxa"/>
            <w:noWrap/>
            <w:vAlign w:val="center"/>
          </w:tcPr>
          <w:p w:rsidR="003C6FA3" w:rsidRPr="00F464D4" w:rsidRDefault="003C6FA3" w:rsidP="004B7415">
            <w:pPr>
              <w:widowControl/>
              <w:jc w:val="right"/>
              <w:textAlignment w:val="center"/>
              <w:rPr>
                <w:rFonts w:ascii="宋体" w:cs="宋体"/>
                <w:color w:val="000000"/>
                <w:sz w:val="18"/>
                <w:szCs w:val="18"/>
              </w:rPr>
            </w:pPr>
          </w:p>
        </w:tc>
        <w:tc>
          <w:tcPr>
            <w:tcW w:w="1200"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39907</w:t>
            </w:r>
          </w:p>
        </w:tc>
        <w:tc>
          <w:tcPr>
            <w:tcW w:w="245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国家赔偿费用支出</w:t>
            </w:r>
          </w:p>
        </w:tc>
        <w:tc>
          <w:tcPr>
            <w:tcW w:w="1057" w:type="dxa"/>
            <w:noWrap/>
            <w:vAlign w:val="center"/>
          </w:tcPr>
          <w:p w:rsidR="003C6FA3" w:rsidRPr="00F464D4" w:rsidRDefault="003C6FA3" w:rsidP="004B7415">
            <w:pPr>
              <w:jc w:val="right"/>
              <w:rPr>
                <w:rFonts w:ascii="宋体" w:cs="宋体"/>
                <w:color w:val="000000"/>
                <w:sz w:val="18"/>
                <w:szCs w:val="18"/>
              </w:rPr>
            </w:pPr>
          </w:p>
        </w:tc>
      </w:tr>
      <w:tr w:rsidR="003C6FA3" w:rsidRPr="00F464D4" w:rsidTr="00CE3C7B">
        <w:trPr>
          <w:trHeight w:val="360"/>
        </w:trPr>
        <w:tc>
          <w:tcPr>
            <w:tcW w:w="929"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30311</w:t>
            </w:r>
          </w:p>
        </w:tc>
        <w:tc>
          <w:tcPr>
            <w:tcW w:w="296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代缴社会保险费</w:t>
            </w:r>
          </w:p>
        </w:tc>
        <w:tc>
          <w:tcPr>
            <w:tcW w:w="1155" w:type="dxa"/>
            <w:noWrap/>
            <w:vAlign w:val="center"/>
          </w:tcPr>
          <w:p w:rsidR="003C6FA3" w:rsidRPr="00F464D4" w:rsidRDefault="003C6FA3" w:rsidP="004B7415">
            <w:pPr>
              <w:jc w:val="right"/>
              <w:rPr>
                <w:rFonts w:ascii="宋体" w:cs="宋体"/>
                <w:color w:val="000000"/>
                <w:sz w:val="18"/>
                <w:szCs w:val="18"/>
              </w:rPr>
            </w:pPr>
          </w:p>
        </w:tc>
        <w:tc>
          <w:tcPr>
            <w:tcW w:w="1114"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30239</w:t>
            </w:r>
          </w:p>
        </w:tc>
        <w:tc>
          <w:tcPr>
            <w:tcW w:w="2023"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其他交通费用</w:t>
            </w:r>
          </w:p>
        </w:tc>
        <w:tc>
          <w:tcPr>
            <w:tcW w:w="1388" w:type="dxa"/>
            <w:noWrap/>
            <w:vAlign w:val="center"/>
          </w:tcPr>
          <w:p w:rsidR="003C6FA3" w:rsidRPr="00F464D4" w:rsidRDefault="003C6FA3" w:rsidP="004B7415">
            <w:pPr>
              <w:jc w:val="right"/>
              <w:rPr>
                <w:rFonts w:ascii="宋体" w:cs="宋体"/>
                <w:color w:val="000000"/>
                <w:sz w:val="18"/>
                <w:szCs w:val="18"/>
              </w:rPr>
            </w:pPr>
          </w:p>
        </w:tc>
        <w:tc>
          <w:tcPr>
            <w:tcW w:w="1200"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39908</w:t>
            </w:r>
          </w:p>
        </w:tc>
        <w:tc>
          <w:tcPr>
            <w:tcW w:w="245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对民间非营利组织和群众性自治组织补贴</w:t>
            </w:r>
          </w:p>
        </w:tc>
        <w:tc>
          <w:tcPr>
            <w:tcW w:w="1057" w:type="dxa"/>
            <w:noWrap/>
            <w:vAlign w:val="center"/>
          </w:tcPr>
          <w:p w:rsidR="003C6FA3" w:rsidRPr="00F464D4" w:rsidRDefault="003C6FA3" w:rsidP="004B7415">
            <w:pPr>
              <w:jc w:val="right"/>
              <w:rPr>
                <w:rFonts w:ascii="宋体" w:cs="宋体"/>
                <w:color w:val="000000"/>
                <w:sz w:val="18"/>
                <w:szCs w:val="18"/>
              </w:rPr>
            </w:pPr>
          </w:p>
        </w:tc>
      </w:tr>
      <w:tr w:rsidR="003C6FA3" w:rsidRPr="00F464D4" w:rsidTr="00CE3C7B">
        <w:trPr>
          <w:trHeight w:val="360"/>
        </w:trPr>
        <w:tc>
          <w:tcPr>
            <w:tcW w:w="929"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30399</w:t>
            </w:r>
          </w:p>
        </w:tc>
        <w:tc>
          <w:tcPr>
            <w:tcW w:w="296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其他对个人和家庭的补助</w:t>
            </w:r>
          </w:p>
        </w:tc>
        <w:tc>
          <w:tcPr>
            <w:tcW w:w="1155" w:type="dxa"/>
            <w:noWrap/>
            <w:vAlign w:val="center"/>
          </w:tcPr>
          <w:p w:rsidR="003C6FA3" w:rsidRPr="00F464D4" w:rsidRDefault="003C6FA3" w:rsidP="004B7415">
            <w:pPr>
              <w:jc w:val="right"/>
              <w:rPr>
                <w:rFonts w:ascii="宋体" w:cs="宋体"/>
                <w:color w:val="000000"/>
                <w:sz w:val="18"/>
                <w:szCs w:val="18"/>
              </w:rPr>
            </w:pPr>
          </w:p>
        </w:tc>
        <w:tc>
          <w:tcPr>
            <w:tcW w:w="1114"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30240</w:t>
            </w:r>
          </w:p>
        </w:tc>
        <w:tc>
          <w:tcPr>
            <w:tcW w:w="2023"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税金及附加费用</w:t>
            </w:r>
          </w:p>
        </w:tc>
        <w:tc>
          <w:tcPr>
            <w:tcW w:w="1388" w:type="dxa"/>
            <w:noWrap/>
            <w:vAlign w:val="center"/>
          </w:tcPr>
          <w:p w:rsidR="003C6FA3" w:rsidRPr="00F464D4" w:rsidRDefault="003C6FA3" w:rsidP="004B7415">
            <w:pPr>
              <w:jc w:val="right"/>
              <w:rPr>
                <w:rFonts w:ascii="宋体" w:cs="宋体"/>
                <w:color w:val="000000"/>
                <w:sz w:val="18"/>
                <w:szCs w:val="18"/>
              </w:rPr>
            </w:pPr>
          </w:p>
        </w:tc>
        <w:tc>
          <w:tcPr>
            <w:tcW w:w="1200"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39909</w:t>
            </w:r>
          </w:p>
        </w:tc>
        <w:tc>
          <w:tcPr>
            <w:tcW w:w="245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经常性赠与</w:t>
            </w:r>
          </w:p>
        </w:tc>
        <w:tc>
          <w:tcPr>
            <w:tcW w:w="1057" w:type="dxa"/>
            <w:noWrap/>
            <w:vAlign w:val="center"/>
          </w:tcPr>
          <w:p w:rsidR="003C6FA3" w:rsidRPr="00F464D4" w:rsidRDefault="003C6FA3" w:rsidP="004B7415">
            <w:pPr>
              <w:jc w:val="right"/>
              <w:rPr>
                <w:rFonts w:ascii="宋体" w:cs="宋体"/>
                <w:color w:val="000000"/>
                <w:sz w:val="18"/>
                <w:szCs w:val="18"/>
              </w:rPr>
            </w:pPr>
          </w:p>
        </w:tc>
      </w:tr>
      <w:tr w:rsidR="003C6FA3" w:rsidRPr="00F464D4" w:rsidTr="00CE3C7B">
        <w:trPr>
          <w:trHeight w:val="360"/>
        </w:trPr>
        <w:tc>
          <w:tcPr>
            <w:tcW w:w="929" w:type="dxa"/>
            <w:noWrap/>
            <w:vAlign w:val="center"/>
          </w:tcPr>
          <w:p w:rsidR="003C6FA3" w:rsidRPr="00F464D4" w:rsidRDefault="003C6FA3" w:rsidP="004B7415">
            <w:pPr>
              <w:jc w:val="left"/>
              <w:rPr>
                <w:rFonts w:ascii="宋体" w:cs="宋体"/>
                <w:color w:val="000000"/>
                <w:sz w:val="18"/>
                <w:szCs w:val="18"/>
              </w:rPr>
            </w:pPr>
          </w:p>
        </w:tc>
        <w:tc>
          <w:tcPr>
            <w:tcW w:w="2968" w:type="dxa"/>
            <w:noWrap/>
            <w:vAlign w:val="center"/>
          </w:tcPr>
          <w:p w:rsidR="003C6FA3" w:rsidRPr="00F464D4" w:rsidRDefault="003C6FA3" w:rsidP="004B7415">
            <w:pPr>
              <w:jc w:val="left"/>
              <w:rPr>
                <w:rFonts w:ascii="宋体" w:cs="宋体"/>
                <w:color w:val="000000"/>
                <w:sz w:val="18"/>
                <w:szCs w:val="18"/>
              </w:rPr>
            </w:pPr>
          </w:p>
        </w:tc>
        <w:tc>
          <w:tcPr>
            <w:tcW w:w="1155" w:type="dxa"/>
            <w:noWrap/>
            <w:vAlign w:val="center"/>
          </w:tcPr>
          <w:p w:rsidR="003C6FA3" w:rsidRPr="00F464D4" w:rsidRDefault="003C6FA3" w:rsidP="004B7415">
            <w:pPr>
              <w:jc w:val="left"/>
              <w:rPr>
                <w:rFonts w:ascii="宋体" w:cs="宋体"/>
                <w:color w:val="000000"/>
                <w:sz w:val="18"/>
                <w:szCs w:val="18"/>
              </w:rPr>
            </w:pPr>
          </w:p>
        </w:tc>
        <w:tc>
          <w:tcPr>
            <w:tcW w:w="1114"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30299</w:t>
            </w:r>
          </w:p>
        </w:tc>
        <w:tc>
          <w:tcPr>
            <w:tcW w:w="2023"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其他商品和服务支出</w:t>
            </w:r>
          </w:p>
        </w:tc>
        <w:tc>
          <w:tcPr>
            <w:tcW w:w="1388" w:type="dxa"/>
            <w:noWrap/>
            <w:vAlign w:val="center"/>
          </w:tcPr>
          <w:p w:rsidR="003C6FA3" w:rsidRPr="00F464D4" w:rsidRDefault="003C6FA3" w:rsidP="004B7415">
            <w:pPr>
              <w:jc w:val="right"/>
              <w:rPr>
                <w:rFonts w:ascii="宋体" w:cs="宋体"/>
                <w:color w:val="000000"/>
                <w:sz w:val="18"/>
                <w:szCs w:val="18"/>
              </w:rPr>
            </w:pPr>
          </w:p>
        </w:tc>
        <w:tc>
          <w:tcPr>
            <w:tcW w:w="1200"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39910</w:t>
            </w:r>
          </w:p>
        </w:tc>
        <w:tc>
          <w:tcPr>
            <w:tcW w:w="245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资本性赠与</w:t>
            </w:r>
          </w:p>
        </w:tc>
        <w:tc>
          <w:tcPr>
            <w:tcW w:w="1057" w:type="dxa"/>
            <w:noWrap/>
            <w:vAlign w:val="center"/>
          </w:tcPr>
          <w:p w:rsidR="003C6FA3" w:rsidRPr="00F464D4" w:rsidRDefault="003C6FA3" w:rsidP="004B7415">
            <w:pPr>
              <w:jc w:val="right"/>
              <w:rPr>
                <w:rFonts w:ascii="宋体" w:cs="宋体"/>
                <w:color w:val="000000"/>
                <w:sz w:val="18"/>
                <w:szCs w:val="18"/>
              </w:rPr>
            </w:pPr>
          </w:p>
        </w:tc>
      </w:tr>
      <w:tr w:rsidR="003C6FA3" w:rsidRPr="00F464D4" w:rsidTr="00CE3C7B">
        <w:trPr>
          <w:trHeight w:val="360"/>
        </w:trPr>
        <w:tc>
          <w:tcPr>
            <w:tcW w:w="929" w:type="dxa"/>
            <w:noWrap/>
            <w:vAlign w:val="center"/>
          </w:tcPr>
          <w:p w:rsidR="003C6FA3" w:rsidRPr="00F464D4" w:rsidRDefault="003C6FA3" w:rsidP="004B7415">
            <w:pPr>
              <w:jc w:val="left"/>
              <w:rPr>
                <w:rFonts w:ascii="宋体" w:cs="宋体"/>
                <w:color w:val="000000"/>
                <w:sz w:val="18"/>
                <w:szCs w:val="18"/>
              </w:rPr>
            </w:pPr>
          </w:p>
        </w:tc>
        <w:tc>
          <w:tcPr>
            <w:tcW w:w="2968" w:type="dxa"/>
            <w:noWrap/>
            <w:vAlign w:val="center"/>
          </w:tcPr>
          <w:p w:rsidR="003C6FA3" w:rsidRPr="00F464D4" w:rsidRDefault="003C6FA3" w:rsidP="004B7415">
            <w:pPr>
              <w:jc w:val="left"/>
              <w:rPr>
                <w:rFonts w:ascii="宋体" w:cs="宋体"/>
                <w:color w:val="000000"/>
                <w:sz w:val="18"/>
                <w:szCs w:val="18"/>
              </w:rPr>
            </w:pPr>
          </w:p>
        </w:tc>
        <w:tc>
          <w:tcPr>
            <w:tcW w:w="1155" w:type="dxa"/>
            <w:noWrap/>
            <w:vAlign w:val="center"/>
          </w:tcPr>
          <w:p w:rsidR="003C6FA3" w:rsidRPr="00F464D4" w:rsidRDefault="003C6FA3" w:rsidP="004B7415">
            <w:pPr>
              <w:jc w:val="left"/>
              <w:rPr>
                <w:rFonts w:ascii="宋体" w:cs="宋体"/>
                <w:color w:val="000000"/>
                <w:sz w:val="18"/>
                <w:szCs w:val="18"/>
              </w:rPr>
            </w:pPr>
          </w:p>
        </w:tc>
        <w:tc>
          <w:tcPr>
            <w:tcW w:w="1114"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307</w:t>
            </w:r>
          </w:p>
        </w:tc>
        <w:tc>
          <w:tcPr>
            <w:tcW w:w="2023" w:type="dxa"/>
            <w:noWrap/>
            <w:vAlign w:val="center"/>
          </w:tcPr>
          <w:p w:rsidR="003C6FA3" w:rsidRPr="00F464D4" w:rsidRDefault="003C6FA3" w:rsidP="004B7415">
            <w:pPr>
              <w:widowControl/>
              <w:jc w:val="left"/>
              <w:textAlignment w:val="center"/>
              <w:rPr>
                <w:rFonts w:ascii="宋体" w:cs="宋体"/>
                <w:b/>
                <w:bCs/>
                <w:color w:val="000000"/>
                <w:sz w:val="18"/>
                <w:szCs w:val="18"/>
              </w:rPr>
            </w:pPr>
            <w:r w:rsidRPr="00F464D4">
              <w:rPr>
                <w:rFonts w:ascii="宋体" w:hAnsi="宋体" w:cs="宋体" w:hint="eastAsia"/>
                <w:b/>
                <w:bCs/>
                <w:color w:val="000000"/>
                <w:kern w:val="0"/>
                <w:sz w:val="18"/>
                <w:szCs w:val="18"/>
              </w:rPr>
              <w:t>债务利息及费用支出</w:t>
            </w:r>
          </w:p>
        </w:tc>
        <w:tc>
          <w:tcPr>
            <w:tcW w:w="1388" w:type="dxa"/>
            <w:noWrap/>
            <w:vAlign w:val="center"/>
          </w:tcPr>
          <w:p w:rsidR="003C6FA3" w:rsidRPr="00F464D4" w:rsidRDefault="003C6FA3" w:rsidP="004B7415">
            <w:pPr>
              <w:jc w:val="right"/>
              <w:rPr>
                <w:rFonts w:ascii="宋体" w:cs="宋体"/>
                <w:color w:val="000000"/>
                <w:sz w:val="18"/>
                <w:szCs w:val="18"/>
              </w:rPr>
            </w:pPr>
          </w:p>
        </w:tc>
        <w:tc>
          <w:tcPr>
            <w:tcW w:w="1200"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39999</w:t>
            </w:r>
          </w:p>
        </w:tc>
        <w:tc>
          <w:tcPr>
            <w:tcW w:w="2458"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其他支出</w:t>
            </w:r>
          </w:p>
        </w:tc>
        <w:tc>
          <w:tcPr>
            <w:tcW w:w="1057" w:type="dxa"/>
            <w:noWrap/>
            <w:vAlign w:val="center"/>
          </w:tcPr>
          <w:p w:rsidR="003C6FA3" w:rsidRPr="00F464D4" w:rsidRDefault="003C6FA3" w:rsidP="004B7415">
            <w:pPr>
              <w:jc w:val="right"/>
              <w:rPr>
                <w:rFonts w:ascii="宋体" w:cs="宋体"/>
                <w:color w:val="000000"/>
                <w:sz w:val="18"/>
                <w:szCs w:val="18"/>
              </w:rPr>
            </w:pPr>
          </w:p>
        </w:tc>
      </w:tr>
      <w:tr w:rsidR="003C6FA3" w:rsidRPr="00F464D4" w:rsidTr="00CE3C7B">
        <w:trPr>
          <w:trHeight w:val="360"/>
        </w:trPr>
        <w:tc>
          <w:tcPr>
            <w:tcW w:w="929" w:type="dxa"/>
            <w:noWrap/>
            <w:vAlign w:val="center"/>
          </w:tcPr>
          <w:p w:rsidR="003C6FA3" w:rsidRPr="00F464D4" w:rsidRDefault="003C6FA3" w:rsidP="004B7415">
            <w:pPr>
              <w:jc w:val="left"/>
              <w:rPr>
                <w:rFonts w:ascii="宋体" w:cs="宋体"/>
                <w:color w:val="000000"/>
                <w:sz w:val="18"/>
                <w:szCs w:val="18"/>
              </w:rPr>
            </w:pPr>
          </w:p>
        </w:tc>
        <w:tc>
          <w:tcPr>
            <w:tcW w:w="2968" w:type="dxa"/>
            <w:noWrap/>
            <w:vAlign w:val="center"/>
          </w:tcPr>
          <w:p w:rsidR="003C6FA3" w:rsidRPr="00F464D4" w:rsidRDefault="003C6FA3" w:rsidP="004B7415">
            <w:pPr>
              <w:jc w:val="left"/>
              <w:rPr>
                <w:rFonts w:ascii="宋体" w:cs="宋体"/>
                <w:color w:val="000000"/>
                <w:sz w:val="18"/>
                <w:szCs w:val="18"/>
              </w:rPr>
            </w:pPr>
          </w:p>
        </w:tc>
        <w:tc>
          <w:tcPr>
            <w:tcW w:w="1155" w:type="dxa"/>
            <w:noWrap/>
            <w:vAlign w:val="center"/>
          </w:tcPr>
          <w:p w:rsidR="003C6FA3" w:rsidRPr="00F464D4" w:rsidRDefault="003C6FA3" w:rsidP="004B7415">
            <w:pPr>
              <w:jc w:val="left"/>
              <w:rPr>
                <w:rFonts w:ascii="宋体" w:cs="宋体"/>
                <w:color w:val="000000"/>
                <w:sz w:val="18"/>
                <w:szCs w:val="18"/>
              </w:rPr>
            </w:pPr>
          </w:p>
        </w:tc>
        <w:tc>
          <w:tcPr>
            <w:tcW w:w="1114"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30701</w:t>
            </w:r>
          </w:p>
        </w:tc>
        <w:tc>
          <w:tcPr>
            <w:tcW w:w="2023"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国内债务付息</w:t>
            </w:r>
          </w:p>
        </w:tc>
        <w:tc>
          <w:tcPr>
            <w:tcW w:w="1388" w:type="dxa"/>
            <w:noWrap/>
            <w:vAlign w:val="center"/>
          </w:tcPr>
          <w:p w:rsidR="003C6FA3" w:rsidRPr="00F464D4" w:rsidRDefault="003C6FA3" w:rsidP="004B7415">
            <w:pPr>
              <w:jc w:val="right"/>
              <w:rPr>
                <w:rFonts w:ascii="宋体" w:cs="宋体"/>
                <w:color w:val="000000"/>
                <w:sz w:val="18"/>
                <w:szCs w:val="18"/>
              </w:rPr>
            </w:pPr>
          </w:p>
        </w:tc>
        <w:tc>
          <w:tcPr>
            <w:tcW w:w="1200" w:type="dxa"/>
            <w:noWrap/>
            <w:vAlign w:val="center"/>
          </w:tcPr>
          <w:p w:rsidR="003C6FA3" w:rsidRPr="00F464D4" w:rsidRDefault="003C6FA3" w:rsidP="004B7415">
            <w:pPr>
              <w:jc w:val="left"/>
              <w:rPr>
                <w:rFonts w:ascii="宋体" w:cs="宋体"/>
                <w:color w:val="000000"/>
                <w:sz w:val="18"/>
                <w:szCs w:val="18"/>
              </w:rPr>
            </w:pPr>
          </w:p>
        </w:tc>
        <w:tc>
          <w:tcPr>
            <w:tcW w:w="2458" w:type="dxa"/>
            <w:noWrap/>
            <w:vAlign w:val="center"/>
          </w:tcPr>
          <w:p w:rsidR="003C6FA3" w:rsidRPr="00F464D4" w:rsidRDefault="003C6FA3" w:rsidP="004B7415">
            <w:pPr>
              <w:jc w:val="left"/>
              <w:rPr>
                <w:rFonts w:ascii="宋体" w:cs="宋体"/>
                <w:color w:val="000000"/>
                <w:sz w:val="18"/>
                <w:szCs w:val="18"/>
              </w:rPr>
            </w:pPr>
          </w:p>
        </w:tc>
        <w:tc>
          <w:tcPr>
            <w:tcW w:w="1057" w:type="dxa"/>
            <w:noWrap/>
            <w:vAlign w:val="center"/>
          </w:tcPr>
          <w:p w:rsidR="003C6FA3" w:rsidRPr="00F464D4" w:rsidRDefault="003C6FA3" w:rsidP="004B7415">
            <w:pPr>
              <w:jc w:val="left"/>
              <w:rPr>
                <w:rFonts w:ascii="宋体" w:cs="宋体"/>
                <w:color w:val="000000"/>
                <w:sz w:val="18"/>
                <w:szCs w:val="18"/>
              </w:rPr>
            </w:pPr>
          </w:p>
        </w:tc>
      </w:tr>
      <w:tr w:rsidR="003C6FA3" w:rsidRPr="00F464D4" w:rsidTr="00CE3C7B">
        <w:trPr>
          <w:trHeight w:val="360"/>
        </w:trPr>
        <w:tc>
          <w:tcPr>
            <w:tcW w:w="929" w:type="dxa"/>
            <w:noWrap/>
            <w:vAlign w:val="center"/>
          </w:tcPr>
          <w:p w:rsidR="003C6FA3" w:rsidRPr="00F464D4" w:rsidRDefault="003C6FA3" w:rsidP="004B7415">
            <w:pPr>
              <w:jc w:val="left"/>
              <w:rPr>
                <w:rFonts w:ascii="宋体" w:cs="宋体"/>
                <w:color w:val="000000"/>
                <w:sz w:val="18"/>
                <w:szCs w:val="18"/>
              </w:rPr>
            </w:pPr>
          </w:p>
        </w:tc>
        <w:tc>
          <w:tcPr>
            <w:tcW w:w="2968" w:type="dxa"/>
            <w:noWrap/>
            <w:vAlign w:val="center"/>
          </w:tcPr>
          <w:p w:rsidR="003C6FA3" w:rsidRPr="00F464D4" w:rsidRDefault="003C6FA3" w:rsidP="004B7415">
            <w:pPr>
              <w:jc w:val="left"/>
              <w:rPr>
                <w:rFonts w:ascii="宋体" w:cs="宋体"/>
                <w:color w:val="000000"/>
                <w:sz w:val="18"/>
                <w:szCs w:val="18"/>
              </w:rPr>
            </w:pPr>
          </w:p>
        </w:tc>
        <w:tc>
          <w:tcPr>
            <w:tcW w:w="1155" w:type="dxa"/>
            <w:noWrap/>
            <w:vAlign w:val="center"/>
          </w:tcPr>
          <w:p w:rsidR="003C6FA3" w:rsidRPr="00F464D4" w:rsidRDefault="003C6FA3" w:rsidP="004B7415">
            <w:pPr>
              <w:jc w:val="left"/>
              <w:rPr>
                <w:rFonts w:ascii="宋体" w:cs="宋体"/>
                <w:color w:val="000000"/>
                <w:sz w:val="18"/>
                <w:szCs w:val="18"/>
              </w:rPr>
            </w:pPr>
          </w:p>
        </w:tc>
        <w:tc>
          <w:tcPr>
            <w:tcW w:w="1114"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30702</w:t>
            </w:r>
          </w:p>
        </w:tc>
        <w:tc>
          <w:tcPr>
            <w:tcW w:w="2023"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国外债务付息</w:t>
            </w:r>
          </w:p>
        </w:tc>
        <w:tc>
          <w:tcPr>
            <w:tcW w:w="1388" w:type="dxa"/>
            <w:noWrap/>
            <w:vAlign w:val="center"/>
          </w:tcPr>
          <w:p w:rsidR="003C6FA3" w:rsidRPr="00F464D4" w:rsidRDefault="003C6FA3" w:rsidP="004B7415">
            <w:pPr>
              <w:jc w:val="right"/>
              <w:rPr>
                <w:rFonts w:ascii="宋体" w:cs="宋体"/>
                <w:color w:val="000000"/>
                <w:sz w:val="18"/>
                <w:szCs w:val="18"/>
              </w:rPr>
            </w:pPr>
          </w:p>
        </w:tc>
        <w:tc>
          <w:tcPr>
            <w:tcW w:w="1200" w:type="dxa"/>
            <w:noWrap/>
            <w:vAlign w:val="center"/>
          </w:tcPr>
          <w:p w:rsidR="003C6FA3" w:rsidRPr="00F464D4" w:rsidRDefault="003C6FA3" w:rsidP="004B7415">
            <w:pPr>
              <w:jc w:val="left"/>
              <w:rPr>
                <w:rFonts w:ascii="宋体" w:cs="宋体"/>
                <w:color w:val="000000"/>
                <w:sz w:val="18"/>
                <w:szCs w:val="18"/>
              </w:rPr>
            </w:pPr>
          </w:p>
        </w:tc>
        <w:tc>
          <w:tcPr>
            <w:tcW w:w="2458" w:type="dxa"/>
            <w:noWrap/>
            <w:vAlign w:val="center"/>
          </w:tcPr>
          <w:p w:rsidR="003C6FA3" w:rsidRPr="00F464D4" w:rsidRDefault="003C6FA3" w:rsidP="004B7415">
            <w:pPr>
              <w:jc w:val="left"/>
              <w:rPr>
                <w:rFonts w:ascii="宋体" w:cs="宋体"/>
                <w:color w:val="000000"/>
                <w:sz w:val="18"/>
                <w:szCs w:val="18"/>
              </w:rPr>
            </w:pPr>
          </w:p>
        </w:tc>
        <w:tc>
          <w:tcPr>
            <w:tcW w:w="1057" w:type="dxa"/>
            <w:noWrap/>
            <w:vAlign w:val="center"/>
          </w:tcPr>
          <w:p w:rsidR="003C6FA3" w:rsidRPr="00F464D4" w:rsidRDefault="003C6FA3" w:rsidP="004B7415">
            <w:pPr>
              <w:jc w:val="left"/>
              <w:rPr>
                <w:rFonts w:ascii="宋体" w:cs="宋体"/>
                <w:color w:val="000000"/>
                <w:sz w:val="18"/>
                <w:szCs w:val="18"/>
              </w:rPr>
            </w:pPr>
          </w:p>
        </w:tc>
      </w:tr>
      <w:tr w:rsidR="003C6FA3" w:rsidRPr="00F464D4" w:rsidTr="00CE3C7B">
        <w:trPr>
          <w:trHeight w:val="360"/>
        </w:trPr>
        <w:tc>
          <w:tcPr>
            <w:tcW w:w="929" w:type="dxa"/>
            <w:noWrap/>
            <w:vAlign w:val="center"/>
          </w:tcPr>
          <w:p w:rsidR="003C6FA3" w:rsidRPr="00F464D4" w:rsidRDefault="003C6FA3" w:rsidP="004B7415">
            <w:pPr>
              <w:jc w:val="left"/>
              <w:rPr>
                <w:rFonts w:ascii="宋体" w:cs="宋体"/>
                <w:color w:val="000000"/>
                <w:sz w:val="18"/>
                <w:szCs w:val="18"/>
              </w:rPr>
            </w:pPr>
          </w:p>
        </w:tc>
        <w:tc>
          <w:tcPr>
            <w:tcW w:w="2968" w:type="dxa"/>
            <w:noWrap/>
            <w:vAlign w:val="center"/>
          </w:tcPr>
          <w:p w:rsidR="003C6FA3" w:rsidRPr="00F464D4" w:rsidRDefault="003C6FA3" w:rsidP="004B7415">
            <w:pPr>
              <w:jc w:val="left"/>
              <w:rPr>
                <w:rFonts w:ascii="宋体" w:cs="宋体"/>
                <w:color w:val="000000"/>
                <w:sz w:val="18"/>
                <w:szCs w:val="18"/>
              </w:rPr>
            </w:pPr>
          </w:p>
        </w:tc>
        <w:tc>
          <w:tcPr>
            <w:tcW w:w="1155" w:type="dxa"/>
            <w:noWrap/>
            <w:vAlign w:val="center"/>
          </w:tcPr>
          <w:p w:rsidR="003C6FA3" w:rsidRPr="00F464D4" w:rsidRDefault="003C6FA3" w:rsidP="004B7415">
            <w:pPr>
              <w:jc w:val="left"/>
              <w:rPr>
                <w:rFonts w:ascii="宋体" w:cs="宋体"/>
                <w:color w:val="000000"/>
                <w:sz w:val="18"/>
                <w:szCs w:val="18"/>
              </w:rPr>
            </w:pPr>
          </w:p>
        </w:tc>
        <w:tc>
          <w:tcPr>
            <w:tcW w:w="1114"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30703</w:t>
            </w:r>
          </w:p>
        </w:tc>
        <w:tc>
          <w:tcPr>
            <w:tcW w:w="2023"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国内债务发行费用</w:t>
            </w:r>
          </w:p>
        </w:tc>
        <w:tc>
          <w:tcPr>
            <w:tcW w:w="1388" w:type="dxa"/>
            <w:noWrap/>
            <w:vAlign w:val="center"/>
          </w:tcPr>
          <w:p w:rsidR="003C6FA3" w:rsidRPr="00F464D4" w:rsidRDefault="003C6FA3" w:rsidP="004B7415">
            <w:pPr>
              <w:jc w:val="right"/>
              <w:rPr>
                <w:rFonts w:ascii="宋体" w:cs="宋体"/>
                <w:color w:val="000000"/>
                <w:sz w:val="18"/>
                <w:szCs w:val="18"/>
              </w:rPr>
            </w:pPr>
          </w:p>
        </w:tc>
        <w:tc>
          <w:tcPr>
            <w:tcW w:w="1200" w:type="dxa"/>
            <w:noWrap/>
            <w:vAlign w:val="center"/>
          </w:tcPr>
          <w:p w:rsidR="003C6FA3" w:rsidRPr="00F464D4" w:rsidRDefault="003C6FA3" w:rsidP="004B7415">
            <w:pPr>
              <w:jc w:val="left"/>
              <w:rPr>
                <w:rFonts w:ascii="宋体" w:cs="宋体"/>
                <w:color w:val="000000"/>
                <w:sz w:val="18"/>
                <w:szCs w:val="18"/>
              </w:rPr>
            </w:pPr>
          </w:p>
        </w:tc>
        <w:tc>
          <w:tcPr>
            <w:tcW w:w="2458" w:type="dxa"/>
            <w:noWrap/>
            <w:vAlign w:val="center"/>
          </w:tcPr>
          <w:p w:rsidR="003C6FA3" w:rsidRPr="00F464D4" w:rsidRDefault="003C6FA3" w:rsidP="004B7415">
            <w:pPr>
              <w:jc w:val="left"/>
              <w:rPr>
                <w:rFonts w:ascii="宋体" w:cs="宋体"/>
                <w:color w:val="000000"/>
                <w:sz w:val="18"/>
                <w:szCs w:val="18"/>
              </w:rPr>
            </w:pPr>
          </w:p>
        </w:tc>
        <w:tc>
          <w:tcPr>
            <w:tcW w:w="1057" w:type="dxa"/>
            <w:noWrap/>
            <w:vAlign w:val="center"/>
          </w:tcPr>
          <w:p w:rsidR="003C6FA3" w:rsidRPr="00F464D4" w:rsidRDefault="003C6FA3" w:rsidP="004B7415">
            <w:pPr>
              <w:jc w:val="left"/>
              <w:rPr>
                <w:rFonts w:ascii="宋体" w:cs="宋体"/>
                <w:color w:val="000000"/>
                <w:sz w:val="18"/>
                <w:szCs w:val="18"/>
              </w:rPr>
            </w:pPr>
          </w:p>
        </w:tc>
      </w:tr>
      <w:tr w:rsidR="003C6FA3" w:rsidRPr="00F464D4" w:rsidTr="00CE3C7B">
        <w:trPr>
          <w:trHeight w:val="360"/>
        </w:trPr>
        <w:tc>
          <w:tcPr>
            <w:tcW w:w="929" w:type="dxa"/>
            <w:noWrap/>
            <w:vAlign w:val="center"/>
          </w:tcPr>
          <w:p w:rsidR="003C6FA3" w:rsidRPr="00F464D4" w:rsidRDefault="003C6FA3" w:rsidP="004B7415">
            <w:pPr>
              <w:jc w:val="left"/>
              <w:rPr>
                <w:rFonts w:ascii="宋体" w:cs="宋体"/>
                <w:color w:val="000000"/>
                <w:sz w:val="18"/>
                <w:szCs w:val="18"/>
              </w:rPr>
            </w:pPr>
          </w:p>
        </w:tc>
        <w:tc>
          <w:tcPr>
            <w:tcW w:w="2968" w:type="dxa"/>
            <w:noWrap/>
            <w:vAlign w:val="center"/>
          </w:tcPr>
          <w:p w:rsidR="003C6FA3" w:rsidRPr="00F464D4" w:rsidRDefault="003C6FA3" w:rsidP="004B7415">
            <w:pPr>
              <w:jc w:val="left"/>
              <w:rPr>
                <w:rFonts w:ascii="宋体" w:cs="宋体"/>
                <w:color w:val="000000"/>
                <w:sz w:val="18"/>
                <w:szCs w:val="18"/>
              </w:rPr>
            </w:pPr>
          </w:p>
        </w:tc>
        <w:tc>
          <w:tcPr>
            <w:tcW w:w="1155" w:type="dxa"/>
            <w:noWrap/>
            <w:vAlign w:val="center"/>
          </w:tcPr>
          <w:p w:rsidR="003C6FA3" w:rsidRPr="00F464D4" w:rsidRDefault="003C6FA3" w:rsidP="004B7415">
            <w:pPr>
              <w:jc w:val="left"/>
              <w:rPr>
                <w:rFonts w:ascii="宋体" w:cs="宋体"/>
                <w:color w:val="000000"/>
                <w:sz w:val="18"/>
                <w:szCs w:val="18"/>
              </w:rPr>
            </w:pPr>
          </w:p>
        </w:tc>
        <w:tc>
          <w:tcPr>
            <w:tcW w:w="1114"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color w:val="000000"/>
                <w:kern w:val="0"/>
                <w:sz w:val="18"/>
                <w:szCs w:val="18"/>
              </w:rPr>
              <w:t>30704</w:t>
            </w:r>
          </w:p>
        </w:tc>
        <w:tc>
          <w:tcPr>
            <w:tcW w:w="2023" w:type="dxa"/>
            <w:noWrap/>
            <w:vAlign w:val="center"/>
          </w:tcPr>
          <w:p w:rsidR="003C6FA3" w:rsidRPr="00F464D4" w:rsidRDefault="003C6FA3" w:rsidP="004B7415">
            <w:pPr>
              <w:widowControl/>
              <w:jc w:val="left"/>
              <w:textAlignment w:val="center"/>
              <w:rPr>
                <w:rFonts w:ascii="宋体" w:cs="宋体"/>
                <w:color w:val="000000"/>
                <w:sz w:val="18"/>
                <w:szCs w:val="18"/>
              </w:rPr>
            </w:pPr>
            <w:r w:rsidRPr="00F464D4">
              <w:rPr>
                <w:rFonts w:ascii="宋体" w:hAnsi="宋体" w:cs="宋体"/>
                <w:color w:val="000000"/>
                <w:kern w:val="0"/>
                <w:sz w:val="18"/>
                <w:szCs w:val="18"/>
              </w:rPr>
              <w:t xml:space="preserve">  </w:t>
            </w:r>
            <w:r w:rsidRPr="00F464D4">
              <w:rPr>
                <w:rFonts w:ascii="宋体" w:hAnsi="宋体" w:cs="宋体" w:hint="eastAsia"/>
                <w:color w:val="000000"/>
                <w:kern w:val="0"/>
                <w:sz w:val="18"/>
                <w:szCs w:val="18"/>
              </w:rPr>
              <w:t>国外债务发行费用</w:t>
            </w:r>
          </w:p>
        </w:tc>
        <w:tc>
          <w:tcPr>
            <w:tcW w:w="1388" w:type="dxa"/>
            <w:noWrap/>
            <w:vAlign w:val="center"/>
          </w:tcPr>
          <w:p w:rsidR="003C6FA3" w:rsidRPr="00F464D4" w:rsidRDefault="003C6FA3" w:rsidP="004B7415">
            <w:pPr>
              <w:jc w:val="right"/>
              <w:rPr>
                <w:rFonts w:ascii="宋体" w:cs="宋体"/>
                <w:color w:val="000000"/>
                <w:sz w:val="18"/>
                <w:szCs w:val="18"/>
              </w:rPr>
            </w:pPr>
          </w:p>
        </w:tc>
        <w:tc>
          <w:tcPr>
            <w:tcW w:w="1200" w:type="dxa"/>
            <w:noWrap/>
            <w:vAlign w:val="center"/>
          </w:tcPr>
          <w:p w:rsidR="003C6FA3" w:rsidRPr="00F464D4" w:rsidRDefault="003C6FA3" w:rsidP="004B7415">
            <w:pPr>
              <w:jc w:val="left"/>
              <w:rPr>
                <w:rFonts w:ascii="宋体" w:cs="宋体"/>
                <w:color w:val="000000"/>
                <w:sz w:val="18"/>
                <w:szCs w:val="18"/>
              </w:rPr>
            </w:pPr>
          </w:p>
        </w:tc>
        <w:tc>
          <w:tcPr>
            <w:tcW w:w="2458" w:type="dxa"/>
            <w:noWrap/>
            <w:vAlign w:val="center"/>
          </w:tcPr>
          <w:p w:rsidR="003C6FA3" w:rsidRPr="00F464D4" w:rsidRDefault="003C6FA3" w:rsidP="004B7415">
            <w:pPr>
              <w:jc w:val="left"/>
              <w:rPr>
                <w:rFonts w:ascii="宋体" w:cs="宋体"/>
                <w:color w:val="000000"/>
                <w:sz w:val="18"/>
                <w:szCs w:val="18"/>
              </w:rPr>
            </w:pPr>
          </w:p>
        </w:tc>
        <w:tc>
          <w:tcPr>
            <w:tcW w:w="1057" w:type="dxa"/>
            <w:noWrap/>
            <w:vAlign w:val="center"/>
          </w:tcPr>
          <w:p w:rsidR="003C6FA3" w:rsidRPr="00F464D4" w:rsidRDefault="003C6FA3" w:rsidP="004B7415">
            <w:pPr>
              <w:jc w:val="left"/>
              <w:rPr>
                <w:rFonts w:ascii="宋体" w:cs="宋体"/>
                <w:color w:val="000000"/>
                <w:sz w:val="18"/>
                <w:szCs w:val="18"/>
              </w:rPr>
            </w:pPr>
          </w:p>
        </w:tc>
      </w:tr>
      <w:tr w:rsidR="003C6FA3" w:rsidRPr="00F464D4" w:rsidTr="00CE3C7B">
        <w:trPr>
          <w:trHeight w:val="360"/>
        </w:trPr>
        <w:tc>
          <w:tcPr>
            <w:tcW w:w="929" w:type="dxa"/>
            <w:noWrap/>
            <w:vAlign w:val="center"/>
          </w:tcPr>
          <w:p w:rsidR="003C6FA3" w:rsidRPr="00F464D4" w:rsidRDefault="003C6FA3" w:rsidP="004B7415">
            <w:pPr>
              <w:jc w:val="left"/>
              <w:rPr>
                <w:rFonts w:ascii="宋体" w:cs="宋体"/>
                <w:color w:val="000000"/>
                <w:sz w:val="18"/>
                <w:szCs w:val="18"/>
              </w:rPr>
            </w:pPr>
          </w:p>
        </w:tc>
        <w:tc>
          <w:tcPr>
            <w:tcW w:w="2968" w:type="dxa"/>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hint="eastAsia"/>
                <w:color w:val="000000"/>
                <w:kern w:val="0"/>
                <w:sz w:val="18"/>
                <w:szCs w:val="18"/>
              </w:rPr>
              <w:t>人员经费合计</w:t>
            </w:r>
          </w:p>
        </w:tc>
        <w:tc>
          <w:tcPr>
            <w:tcW w:w="1155" w:type="dxa"/>
            <w:noWrap/>
            <w:vAlign w:val="center"/>
          </w:tcPr>
          <w:p w:rsidR="003C6FA3" w:rsidRPr="00F464D4" w:rsidRDefault="003C6FA3" w:rsidP="004B7415">
            <w:pPr>
              <w:widowControl/>
              <w:jc w:val="right"/>
              <w:textAlignment w:val="center"/>
              <w:rPr>
                <w:rFonts w:ascii="宋体" w:cs="宋体"/>
                <w:color w:val="000000"/>
                <w:sz w:val="18"/>
                <w:szCs w:val="18"/>
              </w:rPr>
            </w:pPr>
            <w:r>
              <w:rPr>
                <w:rFonts w:ascii="宋体" w:hAnsi="宋体" w:cs="宋体"/>
                <w:color w:val="000000"/>
                <w:sz w:val="18"/>
                <w:szCs w:val="18"/>
              </w:rPr>
              <w:t>362.455500</w:t>
            </w:r>
          </w:p>
        </w:tc>
        <w:tc>
          <w:tcPr>
            <w:tcW w:w="1114" w:type="dxa"/>
            <w:noWrap/>
            <w:vAlign w:val="center"/>
          </w:tcPr>
          <w:p w:rsidR="003C6FA3" w:rsidRPr="00F464D4" w:rsidRDefault="003C6FA3" w:rsidP="004B7415">
            <w:pPr>
              <w:jc w:val="left"/>
              <w:rPr>
                <w:rFonts w:ascii="宋体" w:cs="宋体"/>
                <w:color w:val="000000"/>
                <w:sz w:val="18"/>
                <w:szCs w:val="18"/>
              </w:rPr>
            </w:pPr>
          </w:p>
        </w:tc>
        <w:tc>
          <w:tcPr>
            <w:tcW w:w="7069" w:type="dxa"/>
            <w:gridSpan w:val="4"/>
            <w:noWrap/>
            <w:vAlign w:val="center"/>
          </w:tcPr>
          <w:p w:rsidR="003C6FA3" w:rsidRPr="00F464D4" w:rsidRDefault="003C6FA3" w:rsidP="004B7415">
            <w:pPr>
              <w:widowControl/>
              <w:jc w:val="center"/>
              <w:textAlignment w:val="center"/>
              <w:rPr>
                <w:rFonts w:ascii="宋体" w:cs="宋体"/>
                <w:color w:val="000000"/>
                <w:sz w:val="18"/>
                <w:szCs w:val="18"/>
              </w:rPr>
            </w:pPr>
            <w:r w:rsidRPr="00F464D4">
              <w:rPr>
                <w:rFonts w:ascii="宋体" w:hAnsi="宋体" w:cs="宋体" w:hint="eastAsia"/>
                <w:color w:val="000000"/>
                <w:kern w:val="0"/>
                <w:sz w:val="18"/>
                <w:szCs w:val="18"/>
              </w:rPr>
              <w:t>公用经费合计</w:t>
            </w:r>
          </w:p>
        </w:tc>
        <w:tc>
          <w:tcPr>
            <w:tcW w:w="1057" w:type="dxa"/>
            <w:noWrap/>
            <w:vAlign w:val="center"/>
          </w:tcPr>
          <w:p w:rsidR="003C6FA3" w:rsidRPr="00F464D4" w:rsidRDefault="003C6FA3" w:rsidP="004B7415">
            <w:pPr>
              <w:widowControl/>
              <w:jc w:val="right"/>
              <w:textAlignment w:val="center"/>
              <w:rPr>
                <w:rFonts w:ascii="宋体" w:cs="宋体"/>
                <w:color w:val="000000"/>
                <w:sz w:val="18"/>
                <w:szCs w:val="18"/>
              </w:rPr>
            </w:pPr>
            <w:r>
              <w:rPr>
                <w:rFonts w:ascii="宋体" w:hAnsi="宋体" w:cs="宋体"/>
                <w:color w:val="000000"/>
                <w:sz w:val="18"/>
                <w:szCs w:val="18"/>
              </w:rPr>
              <w:t>32.933847</w:t>
            </w:r>
          </w:p>
        </w:tc>
      </w:tr>
    </w:tbl>
    <w:p w:rsidR="003C6FA3" w:rsidRDefault="003C6FA3">
      <w:pPr>
        <w:widowControl/>
        <w:jc w:val="left"/>
        <w:rPr>
          <w:rFonts w:ascii="宋体" w:cs="宋体"/>
          <w:b/>
          <w:bCs/>
          <w:kern w:val="0"/>
          <w:sz w:val="28"/>
          <w:szCs w:val="28"/>
        </w:rPr>
      </w:pPr>
    </w:p>
    <w:p w:rsidR="003C6FA3" w:rsidRDefault="003C6FA3">
      <w:pPr>
        <w:widowControl/>
        <w:jc w:val="left"/>
        <w:rPr>
          <w:rFonts w:ascii="宋体" w:cs="宋体"/>
          <w:b/>
          <w:bCs/>
          <w:kern w:val="0"/>
          <w:sz w:val="28"/>
          <w:szCs w:val="28"/>
        </w:rPr>
        <w:sectPr w:rsidR="003C6FA3">
          <w:pgSz w:w="16838" w:h="11906" w:orient="landscape"/>
          <w:pgMar w:top="1134" w:right="1134" w:bottom="1134" w:left="1134" w:header="851" w:footer="992" w:gutter="0"/>
          <w:cols w:space="720"/>
          <w:docGrid w:type="linesAndChars" w:linePitch="312"/>
        </w:sectPr>
      </w:pPr>
    </w:p>
    <w:p w:rsidR="003C6FA3" w:rsidRDefault="003C6FA3">
      <w:pPr>
        <w:tabs>
          <w:tab w:val="center" w:pos="6979"/>
        </w:tabs>
        <w:jc w:val="center"/>
        <w:rPr>
          <w:rFonts w:ascii="仿宋_GB2312" w:eastAsia="仿宋_GB2312"/>
          <w:b/>
          <w:sz w:val="32"/>
          <w:szCs w:val="32"/>
        </w:rPr>
      </w:pPr>
      <w:r>
        <w:rPr>
          <w:rFonts w:ascii="宋体" w:hAnsi="宋体" w:cs="宋体" w:hint="eastAsia"/>
          <w:b/>
          <w:bCs/>
          <w:kern w:val="0"/>
          <w:sz w:val="28"/>
          <w:szCs w:val="28"/>
        </w:rPr>
        <w:lastRenderedPageBreak/>
        <w:t>政府性基金预算财政拨款收入支出决算表</w:t>
      </w:r>
    </w:p>
    <w:p w:rsidR="003C6FA3" w:rsidRDefault="003C6FA3">
      <w:pPr>
        <w:tabs>
          <w:tab w:val="center" w:pos="6979"/>
        </w:tabs>
        <w:rPr>
          <w:rFonts w:ascii="仿宋_GB2312" w:eastAsia="仿宋_GB2312"/>
          <w:b/>
          <w:sz w:val="32"/>
          <w:szCs w:val="32"/>
        </w:rPr>
      </w:pPr>
    </w:p>
    <w:tbl>
      <w:tblPr>
        <w:tblW w:w="17559" w:type="dxa"/>
        <w:tblInd w:w="126" w:type="dxa"/>
        <w:tblLayout w:type="fixed"/>
        <w:tblLook w:val="00A0" w:firstRow="1" w:lastRow="0" w:firstColumn="1" w:lastColumn="0" w:noHBand="0" w:noVBand="0"/>
      </w:tblPr>
      <w:tblGrid>
        <w:gridCol w:w="691"/>
        <w:gridCol w:w="567"/>
        <w:gridCol w:w="567"/>
        <w:gridCol w:w="1775"/>
        <w:gridCol w:w="240"/>
        <w:gridCol w:w="1245"/>
        <w:gridCol w:w="1276"/>
        <w:gridCol w:w="1276"/>
        <w:gridCol w:w="1276"/>
        <w:gridCol w:w="486"/>
        <w:gridCol w:w="789"/>
        <w:gridCol w:w="1134"/>
        <w:gridCol w:w="1560"/>
        <w:gridCol w:w="1559"/>
        <w:gridCol w:w="1559"/>
        <w:gridCol w:w="1559"/>
      </w:tblGrid>
      <w:tr w:rsidR="003C6FA3">
        <w:trPr>
          <w:gridAfter w:val="2"/>
          <w:wAfter w:w="3118" w:type="dxa"/>
          <w:trHeight w:val="289"/>
        </w:trPr>
        <w:tc>
          <w:tcPr>
            <w:tcW w:w="3600" w:type="dxa"/>
            <w:gridSpan w:val="4"/>
            <w:tcBorders>
              <w:top w:val="single" w:sz="8" w:space="0" w:color="FFFFFF"/>
              <w:left w:val="single" w:sz="8" w:space="0" w:color="FFFFFF"/>
              <w:bottom w:val="nil"/>
              <w:right w:val="single" w:sz="8" w:space="0" w:color="FFFFFF"/>
            </w:tcBorders>
            <w:vAlign w:val="center"/>
          </w:tcPr>
          <w:p w:rsidR="003C6FA3" w:rsidRDefault="003C6FA3">
            <w:pPr>
              <w:widowControl/>
              <w:rPr>
                <w:rFonts w:ascii="宋体" w:cs="宋体"/>
                <w:kern w:val="0"/>
                <w:sz w:val="18"/>
                <w:szCs w:val="18"/>
              </w:rPr>
            </w:pPr>
            <w:r>
              <w:rPr>
                <w:rFonts w:ascii="宋体" w:hAnsi="宋体" w:cs="宋体" w:hint="eastAsia"/>
                <w:kern w:val="0"/>
                <w:sz w:val="18"/>
                <w:szCs w:val="18"/>
              </w:rPr>
              <w:t>单位名称：北京市大兴区魏善庄镇成人学校</w:t>
            </w:r>
            <w:r>
              <w:rPr>
                <w:rFonts w:ascii="宋体" w:hAnsi="宋体" w:cs="宋体"/>
                <w:kern w:val="0"/>
                <w:sz w:val="18"/>
                <w:szCs w:val="18"/>
              </w:rPr>
              <w:t xml:space="preserve"> </w:t>
            </w:r>
          </w:p>
        </w:tc>
        <w:tc>
          <w:tcPr>
            <w:tcW w:w="240" w:type="dxa"/>
            <w:tcBorders>
              <w:top w:val="single" w:sz="8" w:space="0" w:color="FFFFFF"/>
              <w:left w:val="nil"/>
              <w:bottom w:val="nil"/>
              <w:right w:val="single" w:sz="8" w:space="0" w:color="FFFFFF"/>
            </w:tcBorders>
            <w:vAlign w:val="center"/>
          </w:tcPr>
          <w:p w:rsidR="003C6FA3" w:rsidRDefault="003C6FA3">
            <w:pPr>
              <w:widowControl/>
              <w:jc w:val="center"/>
              <w:rPr>
                <w:rFonts w:ascii="宋体" w:cs="宋体"/>
                <w:kern w:val="0"/>
                <w:sz w:val="24"/>
              </w:rPr>
            </w:pPr>
            <w:r>
              <w:rPr>
                <w:rFonts w:ascii="宋体" w:hAnsi="宋体" w:cs="宋体" w:hint="eastAsia"/>
                <w:kern w:val="0"/>
                <w:sz w:val="24"/>
              </w:rPr>
              <w:t xml:space="preserve">　</w:t>
            </w:r>
          </w:p>
        </w:tc>
        <w:tc>
          <w:tcPr>
            <w:tcW w:w="1245" w:type="dxa"/>
            <w:tcBorders>
              <w:top w:val="single" w:sz="8" w:space="0" w:color="FFFFFF"/>
              <w:left w:val="nil"/>
              <w:bottom w:val="nil"/>
              <w:right w:val="nil"/>
            </w:tcBorders>
            <w:vAlign w:val="center"/>
          </w:tcPr>
          <w:p w:rsidR="003C6FA3" w:rsidRDefault="003C6FA3">
            <w:pPr>
              <w:widowControl/>
              <w:jc w:val="center"/>
              <w:rPr>
                <w:rFonts w:ascii="宋体" w:cs="宋体"/>
                <w:kern w:val="0"/>
                <w:sz w:val="24"/>
              </w:rPr>
            </w:pPr>
            <w:r>
              <w:rPr>
                <w:rFonts w:ascii="宋体" w:hAnsi="宋体" w:cs="宋体" w:hint="eastAsia"/>
                <w:kern w:val="0"/>
                <w:sz w:val="24"/>
              </w:rPr>
              <w:t xml:space="preserve">　</w:t>
            </w:r>
          </w:p>
        </w:tc>
        <w:tc>
          <w:tcPr>
            <w:tcW w:w="1276" w:type="dxa"/>
            <w:tcBorders>
              <w:top w:val="single" w:sz="8" w:space="0" w:color="FFFFFF"/>
              <w:left w:val="nil"/>
              <w:bottom w:val="nil"/>
              <w:right w:val="nil"/>
            </w:tcBorders>
            <w:vAlign w:val="center"/>
          </w:tcPr>
          <w:p w:rsidR="003C6FA3" w:rsidRDefault="003C6FA3">
            <w:pPr>
              <w:widowControl/>
              <w:jc w:val="center"/>
              <w:rPr>
                <w:rFonts w:ascii="宋体" w:cs="宋体"/>
                <w:kern w:val="0"/>
                <w:sz w:val="24"/>
              </w:rPr>
            </w:pPr>
            <w:r>
              <w:rPr>
                <w:rFonts w:ascii="宋体" w:hAnsi="宋体" w:cs="宋体" w:hint="eastAsia"/>
                <w:kern w:val="0"/>
                <w:sz w:val="24"/>
              </w:rPr>
              <w:t xml:space="preserve">　</w:t>
            </w:r>
          </w:p>
        </w:tc>
        <w:tc>
          <w:tcPr>
            <w:tcW w:w="3038" w:type="dxa"/>
            <w:gridSpan w:val="3"/>
            <w:tcBorders>
              <w:top w:val="single" w:sz="8" w:space="0" w:color="FFFFFF"/>
              <w:left w:val="single" w:sz="8" w:space="0" w:color="FFFFFF"/>
              <w:bottom w:val="nil"/>
              <w:right w:val="single" w:sz="8" w:space="0" w:color="FFFFFF"/>
            </w:tcBorders>
            <w:vAlign w:val="center"/>
          </w:tcPr>
          <w:p w:rsidR="003C6FA3" w:rsidRDefault="003C6FA3">
            <w:pPr>
              <w:widowControl/>
              <w:jc w:val="center"/>
              <w:rPr>
                <w:rFonts w:ascii="宋体" w:cs="宋体"/>
                <w:kern w:val="0"/>
                <w:sz w:val="24"/>
              </w:rPr>
            </w:pPr>
            <w:r>
              <w:rPr>
                <w:rFonts w:ascii="宋体" w:hAnsi="宋体" w:cs="宋体" w:hint="eastAsia"/>
                <w:kern w:val="0"/>
                <w:sz w:val="24"/>
              </w:rPr>
              <w:t xml:space="preserve">　</w:t>
            </w:r>
          </w:p>
        </w:tc>
        <w:tc>
          <w:tcPr>
            <w:tcW w:w="789" w:type="dxa"/>
            <w:tcBorders>
              <w:top w:val="single" w:sz="8" w:space="0" w:color="FFFFFF"/>
              <w:left w:val="nil"/>
              <w:bottom w:val="nil"/>
              <w:right w:val="single" w:sz="8" w:space="0" w:color="FFFFFF"/>
            </w:tcBorders>
            <w:vAlign w:val="center"/>
          </w:tcPr>
          <w:p w:rsidR="003C6FA3" w:rsidRDefault="003C6FA3">
            <w:pPr>
              <w:widowControl/>
              <w:jc w:val="center"/>
              <w:rPr>
                <w:rFonts w:ascii="宋体" w:cs="宋体"/>
                <w:kern w:val="0"/>
                <w:sz w:val="24"/>
              </w:rPr>
            </w:pPr>
            <w:r>
              <w:rPr>
                <w:rFonts w:ascii="宋体" w:hAnsi="宋体" w:cs="宋体" w:hint="eastAsia"/>
                <w:kern w:val="0"/>
                <w:sz w:val="24"/>
              </w:rPr>
              <w:t xml:space="preserve">　</w:t>
            </w:r>
          </w:p>
        </w:tc>
        <w:tc>
          <w:tcPr>
            <w:tcW w:w="4253" w:type="dxa"/>
            <w:gridSpan w:val="3"/>
            <w:tcBorders>
              <w:top w:val="nil"/>
              <w:left w:val="nil"/>
              <w:bottom w:val="single" w:sz="4" w:space="0" w:color="auto"/>
              <w:right w:val="nil"/>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单位：万元</w:t>
            </w:r>
          </w:p>
        </w:tc>
      </w:tr>
      <w:tr w:rsidR="003C6FA3">
        <w:trPr>
          <w:gridAfter w:val="2"/>
          <w:wAfter w:w="3118" w:type="dxa"/>
          <w:trHeight w:val="289"/>
        </w:trPr>
        <w:tc>
          <w:tcPr>
            <w:tcW w:w="3840" w:type="dxa"/>
            <w:gridSpan w:val="5"/>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项</w:t>
            </w:r>
            <w:r>
              <w:rPr>
                <w:rFonts w:ascii="宋体" w:hAnsi="宋体" w:cs="宋体"/>
                <w:kern w:val="0"/>
                <w:sz w:val="18"/>
                <w:szCs w:val="18"/>
              </w:rPr>
              <w:t xml:space="preserve">        </w:t>
            </w:r>
            <w:r>
              <w:rPr>
                <w:rFonts w:ascii="宋体" w:hAnsi="宋体" w:cs="宋体" w:hint="eastAsia"/>
                <w:kern w:val="0"/>
                <w:sz w:val="18"/>
                <w:szCs w:val="18"/>
              </w:rPr>
              <w:t>目</w:t>
            </w:r>
          </w:p>
        </w:tc>
        <w:tc>
          <w:tcPr>
            <w:tcW w:w="1245" w:type="dxa"/>
            <w:vMerge w:val="restart"/>
            <w:tcBorders>
              <w:top w:val="single" w:sz="4" w:space="0" w:color="auto"/>
              <w:left w:val="single" w:sz="4" w:space="0" w:color="auto"/>
              <w:bottom w:val="single" w:sz="4" w:space="0" w:color="000000"/>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年初结转和结余</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本年收入</w:t>
            </w:r>
          </w:p>
        </w:tc>
        <w:tc>
          <w:tcPr>
            <w:tcW w:w="3827" w:type="dxa"/>
            <w:gridSpan w:val="4"/>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bCs/>
                <w:kern w:val="0"/>
                <w:sz w:val="18"/>
                <w:szCs w:val="18"/>
              </w:rPr>
            </w:pPr>
            <w:r>
              <w:rPr>
                <w:rFonts w:ascii="宋体" w:hAnsi="宋体" w:cs="宋体" w:hint="eastAsia"/>
                <w:bCs/>
                <w:kern w:val="0"/>
                <w:sz w:val="18"/>
                <w:szCs w:val="18"/>
              </w:rPr>
              <w:t>本年支出</w:t>
            </w:r>
          </w:p>
        </w:tc>
        <w:tc>
          <w:tcPr>
            <w:tcW w:w="4253" w:type="dxa"/>
            <w:gridSpan w:val="3"/>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年末结转结余</w:t>
            </w:r>
          </w:p>
        </w:tc>
      </w:tr>
      <w:tr w:rsidR="003C6FA3">
        <w:trPr>
          <w:gridAfter w:val="2"/>
          <w:wAfter w:w="3118" w:type="dxa"/>
          <w:trHeight w:val="792"/>
        </w:trPr>
        <w:tc>
          <w:tcPr>
            <w:tcW w:w="1825" w:type="dxa"/>
            <w:gridSpan w:val="3"/>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支出功能分类科目编码</w:t>
            </w:r>
          </w:p>
        </w:tc>
        <w:tc>
          <w:tcPr>
            <w:tcW w:w="2015" w:type="dxa"/>
            <w:gridSpan w:val="2"/>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科目名称</w:t>
            </w:r>
          </w:p>
        </w:tc>
        <w:tc>
          <w:tcPr>
            <w:tcW w:w="1245" w:type="dxa"/>
            <w:vMerge/>
            <w:tcBorders>
              <w:top w:val="single" w:sz="4" w:space="0" w:color="auto"/>
              <w:left w:val="single" w:sz="4" w:space="0" w:color="auto"/>
              <w:bottom w:val="single" w:sz="4" w:space="0" w:color="000000"/>
              <w:right w:val="single" w:sz="4" w:space="0" w:color="auto"/>
            </w:tcBorders>
            <w:vAlign w:val="center"/>
          </w:tcPr>
          <w:p w:rsidR="003C6FA3" w:rsidRDefault="003C6FA3">
            <w:pPr>
              <w:widowControl/>
              <w:jc w:val="left"/>
              <w:rPr>
                <w:rFonts w:ascii="宋体" w:cs="宋体"/>
                <w:kern w:val="0"/>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1276"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合计</w:t>
            </w:r>
          </w:p>
        </w:tc>
        <w:tc>
          <w:tcPr>
            <w:tcW w:w="1276" w:type="dxa"/>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基本支出</w:t>
            </w:r>
          </w:p>
        </w:tc>
        <w:tc>
          <w:tcPr>
            <w:tcW w:w="1275" w:type="dxa"/>
            <w:gridSpan w:val="2"/>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项目支出</w:t>
            </w:r>
          </w:p>
        </w:tc>
        <w:tc>
          <w:tcPr>
            <w:tcW w:w="1134" w:type="dxa"/>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合计</w:t>
            </w:r>
          </w:p>
        </w:tc>
        <w:tc>
          <w:tcPr>
            <w:tcW w:w="1560" w:type="dxa"/>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基本支出结转</w:t>
            </w:r>
          </w:p>
        </w:tc>
        <w:tc>
          <w:tcPr>
            <w:tcW w:w="1559" w:type="dxa"/>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项目支出结转和结余</w:t>
            </w:r>
          </w:p>
        </w:tc>
      </w:tr>
      <w:tr w:rsidR="003C6FA3">
        <w:trPr>
          <w:gridAfter w:val="2"/>
          <w:wAfter w:w="3118" w:type="dxa"/>
          <w:trHeight w:val="403"/>
        </w:trPr>
        <w:tc>
          <w:tcPr>
            <w:tcW w:w="691" w:type="dxa"/>
            <w:vMerge w:val="restart"/>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类</w:t>
            </w:r>
          </w:p>
        </w:tc>
        <w:tc>
          <w:tcPr>
            <w:tcW w:w="567" w:type="dxa"/>
            <w:vMerge w:val="restart"/>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款</w:t>
            </w:r>
          </w:p>
        </w:tc>
        <w:tc>
          <w:tcPr>
            <w:tcW w:w="567" w:type="dxa"/>
            <w:vMerge w:val="restart"/>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项</w:t>
            </w:r>
          </w:p>
        </w:tc>
        <w:tc>
          <w:tcPr>
            <w:tcW w:w="2015" w:type="dxa"/>
            <w:gridSpan w:val="2"/>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栏次</w:t>
            </w:r>
          </w:p>
        </w:tc>
        <w:tc>
          <w:tcPr>
            <w:tcW w:w="1245"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1</w:t>
            </w:r>
          </w:p>
        </w:tc>
        <w:tc>
          <w:tcPr>
            <w:tcW w:w="1276"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2</w:t>
            </w:r>
          </w:p>
        </w:tc>
        <w:tc>
          <w:tcPr>
            <w:tcW w:w="1276"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3</w:t>
            </w:r>
          </w:p>
        </w:tc>
        <w:tc>
          <w:tcPr>
            <w:tcW w:w="1276" w:type="dxa"/>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4</w:t>
            </w:r>
          </w:p>
        </w:tc>
        <w:tc>
          <w:tcPr>
            <w:tcW w:w="1275" w:type="dxa"/>
            <w:gridSpan w:val="2"/>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5</w:t>
            </w:r>
          </w:p>
        </w:tc>
        <w:tc>
          <w:tcPr>
            <w:tcW w:w="1134"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6</w:t>
            </w:r>
          </w:p>
        </w:tc>
        <w:tc>
          <w:tcPr>
            <w:tcW w:w="1560"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7</w:t>
            </w:r>
          </w:p>
        </w:tc>
        <w:tc>
          <w:tcPr>
            <w:tcW w:w="1559"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8</w:t>
            </w:r>
          </w:p>
        </w:tc>
      </w:tr>
      <w:tr w:rsidR="003C6FA3">
        <w:trPr>
          <w:gridAfter w:val="2"/>
          <w:wAfter w:w="3118" w:type="dxa"/>
          <w:trHeight w:val="403"/>
        </w:trPr>
        <w:tc>
          <w:tcPr>
            <w:tcW w:w="691" w:type="dxa"/>
            <w:vMerge/>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567" w:type="dxa"/>
            <w:vMerge/>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567" w:type="dxa"/>
            <w:vMerge/>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2015" w:type="dxa"/>
            <w:gridSpan w:val="2"/>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合计</w:t>
            </w:r>
          </w:p>
        </w:tc>
        <w:tc>
          <w:tcPr>
            <w:tcW w:w="1245"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r>
      <w:tr w:rsidR="003C6FA3">
        <w:trPr>
          <w:trHeight w:val="403"/>
        </w:trPr>
        <w:tc>
          <w:tcPr>
            <w:tcW w:w="691" w:type="dxa"/>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2015" w:type="dxa"/>
            <w:gridSpan w:val="2"/>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1245"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1559" w:type="dxa"/>
            <w:vAlign w:val="center"/>
          </w:tcPr>
          <w:p w:rsidR="003C6FA3" w:rsidRDefault="003C6FA3">
            <w:pPr>
              <w:widowControl/>
              <w:jc w:val="center"/>
              <w:rPr>
                <w:rFonts w:ascii="宋体" w:cs="宋体"/>
                <w:kern w:val="0"/>
                <w:sz w:val="18"/>
                <w:szCs w:val="18"/>
              </w:rPr>
            </w:pPr>
          </w:p>
        </w:tc>
        <w:tc>
          <w:tcPr>
            <w:tcW w:w="1559" w:type="dxa"/>
            <w:vAlign w:val="center"/>
          </w:tcPr>
          <w:p w:rsidR="003C6FA3" w:rsidRDefault="003C6FA3">
            <w:pPr>
              <w:widowControl/>
              <w:jc w:val="center"/>
              <w:rPr>
                <w:rFonts w:ascii="宋体" w:cs="宋体"/>
                <w:kern w:val="0"/>
                <w:sz w:val="18"/>
                <w:szCs w:val="18"/>
              </w:rPr>
            </w:pPr>
          </w:p>
        </w:tc>
      </w:tr>
      <w:tr w:rsidR="003C6FA3">
        <w:trPr>
          <w:gridAfter w:val="2"/>
          <w:wAfter w:w="3118" w:type="dxa"/>
          <w:trHeight w:val="403"/>
        </w:trPr>
        <w:tc>
          <w:tcPr>
            <w:tcW w:w="691" w:type="dxa"/>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2015" w:type="dxa"/>
            <w:gridSpan w:val="2"/>
            <w:tcBorders>
              <w:top w:val="nil"/>
              <w:left w:val="nil"/>
              <w:bottom w:val="single" w:sz="4" w:space="0" w:color="auto"/>
              <w:right w:val="single" w:sz="4" w:space="0" w:color="auto"/>
            </w:tcBorders>
            <w:vAlign w:val="center"/>
          </w:tcPr>
          <w:p w:rsidR="003C6FA3" w:rsidRDefault="003C6FA3" w:rsidP="003C6FA3">
            <w:pPr>
              <w:widowControl/>
              <w:ind w:firstLineChars="100" w:firstLine="180"/>
              <w:jc w:val="left"/>
              <w:rPr>
                <w:rFonts w:ascii="宋体" w:cs="宋体"/>
                <w:kern w:val="0"/>
                <w:sz w:val="18"/>
                <w:szCs w:val="18"/>
              </w:rPr>
            </w:pPr>
          </w:p>
        </w:tc>
        <w:tc>
          <w:tcPr>
            <w:tcW w:w="1245"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r>
      <w:tr w:rsidR="003C6FA3">
        <w:trPr>
          <w:gridAfter w:val="2"/>
          <w:wAfter w:w="3118" w:type="dxa"/>
          <w:trHeight w:val="403"/>
        </w:trPr>
        <w:tc>
          <w:tcPr>
            <w:tcW w:w="691" w:type="dxa"/>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2015" w:type="dxa"/>
            <w:gridSpan w:val="2"/>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1245"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r>
      <w:tr w:rsidR="003C6FA3">
        <w:trPr>
          <w:gridAfter w:val="2"/>
          <w:wAfter w:w="3118" w:type="dxa"/>
          <w:trHeight w:val="403"/>
        </w:trPr>
        <w:tc>
          <w:tcPr>
            <w:tcW w:w="691" w:type="dxa"/>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2015" w:type="dxa"/>
            <w:gridSpan w:val="2"/>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1245"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r>
      <w:tr w:rsidR="003C6FA3">
        <w:trPr>
          <w:gridAfter w:val="2"/>
          <w:wAfter w:w="3118" w:type="dxa"/>
          <w:trHeight w:val="403"/>
        </w:trPr>
        <w:tc>
          <w:tcPr>
            <w:tcW w:w="691" w:type="dxa"/>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2015" w:type="dxa"/>
            <w:gridSpan w:val="2"/>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1245"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r>
      <w:tr w:rsidR="003C6FA3">
        <w:trPr>
          <w:gridAfter w:val="2"/>
          <w:wAfter w:w="3118" w:type="dxa"/>
          <w:trHeight w:val="403"/>
        </w:trPr>
        <w:tc>
          <w:tcPr>
            <w:tcW w:w="691" w:type="dxa"/>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2015" w:type="dxa"/>
            <w:gridSpan w:val="2"/>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1245"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r>
      <w:tr w:rsidR="003C6FA3">
        <w:trPr>
          <w:gridAfter w:val="2"/>
          <w:wAfter w:w="3118" w:type="dxa"/>
          <w:trHeight w:val="403"/>
        </w:trPr>
        <w:tc>
          <w:tcPr>
            <w:tcW w:w="691"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2015" w:type="dxa"/>
            <w:gridSpan w:val="2"/>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45"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r>
      <w:tr w:rsidR="003C6FA3">
        <w:trPr>
          <w:gridAfter w:val="2"/>
          <w:wAfter w:w="3118" w:type="dxa"/>
          <w:trHeight w:val="403"/>
        </w:trPr>
        <w:tc>
          <w:tcPr>
            <w:tcW w:w="691"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2015" w:type="dxa"/>
            <w:gridSpan w:val="2"/>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45"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r>
      <w:tr w:rsidR="003C6FA3">
        <w:trPr>
          <w:gridAfter w:val="2"/>
          <w:wAfter w:w="3118" w:type="dxa"/>
          <w:trHeight w:val="403"/>
        </w:trPr>
        <w:tc>
          <w:tcPr>
            <w:tcW w:w="691"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2015" w:type="dxa"/>
            <w:gridSpan w:val="2"/>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45"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r>
      <w:tr w:rsidR="003C6FA3">
        <w:trPr>
          <w:gridAfter w:val="2"/>
          <w:wAfter w:w="3118" w:type="dxa"/>
          <w:trHeight w:val="403"/>
        </w:trPr>
        <w:tc>
          <w:tcPr>
            <w:tcW w:w="691"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2015" w:type="dxa"/>
            <w:gridSpan w:val="2"/>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45"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r>
      <w:tr w:rsidR="003C6FA3">
        <w:trPr>
          <w:gridAfter w:val="2"/>
          <w:wAfter w:w="3118" w:type="dxa"/>
          <w:trHeight w:val="403"/>
        </w:trPr>
        <w:tc>
          <w:tcPr>
            <w:tcW w:w="691"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2015" w:type="dxa"/>
            <w:gridSpan w:val="2"/>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45"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r>
      <w:tr w:rsidR="003C6FA3">
        <w:trPr>
          <w:gridAfter w:val="2"/>
          <w:wAfter w:w="3118" w:type="dxa"/>
          <w:trHeight w:val="403"/>
        </w:trPr>
        <w:tc>
          <w:tcPr>
            <w:tcW w:w="691"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2015" w:type="dxa"/>
            <w:gridSpan w:val="2"/>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45"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r>
    </w:tbl>
    <w:p w:rsidR="003C6FA3" w:rsidRDefault="003C6FA3">
      <w:pPr>
        <w:widowControl/>
        <w:jc w:val="left"/>
        <w:rPr>
          <w:rFonts w:ascii="宋体" w:cs="宋体"/>
          <w:b/>
          <w:bCs/>
          <w:kern w:val="0"/>
          <w:sz w:val="28"/>
          <w:szCs w:val="28"/>
        </w:rPr>
        <w:sectPr w:rsidR="003C6FA3">
          <w:footerReference w:type="default" r:id="rId9"/>
          <w:pgSz w:w="16838" w:h="11906" w:orient="landscape"/>
          <w:pgMar w:top="1134" w:right="1134" w:bottom="1134" w:left="1134" w:header="851" w:footer="992" w:gutter="0"/>
          <w:cols w:space="720"/>
          <w:docGrid w:type="linesAndChars" w:linePitch="312"/>
        </w:sectPr>
      </w:pPr>
    </w:p>
    <w:p w:rsidR="003C6FA3" w:rsidRDefault="003C6FA3">
      <w:pPr>
        <w:tabs>
          <w:tab w:val="center" w:pos="6979"/>
        </w:tabs>
        <w:spacing w:line="240" w:lineRule="atLeast"/>
        <w:jc w:val="center"/>
        <w:rPr>
          <w:rFonts w:ascii="宋体" w:cs="宋体"/>
          <w:b/>
          <w:bCs/>
          <w:kern w:val="0"/>
          <w:sz w:val="28"/>
          <w:szCs w:val="28"/>
        </w:rPr>
      </w:pPr>
      <w:r>
        <w:rPr>
          <w:rFonts w:ascii="宋体" w:hAnsi="宋体" w:cs="宋体" w:hint="eastAsia"/>
          <w:b/>
          <w:bCs/>
          <w:kern w:val="0"/>
          <w:sz w:val="28"/>
          <w:szCs w:val="28"/>
        </w:rPr>
        <w:lastRenderedPageBreak/>
        <w:t>政府性基金预算财政拨款基本支出决算表</w:t>
      </w:r>
    </w:p>
    <w:p w:rsidR="003C6FA3" w:rsidRDefault="003C6FA3">
      <w:pPr>
        <w:tabs>
          <w:tab w:val="center" w:pos="6979"/>
        </w:tabs>
        <w:spacing w:line="240" w:lineRule="atLeast"/>
        <w:jc w:val="left"/>
        <w:rPr>
          <w:rFonts w:ascii="仿宋_GB2312" w:eastAsia="仿宋_GB2312"/>
          <w:sz w:val="18"/>
          <w:szCs w:val="18"/>
        </w:rPr>
      </w:pPr>
      <w:r>
        <w:rPr>
          <w:rFonts w:ascii="宋体" w:hAnsi="宋体" w:cs="宋体" w:hint="eastAsia"/>
          <w:bCs/>
          <w:kern w:val="0"/>
          <w:sz w:val="18"/>
          <w:szCs w:val="18"/>
        </w:rPr>
        <w:t>单位名称：北京市大兴区魏善庄镇成人学校</w:t>
      </w:r>
      <w:r>
        <w:rPr>
          <w:rFonts w:ascii="宋体" w:hAnsi="宋体" w:cs="宋体"/>
          <w:bCs/>
          <w:kern w:val="0"/>
          <w:sz w:val="18"/>
          <w:szCs w:val="18"/>
        </w:rPr>
        <w:t xml:space="preserve">                                                                                                                  </w:t>
      </w:r>
      <w:r>
        <w:rPr>
          <w:rFonts w:ascii="宋体" w:hAnsi="宋体" w:cs="宋体" w:hint="eastAsia"/>
          <w:bCs/>
          <w:kern w:val="0"/>
          <w:sz w:val="18"/>
          <w:szCs w:val="18"/>
        </w:rPr>
        <w:t>单位：万元</w:t>
      </w:r>
    </w:p>
    <w:tbl>
      <w:tblPr>
        <w:tblW w:w="0" w:type="auto"/>
        <w:jc w:val="center"/>
        <w:tblLayout w:type="fixed"/>
        <w:tblLook w:val="00A0" w:firstRow="1" w:lastRow="0" w:firstColumn="1" w:lastColumn="0" w:noHBand="0" w:noVBand="0"/>
      </w:tblPr>
      <w:tblGrid>
        <w:gridCol w:w="959"/>
        <w:gridCol w:w="1843"/>
        <w:gridCol w:w="1417"/>
        <w:gridCol w:w="1276"/>
        <w:gridCol w:w="2410"/>
        <w:gridCol w:w="1559"/>
        <w:gridCol w:w="1417"/>
        <w:gridCol w:w="2410"/>
        <w:gridCol w:w="1495"/>
      </w:tblGrid>
      <w:tr w:rsidR="003C6FA3">
        <w:trPr>
          <w:trHeight w:hRule="exact" w:val="454"/>
          <w:jc w:val="center"/>
        </w:trPr>
        <w:tc>
          <w:tcPr>
            <w:tcW w:w="4219" w:type="dxa"/>
            <w:gridSpan w:val="3"/>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color w:val="000000"/>
                <w:kern w:val="0"/>
                <w:sz w:val="18"/>
                <w:szCs w:val="18"/>
              </w:rPr>
            </w:pPr>
            <w:r>
              <w:rPr>
                <w:rFonts w:ascii="宋体" w:hAnsi="宋体" w:cs="宋体" w:hint="eastAsia"/>
                <w:color w:val="000000"/>
                <w:kern w:val="0"/>
                <w:sz w:val="18"/>
                <w:szCs w:val="18"/>
              </w:rPr>
              <w:t>人员经费</w:t>
            </w:r>
          </w:p>
        </w:tc>
        <w:tc>
          <w:tcPr>
            <w:tcW w:w="10567" w:type="dxa"/>
            <w:gridSpan w:val="6"/>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color w:val="000000"/>
                <w:kern w:val="0"/>
                <w:sz w:val="18"/>
                <w:szCs w:val="18"/>
              </w:rPr>
            </w:pPr>
            <w:r>
              <w:rPr>
                <w:rFonts w:ascii="宋体" w:hAnsi="宋体" w:cs="宋体" w:hint="eastAsia"/>
                <w:color w:val="000000"/>
                <w:kern w:val="0"/>
                <w:sz w:val="18"/>
                <w:szCs w:val="18"/>
              </w:rPr>
              <w:t>公用经费</w:t>
            </w:r>
          </w:p>
        </w:tc>
      </w:tr>
      <w:tr w:rsidR="003C6FA3">
        <w:trPr>
          <w:trHeight w:hRule="exact" w:val="454"/>
          <w:jc w:val="center"/>
        </w:trPr>
        <w:tc>
          <w:tcPr>
            <w:tcW w:w="959"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color w:val="000000"/>
                <w:kern w:val="0"/>
                <w:sz w:val="18"/>
                <w:szCs w:val="18"/>
              </w:rPr>
            </w:pPr>
            <w:r>
              <w:rPr>
                <w:rFonts w:ascii="宋体" w:hAnsi="宋体" w:cs="宋体" w:hint="eastAsia"/>
                <w:color w:val="000000"/>
                <w:kern w:val="0"/>
                <w:sz w:val="18"/>
                <w:szCs w:val="18"/>
              </w:rPr>
              <w:t>科目代码</w:t>
            </w:r>
          </w:p>
        </w:tc>
        <w:tc>
          <w:tcPr>
            <w:tcW w:w="1843"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color w:val="000000"/>
                <w:kern w:val="0"/>
                <w:sz w:val="18"/>
                <w:szCs w:val="18"/>
              </w:rPr>
            </w:pPr>
            <w:r>
              <w:rPr>
                <w:rFonts w:ascii="宋体" w:hAnsi="宋体" w:cs="宋体" w:hint="eastAsia"/>
                <w:color w:val="000000"/>
                <w:kern w:val="0"/>
                <w:sz w:val="18"/>
                <w:szCs w:val="18"/>
              </w:rPr>
              <w:t>科目名称</w:t>
            </w:r>
          </w:p>
        </w:tc>
        <w:tc>
          <w:tcPr>
            <w:tcW w:w="1417" w:type="dxa"/>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color w:val="000000"/>
                <w:kern w:val="0"/>
                <w:sz w:val="18"/>
                <w:szCs w:val="18"/>
              </w:rPr>
            </w:pPr>
            <w:r>
              <w:rPr>
                <w:rFonts w:ascii="宋体" w:hAnsi="宋体" w:cs="宋体" w:hint="eastAsia"/>
                <w:color w:val="000000"/>
                <w:kern w:val="0"/>
                <w:sz w:val="18"/>
                <w:szCs w:val="18"/>
              </w:rPr>
              <w:t>决算数</w:t>
            </w:r>
          </w:p>
        </w:tc>
        <w:tc>
          <w:tcPr>
            <w:tcW w:w="1276" w:type="dxa"/>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color w:val="000000"/>
                <w:kern w:val="0"/>
                <w:sz w:val="18"/>
                <w:szCs w:val="18"/>
              </w:rPr>
            </w:pPr>
            <w:r>
              <w:rPr>
                <w:rFonts w:ascii="宋体" w:hAnsi="宋体" w:cs="宋体" w:hint="eastAsia"/>
                <w:color w:val="000000"/>
                <w:kern w:val="0"/>
                <w:sz w:val="18"/>
                <w:szCs w:val="18"/>
              </w:rPr>
              <w:t>科目代码</w:t>
            </w:r>
          </w:p>
        </w:tc>
        <w:tc>
          <w:tcPr>
            <w:tcW w:w="2410"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color w:val="000000"/>
                <w:kern w:val="0"/>
                <w:sz w:val="18"/>
                <w:szCs w:val="18"/>
              </w:rPr>
            </w:pPr>
            <w:r>
              <w:rPr>
                <w:rFonts w:ascii="宋体" w:hAnsi="宋体" w:cs="宋体" w:hint="eastAsia"/>
                <w:color w:val="000000"/>
                <w:kern w:val="0"/>
                <w:sz w:val="18"/>
                <w:szCs w:val="18"/>
              </w:rPr>
              <w:t>科目名称</w:t>
            </w:r>
          </w:p>
        </w:tc>
        <w:tc>
          <w:tcPr>
            <w:tcW w:w="1559" w:type="dxa"/>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color w:val="000000"/>
                <w:kern w:val="0"/>
                <w:sz w:val="18"/>
                <w:szCs w:val="18"/>
              </w:rPr>
            </w:pPr>
            <w:r>
              <w:rPr>
                <w:rFonts w:ascii="宋体" w:hAnsi="宋体" w:cs="宋体" w:hint="eastAsia"/>
                <w:color w:val="000000"/>
                <w:kern w:val="0"/>
                <w:sz w:val="18"/>
                <w:szCs w:val="18"/>
              </w:rPr>
              <w:t>决算数</w:t>
            </w:r>
          </w:p>
        </w:tc>
        <w:tc>
          <w:tcPr>
            <w:tcW w:w="1417" w:type="dxa"/>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color w:val="000000"/>
                <w:kern w:val="0"/>
                <w:sz w:val="18"/>
                <w:szCs w:val="18"/>
              </w:rPr>
            </w:pPr>
            <w:r>
              <w:rPr>
                <w:rFonts w:ascii="宋体" w:hAnsi="宋体" w:cs="宋体" w:hint="eastAsia"/>
                <w:color w:val="000000"/>
                <w:kern w:val="0"/>
                <w:sz w:val="18"/>
                <w:szCs w:val="18"/>
              </w:rPr>
              <w:t>科目代码</w:t>
            </w:r>
          </w:p>
        </w:tc>
        <w:tc>
          <w:tcPr>
            <w:tcW w:w="2410"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color w:val="000000"/>
                <w:kern w:val="0"/>
                <w:sz w:val="18"/>
                <w:szCs w:val="18"/>
              </w:rPr>
            </w:pPr>
            <w:r>
              <w:rPr>
                <w:rFonts w:ascii="宋体" w:hAnsi="宋体" w:cs="宋体" w:hint="eastAsia"/>
                <w:color w:val="000000"/>
                <w:kern w:val="0"/>
                <w:sz w:val="18"/>
                <w:szCs w:val="18"/>
              </w:rPr>
              <w:t>科目名称</w:t>
            </w:r>
          </w:p>
        </w:tc>
        <w:tc>
          <w:tcPr>
            <w:tcW w:w="1495" w:type="dxa"/>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color w:val="000000"/>
                <w:kern w:val="0"/>
                <w:sz w:val="18"/>
                <w:szCs w:val="18"/>
              </w:rPr>
            </w:pPr>
            <w:r>
              <w:rPr>
                <w:rFonts w:ascii="宋体" w:hAnsi="宋体" w:cs="宋体" w:hint="eastAsia"/>
                <w:color w:val="000000"/>
                <w:kern w:val="0"/>
                <w:sz w:val="18"/>
                <w:szCs w:val="18"/>
              </w:rPr>
              <w:t>决算数</w:t>
            </w:r>
          </w:p>
        </w:tc>
      </w:tr>
      <w:tr w:rsidR="003C6FA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r>
      <w:tr w:rsidR="003C6FA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r>
      <w:tr w:rsidR="003C6FA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r>
      <w:tr w:rsidR="003C6FA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r>
      <w:tr w:rsidR="003C6FA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r>
      <w:tr w:rsidR="003C6FA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r>
      <w:tr w:rsidR="003C6FA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r>
      <w:tr w:rsidR="003C6FA3">
        <w:trPr>
          <w:trHeight w:hRule="exact" w:val="519"/>
          <w:jc w:val="center"/>
        </w:trPr>
        <w:tc>
          <w:tcPr>
            <w:tcW w:w="959"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r>
      <w:tr w:rsidR="003C6FA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r>
      <w:tr w:rsidR="003C6FA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r>
      <w:tr w:rsidR="003C6FA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r>
      <w:tr w:rsidR="003C6FA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r>
      <w:tr w:rsidR="003C6FA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tcPr>
          <w:p w:rsidR="003C6FA3" w:rsidRDefault="003C6FA3">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r>
      <w:tr w:rsidR="003C6FA3">
        <w:trPr>
          <w:trHeight w:hRule="exact" w:val="454"/>
          <w:jc w:val="center"/>
        </w:trPr>
        <w:tc>
          <w:tcPr>
            <w:tcW w:w="959" w:type="dxa"/>
            <w:tcBorders>
              <w:top w:val="nil"/>
              <w:left w:val="single" w:sz="4" w:space="0" w:color="auto"/>
              <w:bottom w:val="single" w:sz="4" w:space="0" w:color="auto"/>
              <w:right w:val="single" w:sz="4" w:space="0" w:color="auto"/>
            </w:tcBorders>
          </w:tcPr>
          <w:p w:rsidR="003C6FA3" w:rsidRDefault="003C6FA3">
            <w:pPr>
              <w:widowControl/>
              <w:jc w:val="left"/>
              <w:rPr>
                <w:rFonts w:asci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tcPr>
          <w:p w:rsidR="003C6FA3" w:rsidRDefault="003C6FA3">
            <w:pPr>
              <w:widowControl/>
              <w:jc w:val="center"/>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p>
        </w:tc>
      </w:tr>
      <w:tr w:rsidR="003C6FA3">
        <w:trPr>
          <w:trHeight w:hRule="exact" w:val="454"/>
          <w:jc w:val="center"/>
        </w:trPr>
        <w:tc>
          <w:tcPr>
            <w:tcW w:w="2802" w:type="dxa"/>
            <w:gridSpan w:val="2"/>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color w:val="000000"/>
                <w:kern w:val="0"/>
                <w:sz w:val="18"/>
                <w:szCs w:val="18"/>
              </w:rPr>
            </w:pPr>
            <w:r>
              <w:rPr>
                <w:rFonts w:ascii="宋体" w:hAnsi="宋体" w:cs="宋体" w:hint="eastAsia"/>
                <w:color w:val="000000"/>
                <w:kern w:val="0"/>
                <w:sz w:val="18"/>
                <w:szCs w:val="18"/>
              </w:rPr>
              <w:t>人员经费合计</w:t>
            </w:r>
          </w:p>
        </w:tc>
        <w:tc>
          <w:tcPr>
            <w:tcW w:w="1417"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color w:val="000000"/>
                <w:kern w:val="0"/>
                <w:sz w:val="18"/>
                <w:szCs w:val="18"/>
              </w:rPr>
            </w:pPr>
          </w:p>
        </w:tc>
        <w:tc>
          <w:tcPr>
            <w:tcW w:w="9072" w:type="dxa"/>
            <w:gridSpan w:val="5"/>
            <w:tcBorders>
              <w:top w:val="single" w:sz="4" w:space="0" w:color="auto"/>
              <w:left w:val="nil"/>
              <w:bottom w:val="single" w:sz="4" w:space="0" w:color="auto"/>
              <w:right w:val="single" w:sz="4" w:space="0" w:color="000000"/>
            </w:tcBorders>
            <w:vAlign w:val="center"/>
          </w:tcPr>
          <w:p w:rsidR="003C6FA3" w:rsidRDefault="003C6FA3">
            <w:pPr>
              <w:widowControl/>
              <w:jc w:val="center"/>
              <w:rPr>
                <w:rFonts w:ascii="宋体" w:cs="宋体"/>
                <w:color w:val="000000"/>
                <w:kern w:val="0"/>
                <w:sz w:val="18"/>
                <w:szCs w:val="18"/>
              </w:rPr>
            </w:pPr>
            <w:r>
              <w:rPr>
                <w:rFonts w:ascii="宋体" w:hAnsi="宋体" w:cs="宋体" w:hint="eastAsia"/>
                <w:color w:val="000000"/>
                <w:kern w:val="0"/>
                <w:sz w:val="18"/>
                <w:szCs w:val="18"/>
              </w:rPr>
              <w:t>公用经费合计</w:t>
            </w:r>
          </w:p>
        </w:tc>
        <w:tc>
          <w:tcPr>
            <w:tcW w:w="1495" w:type="dxa"/>
            <w:tcBorders>
              <w:top w:val="nil"/>
              <w:left w:val="nil"/>
              <w:bottom w:val="single" w:sz="4" w:space="0" w:color="auto"/>
              <w:right w:val="single" w:sz="4" w:space="0" w:color="auto"/>
            </w:tcBorders>
            <w:vAlign w:val="center"/>
          </w:tcPr>
          <w:p w:rsidR="003C6FA3" w:rsidRDefault="003C6FA3">
            <w:pPr>
              <w:widowControl/>
              <w:jc w:val="left"/>
              <w:rPr>
                <w:rFonts w:ascii="宋体" w:cs="宋体"/>
                <w:color w:val="000000"/>
                <w:kern w:val="0"/>
                <w:sz w:val="18"/>
                <w:szCs w:val="18"/>
              </w:rPr>
            </w:pPr>
            <w:r>
              <w:rPr>
                <w:rFonts w:ascii="宋体" w:hAnsi="宋体" w:cs="宋体" w:hint="eastAsia"/>
                <w:color w:val="000000"/>
                <w:kern w:val="0"/>
                <w:sz w:val="18"/>
                <w:szCs w:val="18"/>
              </w:rPr>
              <w:t xml:space="preserve">　</w:t>
            </w:r>
          </w:p>
        </w:tc>
      </w:tr>
    </w:tbl>
    <w:p w:rsidR="003C6FA3" w:rsidRDefault="003C6FA3">
      <w:pPr>
        <w:widowControl/>
        <w:jc w:val="left"/>
        <w:rPr>
          <w:rFonts w:ascii="宋体" w:cs="宋体"/>
          <w:b/>
          <w:bCs/>
          <w:kern w:val="0"/>
          <w:sz w:val="28"/>
          <w:szCs w:val="28"/>
        </w:rPr>
        <w:sectPr w:rsidR="003C6FA3">
          <w:pgSz w:w="16838" w:h="11906" w:orient="landscape"/>
          <w:pgMar w:top="1134" w:right="1134" w:bottom="1134" w:left="1134" w:header="851" w:footer="992" w:gutter="0"/>
          <w:cols w:space="720"/>
          <w:docGrid w:type="linesAndChars" w:linePitch="312"/>
        </w:sectPr>
      </w:pPr>
    </w:p>
    <w:p w:rsidR="003C6FA3" w:rsidRDefault="003C6FA3">
      <w:pPr>
        <w:tabs>
          <w:tab w:val="center" w:pos="6979"/>
        </w:tabs>
        <w:jc w:val="center"/>
        <w:rPr>
          <w:rFonts w:ascii="仿宋_GB2312" w:eastAsia="仿宋_GB2312"/>
          <w:b/>
          <w:sz w:val="32"/>
          <w:szCs w:val="32"/>
        </w:rPr>
      </w:pPr>
      <w:r>
        <w:rPr>
          <w:rFonts w:ascii="宋体" w:hAnsi="宋体" w:cs="宋体" w:hint="eastAsia"/>
          <w:b/>
          <w:bCs/>
          <w:kern w:val="0"/>
          <w:sz w:val="28"/>
          <w:szCs w:val="28"/>
        </w:rPr>
        <w:lastRenderedPageBreak/>
        <w:t>国有资本经营预算财政拨款支出决算表</w:t>
      </w:r>
    </w:p>
    <w:p w:rsidR="003C6FA3" w:rsidRDefault="003C6FA3">
      <w:pPr>
        <w:tabs>
          <w:tab w:val="center" w:pos="6979"/>
        </w:tabs>
        <w:rPr>
          <w:rFonts w:ascii="仿宋_GB2312" w:eastAsia="仿宋_GB2312"/>
          <w:b/>
          <w:sz w:val="32"/>
          <w:szCs w:val="32"/>
        </w:rPr>
      </w:pPr>
    </w:p>
    <w:tbl>
      <w:tblPr>
        <w:tblW w:w="0" w:type="auto"/>
        <w:jc w:val="center"/>
        <w:tblLayout w:type="fixed"/>
        <w:tblLook w:val="00A0" w:firstRow="1" w:lastRow="0" w:firstColumn="1" w:lastColumn="0" w:noHBand="0" w:noVBand="0"/>
      </w:tblPr>
      <w:tblGrid>
        <w:gridCol w:w="743"/>
        <w:gridCol w:w="744"/>
        <w:gridCol w:w="744"/>
        <w:gridCol w:w="1767"/>
        <w:gridCol w:w="1251"/>
        <w:gridCol w:w="1844"/>
        <w:gridCol w:w="1843"/>
        <w:gridCol w:w="1954"/>
      </w:tblGrid>
      <w:tr w:rsidR="003C6FA3">
        <w:trPr>
          <w:trHeight w:val="289"/>
          <w:jc w:val="center"/>
        </w:trPr>
        <w:tc>
          <w:tcPr>
            <w:tcW w:w="3998" w:type="dxa"/>
            <w:gridSpan w:val="4"/>
            <w:tcBorders>
              <w:top w:val="single" w:sz="8" w:space="0" w:color="FFFFFF"/>
              <w:left w:val="single" w:sz="8" w:space="0" w:color="FFFFFF"/>
              <w:bottom w:val="nil"/>
              <w:right w:val="single" w:sz="8" w:space="0" w:color="FFFFFF"/>
            </w:tcBorders>
            <w:vAlign w:val="center"/>
          </w:tcPr>
          <w:p w:rsidR="003C6FA3" w:rsidRDefault="003C6FA3">
            <w:pPr>
              <w:widowControl/>
              <w:rPr>
                <w:rFonts w:ascii="宋体" w:cs="宋体"/>
                <w:kern w:val="0"/>
                <w:sz w:val="18"/>
                <w:szCs w:val="18"/>
              </w:rPr>
            </w:pPr>
            <w:r>
              <w:rPr>
                <w:rFonts w:ascii="宋体" w:hAnsi="宋体" w:cs="宋体" w:hint="eastAsia"/>
                <w:kern w:val="0"/>
                <w:sz w:val="18"/>
                <w:szCs w:val="18"/>
              </w:rPr>
              <w:t>单位名称：北京市大兴区魏善庄镇成人学校</w:t>
            </w:r>
            <w:r>
              <w:rPr>
                <w:rFonts w:ascii="宋体" w:hAnsi="宋体" w:cs="宋体"/>
                <w:kern w:val="0"/>
                <w:sz w:val="18"/>
                <w:szCs w:val="18"/>
              </w:rPr>
              <w:t xml:space="preserve"> </w:t>
            </w:r>
          </w:p>
        </w:tc>
        <w:tc>
          <w:tcPr>
            <w:tcW w:w="1251" w:type="dxa"/>
            <w:tcBorders>
              <w:top w:val="single" w:sz="8" w:space="0" w:color="FFFFFF"/>
              <w:left w:val="nil"/>
              <w:bottom w:val="nil"/>
              <w:right w:val="single" w:sz="8" w:space="0" w:color="FFFFFF"/>
            </w:tcBorders>
            <w:vAlign w:val="center"/>
          </w:tcPr>
          <w:p w:rsidR="003C6FA3" w:rsidRDefault="003C6FA3">
            <w:pPr>
              <w:widowControl/>
              <w:jc w:val="center"/>
              <w:rPr>
                <w:rFonts w:ascii="宋体" w:cs="宋体"/>
                <w:kern w:val="0"/>
                <w:sz w:val="24"/>
              </w:rPr>
            </w:pPr>
            <w:r>
              <w:rPr>
                <w:rFonts w:ascii="宋体" w:hAnsi="宋体" w:cs="宋体" w:hint="eastAsia"/>
                <w:kern w:val="0"/>
                <w:sz w:val="24"/>
              </w:rPr>
              <w:t xml:space="preserve">　</w:t>
            </w:r>
          </w:p>
        </w:tc>
        <w:tc>
          <w:tcPr>
            <w:tcW w:w="1844" w:type="dxa"/>
            <w:tcBorders>
              <w:top w:val="single" w:sz="8" w:space="0" w:color="FFFFFF"/>
              <w:left w:val="single" w:sz="8" w:space="0" w:color="FFFFFF"/>
              <w:bottom w:val="nil"/>
              <w:right w:val="single" w:sz="8" w:space="0" w:color="FFFFFF"/>
            </w:tcBorders>
            <w:vAlign w:val="center"/>
          </w:tcPr>
          <w:p w:rsidR="003C6FA3" w:rsidRDefault="003C6FA3">
            <w:pPr>
              <w:widowControl/>
              <w:jc w:val="center"/>
              <w:rPr>
                <w:rFonts w:ascii="宋体" w:cs="宋体"/>
                <w:kern w:val="0"/>
                <w:sz w:val="24"/>
              </w:rPr>
            </w:pPr>
            <w:r>
              <w:rPr>
                <w:rFonts w:ascii="宋体" w:hAnsi="宋体" w:cs="宋体" w:hint="eastAsia"/>
                <w:kern w:val="0"/>
                <w:sz w:val="24"/>
              </w:rPr>
              <w:t xml:space="preserve">　</w:t>
            </w:r>
          </w:p>
        </w:tc>
        <w:tc>
          <w:tcPr>
            <w:tcW w:w="3797" w:type="dxa"/>
            <w:gridSpan w:val="2"/>
            <w:tcBorders>
              <w:top w:val="single" w:sz="8" w:space="0" w:color="FFFFFF"/>
              <w:left w:val="nil"/>
              <w:bottom w:val="nil"/>
              <w:right w:val="single" w:sz="8" w:space="0" w:color="FFFFFF"/>
            </w:tcBorders>
            <w:vAlign w:val="center"/>
          </w:tcPr>
          <w:p w:rsidR="003C6FA3" w:rsidRDefault="003C6FA3">
            <w:pPr>
              <w:widowControl/>
              <w:jc w:val="right"/>
              <w:rPr>
                <w:rFonts w:ascii="宋体" w:cs="宋体"/>
                <w:kern w:val="0"/>
                <w:sz w:val="24"/>
              </w:rPr>
            </w:pPr>
            <w:r>
              <w:rPr>
                <w:rFonts w:ascii="宋体" w:hAnsi="宋体" w:cs="宋体" w:hint="eastAsia"/>
                <w:kern w:val="0"/>
                <w:sz w:val="24"/>
              </w:rPr>
              <w:t xml:space="preserve">　</w:t>
            </w:r>
            <w:r>
              <w:rPr>
                <w:rFonts w:ascii="宋体" w:hAnsi="宋体" w:cs="宋体" w:hint="eastAsia"/>
                <w:kern w:val="0"/>
                <w:sz w:val="18"/>
                <w:szCs w:val="18"/>
              </w:rPr>
              <w:t>单位：万元</w:t>
            </w:r>
          </w:p>
        </w:tc>
      </w:tr>
      <w:tr w:rsidR="003C6FA3">
        <w:trPr>
          <w:trHeight w:val="289"/>
          <w:jc w:val="center"/>
        </w:trPr>
        <w:tc>
          <w:tcPr>
            <w:tcW w:w="5249" w:type="dxa"/>
            <w:gridSpan w:val="5"/>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项</w:t>
            </w:r>
            <w:r>
              <w:rPr>
                <w:rFonts w:ascii="宋体" w:hAnsi="宋体" w:cs="宋体"/>
                <w:kern w:val="0"/>
                <w:sz w:val="18"/>
                <w:szCs w:val="18"/>
              </w:rPr>
              <w:t xml:space="preserve">        </w:t>
            </w:r>
            <w:r>
              <w:rPr>
                <w:rFonts w:ascii="宋体" w:hAnsi="宋体" w:cs="宋体" w:hint="eastAsia"/>
                <w:kern w:val="0"/>
                <w:sz w:val="18"/>
                <w:szCs w:val="18"/>
              </w:rPr>
              <w:t>目</w:t>
            </w:r>
          </w:p>
        </w:tc>
        <w:tc>
          <w:tcPr>
            <w:tcW w:w="5641" w:type="dxa"/>
            <w:gridSpan w:val="3"/>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bCs/>
                <w:kern w:val="0"/>
                <w:sz w:val="18"/>
                <w:szCs w:val="18"/>
              </w:rPr>
            </w:pPr>
            <w:r>
              <w:rPr>
                <w:rFonts w:ascii="宋体" w:hAnsi="宋体" w:cs="宋体"/>
                <w:bCs/>
                <w:kern w:val="0"/>
                <w:sz w:val="18"/>
                <w:szCs w:val="18"/>
              </w:rPr>
              <w:t xml:space="preserve">    2023</w:t>
            </w:r>
            <w:r>
              <w:rPr>
                <w:rFonts w:ascii="宋体" w:hAnsi="宋体" w:cs="宋体" w:hint="eastAsia"/>
                <w:bCs/>
                <w:kern w:val="0"/>
                <w:sz w:val="18"/>
                <w:szCs w:val="18"/>
              </w:rPr>
              <w:t>年度决算数</w:t>
            </w:r>
            <w:r>
              <w:rPr>
                <w:rFonts w:ascii="宋体" w:cs="宋体"/>
                <w:bCs/>
                <w:kern w:val="0"/>
                <w:sz w:val="18"/>
                <w:szCs w:val="18"/>
              </w:rPr>
              <w:tab/>
            </w:r>
            <w:r>
              <w:rPr>
                <w:rFonts w:ascii="宋体" w:cs="宋体"/>
                <w:bCs/>
                <w:kern w:val="0"/>
                <w:sz w:val="18"/>
                <w:szCs w:val="18"/>
              </w:rPr>
              <w:tab/>
            </w:r>
          </w:p>
        </w:tc>
      </w:tr>
      <w:tr w:rsidR="003C6FA3">
        <w:trPr>
          <w:trHeight w:val="792"/>
          <w:jc w:val="center"/>
        </w:trPr>
        <w:tc>
          <w:tcPr>
            <w:tcW w:w="2231" w:type="dxa"/>
            <w:gridSpan w:val="3"/>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支出功能分类科目编码</w:t>
            </w:r>
          </w:p>
        </w:tc>
        <w:tc>
          <w:tcPr>
            <w:tcW w:w="3018" w:type="dxa"/>
            <w:gridSpan w:val="2"/>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科目名称</w:t>
            </w:r>
          </w:p>
        </w:tc>
        <w:tc>
          <w:tcPr>
            <w:tcW w:w="1844"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小计</w:t>
            </w:r>
          </w:p>
        </w:tc>
        <w:tc>
          <w:tcPr>
            <w:tcW w:w="1843" w:type="dxa"/>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基本支出</w:t>
            </w:r>
          </w:p>
        </w:tc>
        <w:tc>
          <w:tcPr>
            <w:tcW w:w="1954" w:type="dxa"/>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项目支出</w:t>
            </w:r>
          </w:p>
        </w:tc>
      </w:tr>
      <w:tr w:rsidR="003C6FA3">
        <w:trPr>
          <w:trHeight w:val="403"/>
          <w:jc w:val="center"/>
        </w:trPr>
        <w:tc>
          <w:tcPr>
            <w:tcW w:w="743" w:type="dxa"/>
            <w:vMerge w:val="restart"/>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类</w:t>
            </w:r>
          </w:p>
        </w:tc>
        <w:tc>
          <w:tcPr>
            <w:tcW w:w="744" w:type="dxa"/>
            <w:vMerge w:val="restart"/>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款</w:t>
            </w:r>
          </w:p>
        </w:tc>
        <w:tc>
          <w:tcPr>
            <w:tcW w:w="744" w:type="dxa"/>
            <w:vMerge w:val="restart"/>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项</w:t>
            </w:r>
          </w:p>
        </w:tc>
        <w:tc>
          <w:tcPr>
            <w:tcW w:w="3018" w:type="dxa"/>
            <w:gridSpan w:val="2"/>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栏次</w:t>
            </w:r>
          </w:p>
        </w:tc>
        <w:tc>
          <w:tcPr>
            <w:tcW w:w="1844"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1</w:t>
            </w:r>
          </w:p>
        </w:tc>
        <w:tc>
          <w:tcPr>
            <w:tcW w:w="1843" w:type="dxa"/>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2</w:t>
            </w:r>
          </w:p>
        </w:tc>
        <w:tc>
          <w:tcPr>
            <w:tcW w:w="1954" w:type="dxa"/>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kern w:val="0"/>
                <w:sz w:val="18"/>
                <w:szCs w:val="18"/>
              </w:rPr>
              <w:t>3</w:t>
            </w:r>
          </w:p>
        </w:tc>
      </w:tr>
      <w:tr w:rsidR="003C6FA3">
        <w:trPr>
          <w:trHeight w:val="403"/>
          <w:jc w:val="center"/>
        </w:trPr>
        <w:tc>
          <w:tcPr>
            <w:tcW w:w="743" w:type="dxa"/>
            <w:vMerge/>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744" w:type="dxa"/>
            <w:vMerge/>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744" w:type="dxa"/>
            <w:vMerge/>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3018" w:type="dxa"/>
            <w:gridSpan w:val="2"/>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r>
              <w:rPr>
                <w:rFonts w:ascii="宋体" w:hAnsi="宋体" w:cs="宋体" w:hint="eastAsia"/>
                <w:kern w:val="0"/>
                <w:sz w:val="18"/>
                <w:szCs w:val="18"/>
              </w:rPr>
              <w:t>合计</w:t>
            </w:r>
          </w:p>
        </w:tc>
        <w:tc>
          <w:tcPr>
            <w:tcW w:w="1844" w:type="dxa"/>
            <w:tcBorders>
              <w:top w:val="nil"/>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1843" w:type="dxa"/>
            <w:tcBorders>
              <w:top w:val="single" w:sz="4" w:space="0" w:color="auto"/>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3C6FA3" w:rsidRDefault="003C6FA3">
            <w:pPr>
              <w:widowControl/>
              <w:jc w:val="right"/>
              <w:rPr>
                <w:rFonts w:ascii="宋体" w:cs="宋体"/>
                <w:kern w:val="0"/>
                <w:sz w:val="18"/>
                <w:szCs w:val="18"/>
              </w:rPr>
            </w:pPr>
            <w:r>
              <w:rPr>
                <w:rFonts w:ascii="宋体" w:hAnsi="宋体" w:cs="宋体" w:hint="eastAsia"/>
                <w:kern w:val="0"/>
                <w:sz w:val="18"/>
                <w:szCs w:val="18"/>
              </w:rPr>
              <w:t xml:space="preserve">　</w:t>
            </w:r>
          </w:p>
        </w:tc>
      </w:tr>
      <w:tr w:rsidR="003C6FA3">
        <w:trPr>
          <w:trHeight w:val="403"/>
          <w:jc w:val="center"/>
        </w:trPr>
        <w:tc>
          <w:tcPr>
            <w:tcW w:w="743" w:type="dxa"/>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744"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744"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3018" w:type="dxa"/>
            <w:gridSpan w:val="2"/>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1844"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843"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r>
      <w:tr w:rsidR="003C6FA3">
        <w:trPr>
          <w:trHeight w:val="403"/>
          <w:jc w:val="center"/>
        </w:trPr>
        <w:tc>
          <w:tcPr>
            <w:tcW w:w="743" w:type="dxa"/>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744"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744"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3018" w:type="dxa"/>
            <w:gridSpan w:val="2"/>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1844"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843"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r>
      <w:tr w:rsidR="003C6FA3">
        <w:trPr>
          <w:trHeight w:val="403"/>
          <w:jc w:val="center"/>
        </w:trPr>
        <w:tc>
          <w:tcPr>
            <w:tcW w:w="743" w:type="dxa"/>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744"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744"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3018" w:type="dxa"/>
            <w:gridSpan w:val="2"/>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1844"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843"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r>
      <w:tr w:rsidR="003C6FA3">
        <w:trPr>
          <w:trHeight w:val="403"/>
          <w:jc w:val="center"/>
        </w:trPr>
        <w:tc>
          <w:tcPr>
            <w:tcW w:w="743" w:type="dxa"/>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744"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744"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3018" w:type="dxa"/>
            <w:gridSpan w:val="2"/>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1844"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843"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r>
      <w:tr w:rsidR="003C6FA3">
        <w:trPr>
          <w:trHeight w:val="403"/>
          <w:jc w:val="center"/>
        </w:trPr>
        <w:tc>
          <w:tcPr>
            <w:tcW w:w="743" w:type="dxa"/>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744"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744"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3018" w:type="dxa"/>
            <w:gridSpan w:val="2"/>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1844"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843"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r>
      <w:tr w:rsidR="003C6FA3">
        <w:trPr>
          <w:trHeight w:val="403"/>
          <w:jc w:val="center"/>
        </w:trPr>
        <w:tc>
          <w:tcPr>
            <w:tcW w:w="743" w:type="dxa"/>
            <w:tcBorders>
              <w:top w:val="nil"/>
              <w:left w:val="single" w:sz="4" w:space="0" w:color="auto"/>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744"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744" w:type="dxa"/>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3018" w:type="dxa"/>
            <w:gridSpan w:val="2"/>
            <w:tcBorders>
              <w:top w:val="nil"/>
              <w:left w:val="nil"/>
              <w:bottom w:val="single" w:sz="4" w:space="0" w:color="auto"/>
              <w:right w:val="single" w:sz="4" w:space="0" w:color="auto"/>
            </w:tcBorders>
            <w:vAlign w:val="center"/>
          </w:tcPr>
          <w:p w:rsidR="003C6FA3" w:rsidRDefault="003C6FA3">
            <w:pPr>
              <w:widowControl/>
              <w:jc w:val="center"/>
              <w:rPr>
                <w:rFonts w:ascii="宋体" w:cs="宋体"/>
                <w:kern w:val="0"/>
                <w:sz w:val="18"/>
                <w:szCs w:val="18"/>
              </w:rPr>
            </w:pPr>
          </w:p>
        </w:tc>
        <w:tc>
          <w:tcPr>
            <w:tcW w:w="1844"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843"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r>
      <w:tr w:rsidR="003C6FA3">
        <w:trPr>
          <w:trHeight w:val="403"/>
          <w:jc w:val="center"/>
        </w:trPr>
        <w:tc>
          <w:tcPr>
            <w:tcW w:w="743"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744"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744"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3018" w:type="dxa"/>
            <w:gridSpan w:val="2"/>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p>
        </w:tc>
        <w:tc>
          <w:tcPr>
            <w:tcW w:w="1844"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843"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r>
      <w:tr w:rsidR="003C6FA3">
        <w:trPr>
          <w:trHeight w:val="403"/>
          <w:jc w:val="center"/>
        </w:trPr>
        <w:tc>
          <w:tcPr>
            <w:tcW w:w="743"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744"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744"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3018" w:type="dxa"/>
            <w:gridSpan w:val="2"/>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844"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843"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r>
      <w:tr w:rsidR="003C6FA3">
        <w:trPr>
          <w:trHeight w:val="403"/>
          <w:jc w:val="center"/>
        </w:trPr>
        <w:tc>
          <w:tcPr>
            <w:tcW w:w="743"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744"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744"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3018" w:type="dxa"/>
            <w:gridSpan w:val="2"/>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844"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843"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r>
      <w:tr w:rsidR="003C6FA3">
        <w:trPr>
          <w:trHeight w:val="403"/>
          <w:jc w:val="center"/>
        </w:trPr>
        <w:tc>
          <w:tcPr>
            <w:tcW w:w="743" w:type="dxa"/>
            <w:tcBorders>
              <w:top w:val="nil"/>
              <w:left w:val="single" w:sz="4" w:space="0" w:color="auto"/>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744"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744"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3018" w:type="dxa"/>
            <w:gridSpan w:val="2"/>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844" w:type="dxa"/>
            <w:tcBorders>
              <w:top w:val="nil"/>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843"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3C6FA3" w:rsidRDefault="003C6FA3">
            <w:pPr>
              <w:widowControl/>
              <w:jc w:val="left"/>
              <w:rPr>
                <w:rFonts w:ascii="宋体" w:cs="宋体"/>
                <w:kern w:val="0"/>
                <w:sz w:val="18"/>
                <w:szCs w:val="18"/>
              </w:rPr>
            </w:pPr>
            <w:r>
              <w:rPr>
                <w:rFonts w:ascii="宋体" w:hAnsi="宋体" w:cs="宋体" w:hint="eastAsia"/>
                <w:kern w:val="0"/>
                <w:sz w:val="18"/>
                <w:szCs w:val="18"/>
              </w:rPr>
              <w:t xml:space="preserve">　</w:t>
            </w:r>
          </w:p>
        </w:tc>
      </w:tr>
    </w:tbl>
    <w:p w:rsidR="003C6FA3" w:rsidRDefault="003C6FA3">
      <w:pPr>
        <w:tabs>
          <w:tab w:val="left" w:pos="5460"/>
        </w:tabs>
        <w:rPr>
          <w:rFonts w:ascii="宋体" w:cs="宋体"/>
          <w:b/>
          <w:bCs/>
          <w:kern w:val="0"/>
          <w:sz w:val="28"/>
          <w:szCs w:val="28"/>
        </w:rPr>
      </w:pPr>
    </w:p>
    <w:p w:rsidR="003C6FA3" w:rsidRDefault="003C6FA3">
      <w:pPr>
        <w:autoSpaceDE w:val="0"/>
        <w:autoSpaceDN w:val="0"/>
        <w:adjustRightInd w:val="0"/>
        <w:spacing w:line="580" w:lineRule="exact"/>
        <w:rPr>
          <w:rFonts w:ascii="宋体"/>
          <w:b/>
          <w:sz w:val="28"/>
          <w:szCs w:val="28"/>
        </w:rPr>
      </w:pPr>
    </w:p>
    <w:p w:rsidR="003C6FA3" w:rsidRDefault="003C6FA3">
      <w:pPr>
        <w:autoSpaceDE w:val="0"/>
        <w:autoSpaceDN w:val="0"/>
        <w:adjustRightInd w:val="0"/>
        <w:spacing w:line="580" w:lineRule="exact"/>
        <w:rPr>
          <w:rFonts w:ascii="宋体"/>
          <w:b/>
          <w:sz w:val="28"/>
          <w:szCs w:val="28"/>
        </w:rPr>
      </w:pPr>
    </w:p>
    <w:p w:rsidR="003C6FA3" w:rsidRDefault="003C6FA3">
      <w:pPr>
        <w:autoSpaceDE w:val="0"/>
        <w:autoSpaceDN w:val="0"/>
        <w:adjustRightInd w:val="0"/>
        <w:spacing w:line="580" w:lineRule="exact"/>
        <w:jc w:val="center"/>
        <w:rPr>
          <w:rFonts w:ascii="宋体" w:cs="宋体"/>
          <w:b/>
          <w:kern w:val="0"/>
          <w:sz w:val="28"/>
          <w:szCs w:val="28"/>
        </w:rPr>
      </w:pPr>
      <w:r>
        <w:rPr>
          <w:rFonts w:ascii="宋体" w:hAnsi="宋体" w:hint="eastAsia"/>
          <w:b/>
          <w:sz w:val="28"/>
          <w:szCs w:val="28"/>
        </w:rPr>
        <w:lastRenderedPageBreak/>
        <w:t>财政拨款</w:t>
      </w:r>
      <w:r>
        <w:rPr>
          <w:rFonts w:ascii="宋体" w:hAnsi="宋体" w:hint="eastAsia"/>
          <w:b/>
          <w:spacing w:val="40"/>
          <w:sz w:val="28"/>
          <w:szCs w:val="28"/>
        </w:rPr>
        <w:t>“</w:t>
      </w:r>
      <w:r>
        <w:rPr>
          <w:rFonts w:ascii="宋体" w:hAnsi="宋体" w:hint="eastAsia"/>
          <w:b/>
          <w:sz w:val="28"/>
          <w:szCs w:val="28"/>
        </w:rPr>
        <w:t>三公”经费支出决算表</w:t>
      </w:r>
    </w:p>
    <w:p w:rsidR="003C6FA3" w:rsidRDefault="003C6FA3" w:rsidP="00871349">
      <w:pPr>
        <w:widowControl/>
        <w:spacing w:line="560" w:lineRule="exact"/>
        <w:ind w:right="350" w:firstLineChars="150" w:firstLine="270"/>
        <w:rPr>
          <w:rFonts w:ascii="宋体" w:cs="宋体"/>
          <w:kern w:val="0"/>
          <w:sz w:val="18"/>
          <w:szCs w:val="18"/>
        </w:rPr>
      </w:pPr>
      <w:r>
        <w:rPr>
          <w:rFonts w:ascii="宋体" w:hAnsi="宋体" w:cs="宋体" w:hint="eastAsia"/>
          <w:kern w:val="0"/>
          <w:sz w:val="18"/>
          <w:szCs w:val="18"/>
        </w:rPr>
        <w:t>单位名称：北京市大兴区魏善庄镇成人学校</w:t>
      </w:r>
      <w:r>
        <w:rPr>
          <w:rFonts w:ascii="宋体" w:hAnsi="宋体" w:cs="宋体"/>
          <w:kern w:val="0"/>
          <w:sz w:val="18"/>
          <w:szCs w:val="18"/>
        </w:rPr>
        <w:t xml:space="preserve">                                                                                             </w:t>
      </w:r>
      <w:r>
        <w:rPr>
          <w:rFonts w:ascii="宋体" w:hAnsi="宋体" w:cs="宋体" w:hint="eastAsia"/>
          <w:kern w:val="0"/>
          <w:sz w:val="18"/>
          <w:szCs w:val="18"/>
        </w:rPr>
        <w:t>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16"/>
        <w:gridCol w:w="3153"/>
        <w:gridCol w:w="2977"/>
        <w:gridCol w:w="3368"/>
      </w:tblGrid>
      <w:tr w:rsidR="003C6FA3">
        <w:trPr>
          <w:trHeight w:val="560"/>
          <w:jc w:val="center"/>
        </w:trPr>
        <w:tc>
          <w:tcPr>
            <w:tcW w:w="4716" w:type="dxa"/>
            <w:vMerge w:val="restart"/>
            <w:vAlign w:val="center"/>
          </w:tcPr>
          <w:p w:rsidR="003C6FA3" w:rsidRDefault="003C6FA3">
            <w:pPr>
              <w:widowControl/>
              <w:spacing w:line="560" w:lineRule="exact"/>
              <w:jc w:val="center"/>
              <w:rPr>
                <w:rFonts w:ascii="宋体" w:cs="宋体"/>
                <w:kern w:val="0"/>
                <w:sz w:val="18"/>
                <w:szCs w:val="18"/>
              </w:rPr>
            </w:pPr>
            <w:r>
              <w:rPr>
                <w:rFonts w:ascii="宋体" w:hAnsi="宋体" w:cs="宋体" w:hint="eastAsia"/>
                <w:kern w:val="0"/>
                <w:sz w:val="18"/>
                <w:szCs w:val="18"/>
              </w:rPr>
              <w:t>项目</w:t>
            </w:r>
          </w:p>
        </w:tc>
        <w:tc>
          <w:tcPr>
            <w:tcW w:w="3153" w:type="dxa"/>
            <w:vMerge w:val="restart"/>
            <w:vAlign w:val="center"/>
          </w:tcPr>
          <w:p w:rsidR="003C6FA3" w:rsidRDefault="003C6FA3">
            <w:pPr>
              <w:widowControl/>
              <w:spacing w:line="560" w:lineRule="exact"/>
              <w:jc w:val="center"/>
              <w:rPr>
                <w:rFonts w:ascii="宋体" w:cs="宋体"/>
                <w:kern w:val="0"/>
                <w:sz w:val="18"/>
                <w:szCs w:val="18"/>
              </w:rPr>
            </w:pPr>
            <w:r>
              <w:rPr>
                <w:rFonts w:ascii="宋体" w:hAnsi="宋体" w:cs="宋体"/>
                <w:kern w:val="0"/>
                <w:sz w:val="18"/>
                <w:szCs w:val="18"/>
              </w:rPr>
              <w:t>2023</w:t>
            </w:r>
            <w:r>
              <w:rPr>
                <w:rFonts w:ascii="宋体" w:hAnsi="宋体" w:cs="宋体" w:hint="eastAsia"/>
                <w:kern w:val="0"/>
                <w:sz w:val="18"/>
                <w:szCs w:val="18"/>
              </w:rPr>
              <w:t>年度年初预算数</w:t>
            </w:r>
          </w:p>
        </w:tc>
        <w:tc>
          <w:tcPr>
            <w:tcW w:w="2977" w:type="dxa"/>
            <w:vMerge w:val="restart"/>
            <w:vAlign w:val="center"/>
          </w:tcPr>
          <w:p w:rsidR="003C6FA3" w:rsidRDefault="003C6FA3">
            <w:pPr>
              <w:widowControl/>
              <w:spacing w:line="560" w:lineRule="exact"/>
              <w:jc w:val="center"/>
              <w:rPr>
                <w:rFonts w:ascii="宋体" w:cs="宋体"/>
                <w:kern w:val="0"/>
                <w:sz w:val="18"/>
                <w:szCs w:val="18"/>
              </w:rPr>
            </w:pPr>
            <w:r>
              <w:rPr>
                <w:rFonts w:ascii="宋体" w:hAnsi="宋体" w:cs="宋体"/>
                <w:kern w:val="0"/>
                <w:sz w:val="18"/>
                <w:szCs w:val="18"/>
              </w:rPr>
              <w:t>2023</w:t>
            </w:r>
            <w:r>
              <w:rPr>
                <w:rFonts w:ascii="宋体" w:hAnsi="宋体" w:cs="宋体" w:hint="eastAsia"/>
                <w:kern w:val="0"/>
                <w:sz w:val="18"/>
                <w:szCs w:val="18"/>
              </w:rPr>
              <w:t>年度全年预算数</w:t>
            </w:r>
          </w:p>
        </w:tc>
        <w:tc>
          <w:tcPr>
            <w:tcW w:w="3368" w:type="dxa"/>
            <w:vMerge w:val="restart"/>
            <w:vAlign w:val="center"/>
          </w:tcPr>
          <w:p w:rsidR="003C6FA3" w:rsidRDefault="003C6FA3">
            <w:pPr>
              <w:widowControl/>
              <w:spacing w:line="560" w:lineRule="exact"/>
              <w:jc w:val="center"/>
              <w:rPr>
                <w:rFonts w:ascii="宋体" w:cs="宋体"/>
                <w:kern w:val="0"/>
                <w:sz w:val="18"/>
                <w:szCs w:val="18"/>
              </w:rPr>
            </w:pPr>
            <w:r>
              <w:rPr>
                <w:rFonts w:ascii="宋体" w:hAnsi="宋体" w:cs="宋体"/>
                <w:kern w:val="0"/>
                <w:sz w:val="18"/>
                <w:szCs w:val="18"/>
              </w:rPr>
              <w:t>2023</w:t>
            </w:r>
            <w:r>
              <w:rPr>
                <w:rFonts w:ascii="宋体" w:hAnsi="宋体" w:cs="宋体" w:hint="eastAsia"/>
                <w:kern w:val="0"/>
                <w:sz w:val="18"/>
                <w:szCs w:val="18"/>
              </w:rPr>
              <w:t>年度决算数</w:t>
            </w:r>
          </w:p>
        </w:tc>
      </w:tr>
      <w:tr w:rsidR="003C6FA3">
        <w:trPr>
          <w:trHeight w:val="451"/>
          <w:jc w:val="center"/>
        </w:trPr>
        <w:tc>
          <w:tcPr>
            <w:tcW w:w="4716" w:type="dxa"/>
            <w:vMerge/>
            <w:vAlign w:val="center"/>
          </w:tcPr>
          <w:p w:rsidR="003C6FA3" w:rsidRDefault="003C6FA3">
            <w:pPr>
              <w:widowControl/>
              <w:jc w:val="center"/>
              <w:rPr>
                <w:rFonts w:ascii="宋体" w:cs="宋体"/>
                <w:kern w:val="0"/>
                <w:sz w:val="18"/>
                <w:szCs w:val="18"/>
              </w:rPr>
            </w:pPr>
          </w:p>
        </w:tc>
        <w:tc>
          <w:tcPr>
            <w:tcW w:w="3153" w:type="dxa"/>
            <w:vMerge/>
            <w:vAlign w:val="center"/>
          </w:tcPr>
          <w:p w:rsidR="003C6FA3" w:rsidRDefault="003C6FA3">
            <w:pPr>
              <w:widowControl/>
              <w:jc w:val="center"/>
              <w:rPr>
                <w:rFonts w:ascii="宋体" w:cs="宋体"/>
                <w:kern w:val="0"/>
                <w:sz w:val="18"/>
                <w:szCs w:val="18"/>
              </w:rPr>
            </w:pPr>
          </w:p>
        </w:tc>
        <w:tc>
          <w:tcPr>
            <w:tcW w:w="2977" w:type="dxa"/>
            <w:vMerge/>
            <w:vAlign w:val="center"/>
          </w:tcPr>
          <w:p w:rsidR="003C6FA3" w:rsidRDefault="003C6FA3">
            <w:pPr>
              <w:widowControl/>
              <w:jc w:val="center"/>
              <w:rPr>
                <w:rFonts w:ascii="宋体" w:cs="宋体"/>
                <w:kern w:val="0"/>
                <w:sz w:val="18"/>
                <w:szCs w:val="18"/>
              </w:rPr>
            </w:pPr>
          </w:p>
        </w:tc>
        <w:tc>
          <w:tcPr>
            <w:tcW w:w="3368" w:type="dxa"/>
            <w:vMerge/>
            <w:vAlign w:val="center"/>
          </w:tcPr>
          <w:p w:rsidR="003C6FA3" w:rsidRDefault="003C6FA3">
            <w:pPr>
              <w:widowControl/>
              <w:jc w:val="center"/>
              <w:rPr>
                <w:rFonts w:ascii="宋体" w:cs="宋体"/>
                <w:kern w:val="0"/>
                <w:sz w:val="18"/>
                <w:szCs w:val="18"/>
              </w:rPr>
            </w:pPr>
          </w:p>
        </w:tc>
      </w:tr>
      <w:tr w:rsidR="003C6FA3">
        <w:trPr>
          <w:trHeight w:val="746"/>
          <w:jc w:val="center"/>
        </w:trPr>
        <w:tc>
          <w:tcPr>
            <w:tcW w:w="4716" w:type="dxa"/>
            <w:vMerge/>
            <w:vAlign w:val="center"/>
          </w:tcPr>
          <w:p w:rsidR="003C6FA3" w:rsidRDefault="003C6FA3">
            <w:pPr>
              <w:widowControl/>
              <w:jc w:val="center"/>
              <w:rPr>
                <w:rFonts w:ascii="宋体" w:cs="宋体"/>
                <w:kern w:val="0"/>
                <w:sz w:val="18"/>
                <w:szCs w:val="18"/>
              </w:rPr>
            </w:pPr>
          </w:p>
        </w:tc>
        <w:tc>
          <w:tcPr>
            <w:tcW w:w="3153" w:type="dxa"/>
            <w:vMerge/>
            <w:vAlign w:val="center"/>
          </w:tcPr>
          <w:p w:rsidR="003C6FA3" w:rsidRDefault="003C6FA3">
            <w:pPr>
              <w:widowControl/>
              <w:jc w:val="center"/>
              <w:rPr>
                <w:rFonts w:ascii="宋体" w:cs="宋体"/>
                <w:kern w:val="0"/>
                <w:sz w:val="18"/>
                <w:szCs w:val="18"/>
              </w:rPr>
            </w:pPr>
          </w:p>
        </w:tc>
        <w:tc>
          <w:tcPr>
            <w:tcW w:w="2977" w:type="dxa"/>
            <w:vMerge/>
            <w:vAlign w:val="center"/>
          </w:tcPr>
          <w:p w:rsidR="003C6FA3" w:rsidRDefault="003C6FA3">
            <w:pPr>
              <w:widowControl/>
              <w:jc w:val="center"/>
              <w:rPr>
                <w:rFonts w:ascii="宋体" w:cs="宋体"/>
                <w:kern w:val="0"/>
                <w:sz w:val="18"/>
                <w:szCs w:val="18"/>
              </w:rPr>
            </w:pPr>
          </w:p>
        </w:tc>
        <w:tc>
          <w:tcPr>
            <w:tcW w:w="3368" w:type="dxa"/>
            <w:vMerge/>
            <w:vAlign w:val="center"/>
          </w:tcPr>
          <w:p w:rsidR="003C6FA3" w:rsidRDefault="003C6FA3">
            <w:pPr>
              <w:widowControl/>
              <w:jc w:val="center"/>
              <w:rPr>
                <w:rFonts w:ascii="宋体" w:cs="宋体"/>
                <w:kern w:val="0"/>
                <w:sz w:val="18"/>
                <w:szCs w:val="18"/>
              </w:rPr>
            </w:pPr>
          </w:p>
        </w:tc>
      </w:tr>
      <w:tr w:rsidR="003C6FA3">
        <w:trPr>
          <w:trHeight w:val="611"/>
          <w:jc w:val="center"/>
        </w:trPr>
        <w:tc>
          <w:tcPr>
            <w:tcW w:w="4716" w:type="dxa"/>
            <w:vAlign w:val="center"/>
          </w:tcPr>
          <w:p w:rsidR="003C6FA3" w:rsidRDefault="003C6FA3">
            <w:pPr>
              <w:widowControl/>
              <w:spacing w:line="560" w:lineRule="exact"/>
              <w:jc w:val="center"/>
              <w:rPr>
                <w:rFonts w:ascii="宋体" w:cs="宋体"/>
                <w:kern w:val="0"/>
                <w:sz w:val="18"/>
                <w:szCs w:val="18"/>
              </w:rPr>
            </w:pPr>
            <w:r>
              <w:rPr>
                <w:rFonts w:ascii="宋体" w:hAnsi="宋体" w:cs="宋体" w:hint="eastAsia"/>
                <w:kern w:val="0"/>
                <w:sz w:val="18"/>
                <w:szCs w:val="18"/>
              </w:rPr>
              <w:t>栏次</w:t>
            </w:r>
          </w:p>
        </w:tc>
        <w:tc>
          <w:tcPr>
            <w:tcW w:w="3153" w:type="dxa"/>
            <w:vAlign w:val="center"/>
          </w:tcPr>
          <w:p w:rsidR="003C6FA3" w:rsidRDefault="003C6FA3">
            <w:pPr>
              <w:widowControl/>
              <w:spacing w:line="560" w:lineRule="exact"/>
              <w:jc w:val="center"/>
              <w:rPr>
                <w:rFonts w:ascii="宋体" w:cs="宋体"/>
                <w:kern w:val="0"/>
                <w:sz w:val="18"/>
                <w:szCs w:val="18"/>
              </w:rPr>
            </w:pPr>
            <w:r>
              <w:rPr>
                <w:rFonts w:ascii="宋体" w:hAnsi="宋体" w:cs="宋体"/>
                <w:kern w:val="0"/>
                <w:sz w:val="18"/>
                <w:szCs w:val="18"/>
              </w:rPr>
              <w:t>1</w:t>
            </w:r>
          </w:p>
        </w:tc>
        <w:tc>
          <w:tcPr>
            <w:tcW w:w="2977" w:type="dxa"/>
            <w:vAlign w:val="center"/>
          </w:tcPr>
          <w:p w:rsidR="003C6FA3" w:rsidRDefault="003C6FA3">
            <w:pPr>
              <w:widowControl/>
              <w:spacing w:line="560" w:lineRule="exact"/>
              <w:jc w:val="center"/>
              <w:rPr>
                <w:rFonts w:ascii="宋体" w:cs="宋体"/>
                <w:kern w:val="0"/>
                <w:sz w:val="18"/>
                <w:szCs w:val="18"/>
              </w:rPr>
            </w:pPr>
            <w:r>
              <w:rPr>
                <w:rFonts w:ascii="宋体" w:hAnsi="宋体" w:cs="宋体"/>
                <w:kern w:val="0"/>
                <w:sz w:val="18"/>
                <w:szCs w:val="18"/>
              </w:rPr>
              <w:t>2</w:t>
            </w:r>
          </w:p>
        </w:tc>
        <w:tc>
          <w:tcPr>
            <w:tcW w:w="3368" w:type="dxa"/>
            <w:vAlign w:val="center"/>
          </w:tcPr>
          <w:p w:rsidR="003C6FA3" w:rsidRDefault="003C6FA3">
            <w:pPr>
              <w:widowControl/>
              <w:spacing w:line="560" w:lineRule="exact"/>
              <w:jc w:val="center"/>
              <w:rPr>
                <w:rFonts w:ascii="宋体" w:cs="宋体"/>
                <w:kern w:val="0"/>
                <w:sz w:val="18"/>
                <w:szCs w:val="18"/>
              </w:rPr>
            </w:pPr>
            <w:r>
              <w:rPr>
                <w:rFonts w:ascii="宋体" w:hAnsi="宋体" w:cs="宋体"/>
                <w:kern w:val="0"/>
                <w:sz w:val="18"/>
                <w:szCs w:val="18"/>
              </w:rPr>
              <w:t>3</w:t>
            </w:r>
          </w:p>
        </w:tc>
      </w:tr>
      <w:tr w:rsidR="003C6FA3" w:rsidTr="00BF77BE">
        <w:trPr>
          <w:trHeight w:val="549"/>
          <w:jc w:val="center"/>
        </w:trPr>
        <w:tc>
          <w:tcPr>
            <w:tcW w:w="4716" w:type="dxa"/>
            <w:vAlign w:val="center"/>
          </w:tcPr>
          <w:p w:rsidR="003C6FA3" w:rsidRDefault="003C6FA3">
            <w:pPr>
              <w:widowControl/>
              <w:spacing w:line="560" w:lineRule="exact"/>
              <w:jc w:val="center"/>
              <w:rPr>
                <w:rFonts w:ascii="宋体" w:cs="宋体"/>
                <w:kern w:val="0"/>
                <w:sz w:val="18"/>
                <w:szCs w:val="18"/>
              </w:rPr>
            </w:pPr>
            <w:r>
              <w:rPr>
                <w:rFonts w:ascii="宋体" w:hAnsi="宋体" w:cs="宋体" w:hint="eastAsia"/>
                <w:kern w:val="0"/>
                <w:sz w:val="18"/>
                <w:szCs w:val="18"/>
              </w:rPr>
              <w:t>合计</w:t>
            </w:r>
          </w:p>
        </w:tc>
        <w:tc>
          <w:tcPr>
            <w:tcW w:w="3153" w:type="dxa"/>
          </w:tcPr>
          <w:p w:rsidR="003C6FA3" w:rsidRDefault="003C6FA3" w:rsidP="00F46E3B">
            <w:pPr>
              <w:widowControl/>
              <w:spacing w:line="560" w:lineRule="exact"/>
              <w:jc w:val="center"/>
              <w:rPr>
                <w:rFonts w:ascii="宋体" w:cs="宋体"/>
                <w:kern w:val="0"/>
                <w:sz w:val="18"/>
                <w:szCs w:val="18"/>
              </w:rPr>
            </w:pPr>
            <w:r>
              <w:rPr>
                <w:rFonts w:ascii="宋体" w:cs="宋体"/>
                <w:kern w:val="0"/>
                <w:sz w:val="18"/>
                <w:szCs w:val="18"/>
              </w:rPr>
              <w:t>2.958600</w:t>
            </w:r>
          </w:p>
        </w:tc>
        <w:tc>
          <w:tcPr>
            <w:tcW w:w="2977" w:type="dxa"/>
            <w:vAlign w:val="center"/>
          </w:tcPr>
          <w:p w:rsidR="003C6FA3" w:rsidRDefault="003C6FA3" w:rsidP="004B7415">
            <w:pPr>
              <w:widowControl/>
              <w:spacing w:line="560" w:lineRule="exact"/>
              <w:jc w:val="center"/>
              <w:rPr>
                <w:rFonts w:ascii="宋体" w:cs="宋体"/>
                <w:kern w:val="0"/>
                <w:sz w:val="18"/>
                <w:szCs w:val="18"/>
              </w:rPr>
            </w:pPr>
            <w:r>
              <w:rPr>
                <w:rFonts w:ascii="宋体" w:cs="宋体"/>
                <w:kern w:val="0"/>
                <w:sz w:val="18"/>
                <w:szCs w:val="18"/>
              </w:rPr>
              <w:t>0.875785</w:t>
            </w:r>
          </w:p>
        </w:tc>
        <w:tc>
          <w:tcPr>
            <w:tcW w:w="3368" w:type="dxa"/>
            <w:vAlign w:val="center"/>
          </w:tcPr>
          <w:p w:rsidR="003C6FA3" w:rsidRDefault="003C6FA3" w:rsidP="004B7415">
            <w:pPr>
              <w:widowControl/>
              <w:spacing w:line="560" w:lineRule="exact"/>
              <w:jc w:val="center"/>
              <w:rPr>
                <w:rFonts w:ascii="宋体" w:cs="宋体"/>
                <w:kern w:val="0"/>
                <w:sz w:val="18"/>
                <w:szCs w:val="18"/>
              </w:rPr>
            </w:pPr>
            <w:r>
              <w:rPr>
                <w:rFonts w:ascii="宋体" w:cs="宋体"/>
                <w:kern w:val="0"/>
                <w:sz w:val="18"/>
                <w:szCs w:val="18"/>
              </w:rPr>
              <w:t>0.875785</w:t>
            </w:r>
          </w:p>
        </w:tc>
      </w:tr>
      <w:tr w:rsidR="003C6FA3">
        <w:trPr>
          <w:trHeight w:val="543"/>
          <w:jc w:val="center"/>
        </w:trPr>
        <w:tc>
          <w:tcPr>
            <w:tcW w:w="4716" w:type="dxa"/>
            <w:vAlign w:val="center"/>
          </w:tcPr>
          <w:p w:rsidR="003C6FA3" w:rsidRDefault="003C6FA3">
            <w:pPr>
              <w:widowControl/>
              <w:spacing w:line="560" w:lineRule="exact"/>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因公出国</w:t>
            </w:r>
            <w:r>
              <w:rPr>
                <w:rFonts w:ascii="宋体" w:hAnsi="宋体" w:cs="宋体"/>
                <w:kern w:val="0"/>
                <w:sz w:val="18"/>
                <w:szCs w:val="18"/>
              </w:rPr>
              <w:t>(</w:t>
            </w:r>
            <w:r>
              <w:rPr>
                <w:rFonts w:ascii="宋体" w:hAnsi="宋体" w:cs="宋体" w:hint="eastAsia"/>
                <w:kern w:val="0"/>
                <w:sz w:val="18"/>
                <w:szCs w:val="18"/>
              </w:rPr>
              <w:t>境</w:t>
            </w:r>
            <w:r>
              <w:rPr>
                <w:rFonts w:ascii="宋体" w:hAnsi="宋体" w:cs="宋体"/>
                <w:kern w:val="0"/>
                <w:sz w:val="18"/>
                <w:szCs w:val="18"/>
              </w:rPr>
              <w:t>)</w:t>
            </w:r>
            <w:r>
              <w:rPr>
                <w:rFonts w:ascii="宋体" w:hAnsi="宋体" w:cs="宋体" w:hint="eastAsia"/>
                <w:kern w:val="0"/>
                <w:sz w:val="18"/>
                <w:szCs w:val="18"/>
              </w:rPr>
              <w:t>费用</w:t>
            </w:r>
          </w:p>
        </w:tc>
        <w:tc>
          <w:tcPr>
            <w:tcW w:w="3153" w:type="dxa"/>
            <w:vAlign w:val="center"/>
          </w:tcPr>
          <w:p w:rsidR="003C6FA3" w:rsidRDefault="003C6FA3" w:rsidP="00F46E3B">
            <w:pPr>
              <w:widowControl/>
              <w:spacing w:line="560" w:lineRule="exact"/>
              <w:jc w:val="center"/>
              <w:rPr>
                <w:rFonts w:ascii="宋体" w:cs="宋体"/>
                <w:kern w:val="0"/>
                <w:sz w:val="18"/>
                <w:szCs w:val="18"/>
              </w:rPr>
            </w:pPr>
          </w:p>
        </w:tc>
        <w:tc>
          <w:tcPr>
            <w:tcW w:w="2977" w:type="dxa"/>
            <w:vAlign w:val="center"/>
          </w:tcPr>
          <w:p w:rsidR="003C6FA3" w:rsidRDefault="003C6FA3" w:rsidP="00F46E3B">
            <w:pPr>
              <w:widowControl/>
              <w:spacing w:line="560" w:lineRule="exact"/>
              <w:jc w:val="center"/>
              <w:rPr>
                <w:rFonts w:ascii="宋体" w:cs="宋体"/>
                <w:kern w:val="0"/>
                <w:sz w:val="18"/>
                <w:szCs w:val="18"/>
              </w:rPr>
            </w:pPr>
          </w:p>
        </w:tc>
        <w:tc>
          <w:tcPr>
            <w:tcW w:w="3368" w:type="dxa"/>
            <w:vAlign w:val="center"/>
          </w:tcPr>
          <w:p w:rsidR="003C6FA3" w:rsidRDefault="003C6FA3" w:rsidP="00F46E3B">
            <w:pPr>
              <w:widowControl/>
              <w:spacing w:line="560" w:lineRule="exact"/>
              <w:jc w:val="center"/>
              <w:rPr>
                <w:rFonts w:ascii="宋体" w:cs="宋体"/>
                <w:kern w:val="0"/>
                <w:sz w:val="18"/>
                <w:szCs w:val="18"/>
              </w:rPr>
            </w:pPr>
          </w:p>
        </w:tc>
      </w:tr>
      <w:tr w:rsidR="003C6FA3">
        <w:trPr>
          <w:trHeight w:val="537"/>
          <w:jc w:val="center"/>
        </w:trPr>
        <w:tc>
          <w:tcPr>
            <w:tcW w:w="4716" w:type="dxa"/>
            <w:vAlign w:val="center"/>
          </w:tcPr>
          <w:p w:rsidR="003C6FA3" w:rsidRDefault="003C6FA3">
            <w:pPr>
              <w:widowControl/>
              <w:spacing w:line="560" w:lineRule="exact"/>
              <w:jc w:val="left"/>
              <w:rPr>
                <w:rFonts w:ascii="宋体" w:cs="宋体"/>
                <w:kern w:val="0"/>
                <w:sz w:val="18"/>
                <w:szCs w:val="18"/>
              </w:rPr>
            </w:pPr>
            <w:r>
              <w:rPr>
                <w:rFonts w:ascii="宋体" w:hAnsi="宋体" w:cs="宋体"/>
                <w:kern w:val="0"/>
                <w:sz w:val="18"/>
                <w:szCs w:val="18"/>
              </w:rPr>
              <w:t>2.</w:t>
            </w:r>
            <w:r>
              <w:rPr>
                <w:rFonts w:ascii="宋体" w:hAnsi="宋体" w:cs="宋体" w:hint="eastAsia"/>
                <w:kern w:val="0"/>
                <w:sz w:val="18"/>
                <w:szCs w:val="18"/>
              </w:rPr>
              <w:t>公务接待费</w:t>
            </w:r>
          </w:p>
        </w:tc>
        <w:tc>
          <w:tcPr>
            <w:tcW w:w="3153" w:type="dxa"/>
            <w:vAlign w:val="center"/>
          </w:tcPr>
          <w:p w:rsidR="003C6FA3" w:rsidRDefault="003C6FA3" w:rsidP="00F46E3B">
            <w:pPr>
              <w:widowControl/>
              <w:spacing w:line="560" w:lineRule="exact"/>
              <w:jc w:val="center"/>
              <w:rPr>
                <w:rFonts w:ascii="宋体" w:cs="宋体"/>
                <w:kern w:val="0"/>
                <w:sz w:val="18"/>
                <w:szCs w:val="18"/>
              </w:rPr>
            </w:pPr>
            <w:r>
              <w:rPr>
                <w:rFonts w:ascii="宋体" w:cs="宋体"/>
                <w:kern w:val="0"/>
                <w:sz w:val="18"/>
                <w:szCs w:val="18"/>
              </w:rPr>
              <w:t>0.258600</w:t>
            </w:r>
          </w:p>
        </w:tc>
        <w:tc>
          <w:tcPr>
            <w:tcW w:w="2977" w:type="dxa"/>
            <w:vAlign w:val="center"/>
          </w:tcPr>
          <w:p w:rsidR="003C6FA3" w:rsidRDefault="003C6FA3" w:rsidP="00F46E3B">
            <w:pPr>
              <w:widowControl/>
              <w:spacing w:line="560" w:lineRule="exact"/>
              <w:jc w:val="center"/>
              <w:rPr>
                <w:rFonts w:ascii="宋体" w:cs="宋体"/>
                <w:kern w:val="0"/>
                <w:sz w:val="18"/>
                <w:szCs w:val="18"/>
              </w:rPr>
            </w:pPr>
          </w:p>
        </w:tc>
        <w:tc>
          <w:tcPr>
            <w:tcW w:w="3368" w:type="dxa"/>
            <w:vAlign w:val="center"/>
          </w:tcPr>
          <w:p w:rsidR="003C6FA3" w:rsidRDefault="003C6FA3" w:rsidP="00F46E3B">
            <w:pPr>
              <w:widowControl/>
              <w:spacing w:line="560" w:lineRule="exact"/>
              <w:jc w:val="center"/>
              <w:rPr>
                <w:rFonts w:ascii="宋体" w:cs="宋体"/>
                <w:kern w:val="0"/>
                <w:sz w:val="18"/>
                <w:szCs w:val="18"/>
              </w:rPr>
            </w:pPr>
          </w:p>
        </w:tc>
      </w:tr>
      <w:tr w:rsidR="003C6FA3" w:rsidTr="004B64DF">
        <w:trPr>
          <w:trHeight w:val="545"/>
          <w:jc w:val="center"/>
        </w:trPr>
        <w:tc>
          <w:tcPr>
            <w:tcW w:w="4716" w:type="dxa"/>
            <w:vAlign w:val="center"/>
          </w:tcPr>
          <w:p w:rsidR="003C6FA3" w:rsidRDefault="003C6FA3">
            <w:pPr>
              <w:widowControl/>
              <w:spacing w:line="560" w:lineRule="exact"/>
              <w:jc w:val="left"/>
              <w:rPr>
                <w:rFonts w:ascii="宋体" w:cs="宋体"/>
                <w:kern w:val="0"/>
                <w:sz w:val="18"/>
                <w:szCs w:val="18"/>
              </w:rPr>
            </w:pPr>
            <w:r>
              <w:rPr>
                <w:rFonts w:ascii="宋体" w:hAnsi="宋体" w:cs="宋体"/>
                <w:kern w:val="0"/>
                <w:sz w:val="18"/>
                <w:szCs w:val="18"/>
              </w:rPr>
              <w:t>3.</w:t>
            </w:r>
            <w:r>
              <w:rPr>
                <w:rFonts w:ascii="宋体" w:hAnsi="宋体" w:cs="宋体" w:hint="eastAsia"/>
                <w:kern w:val="0"/>
                <w:sz w:val="18"/>
                <w:szCs w:val="18"/>
              </w:rPr>
              <w:t>公务用车购置及运行维护费</w:t>
            </w:r>
          </w:p>
        </w:tc>
        <w:tc>
          <w:tcPr>
            <w:tcW w:w="3153" w:type="dxa"/>
            <w:vAlign w:val="center"/>
          </w:tcPr>
          <w:p w:rsidR="003C6FA3" w:rsidRDefault="003C6FA3" w:rsidP="00F46E3B">
            <w:pPr>
              <w:widowControl/>
              <w:spacing w:line="560" w:lineRule="exact"/>
              <w:jc w:val="center"/>
              <w:rPr>
                <w:rFonts w:ascii="宋体" w:cs="宋体"/>
                <w:kern w:val="0"/>
                <w:sz w:val="18"/>
                <w:szCs w:val="18"/>
              </w:rPr>
            </w:pPr>
            <w:r>
              <w:rPr>
                <w:rFonts w:ascii="宋体" w:hAnsi="宋体" w:cs="宋体"/>
                <w:kern w:val="0"/>
                <w:sz w:val="18"/>
                <w:szCs w:val="18"/>
              </w:rPr>
              <w:t>2.700000</w:t>
            </w:r>
          </w:p>
        </w:tc>
        <w:tc>
          <w:tcPr>
            <w:tcW w:w="2977" w:type="dxa"/>
            <w:vAlign w:val="center"/>
          </w:tcPr>
          <w:p w:rsidR="003C6FA3" w:rsidRDefault="003C6FA3" w:rsidP="004B7415">
            <w:pPr>
              <w:widowControl/>
              <w:spacing w:line="560" w:lineRule="exact"/>
              <w:jc w:val="center"/>
              <w:rPr>
                <w:rFonts w:ascii="宋体" w:cs="宋体"/>
                <w:kern w:val="0"/>
                <w:sz w:val="18"/>
                <w:szCs w:val="18"/>
              </w:rPr>
            </w:pPr>
            <w:r>
              <w:rPr>
                <w:rFonts w:ascii="宋体" w:cs="宋体"/>
                <w:kern w:val="0"/>
                <w:sz w:val="18"/>
                <w:szCs w:val="18"/>
              </w:rPr>
              <w:t>0.875785</w:t>
            </w:r>
          </w:p>
        </w:tc>
        <w:tc>
          <w:tcPr>
            <w:tcW w:w="3368" w:type="dxa"/>
            <w:vAlign w:val="center"/>
          </w:tcPr>
          <w:p w:rsidR="003C6FA3" w:rsidRDefault="003C6FA3" w:rsidP="004B7415">
            <w:pPr>
              <w:widowControl/>
              <w:spacing w:line="560" w:lineRule="exact"/>
              <w:jc w:val="center"/>
              <w:rPr>
                <w:rFonts w:ascii="宋体" w:cs="宋体"/>
                <w:kern w:val="0"/>
                <w:sz w:val="18"/>
                <w:szCs w:val="18"/>
              </w:rPr>
            </w:pPr>
            <w:r>
              <w:rPr>
                <w:rFonts w:ascii="宋体" w:cs="宋体"/>
                <w:kern w:val="0"/>
                <w:sz w:val="18"/>
                <w:szCs w:val="18"/>
              </w:rPr>
              <w:t>0.875785</w:t>
            </w:r>
          </w:p>
        </w:tc>
      </w:tr>
      <w:tr w:rsidR="003C6FA3">
        <w:trPr>
          <w:trHeight w:val="539"/>
          <w:jc w:val="center"/>
        </w:trPr>
        <w:tc>
          <w:tcPr>
            <w:tcW w:w="4716" w:type="dxa"/>
            <w:vAlign w:val="center"/>
          </w:tcPr>
          <w:p w:rsidR="003C6FA3" w:rsidRDefault="003C6FA3">
            <w:pPr>
              <w:widowControl/>
              <w:spacing w:line="560" w:lineRule="exact"/>
              <w:jc w:val="left"/>
              <w:rPr>
                <w:rFonts w:ascii="宋体" w:cs="宋体"/>
                <w:kern w:val="0"/>
                <w:sz w:val="18"/>
                <w:szCs w:val="18"/>
              </w:rPr>
            </w:pPr>
            <w:r>
              <w:rPr>
                <w:rFonts w:ascii="宋体" w:hAnsi="宋体" w:cs="宋体" w:hint="eastAsia"/>
                <w:kern w:val="0"/>
                <w:sz w:val="18"/>
                <w:szCs w:val="18"/>
              </w:rPr>
              <w:t>其中（</w:t>
            </w:r>
            <w:r>
              <w:rPr>
                <w:rFonts w:ascii="宋体" w:hAnsi="宋体" w:cs="宋体"/>
                <w:kern w:val="0"/>
                <w:sz w:val="18"/>
                <w:szCs w:val="18"/>
              </w:rPr>
              <w:t>1</w:t>
            </w:r>
            <w:r>
              <w:rPr>
                <w:rFonts w:ascii="宋体" w:hAnsi="宋体" w:cs="宋体" w:hint="eastAsia"/>
                <w:kern w:val="0"/>
                <w:sz w:val="18"/>
                <w:szCs w:val="18"/>
              </w:rPr>
              <w:t>）公务用车购置费</w:t>
            </w:r>
          </w:p>
        </w:tc>
        <w:tc>
          <w:tcPr>
            <w:tcW w:w="3153" w:type="dxa"/>
            <w:vAlign w:val="center"/>
          </w:tcPr>
          <w:p w:rsidR="003C6FA3" w:rsidRDefault="003C6FA3" w:rsidP="00F46E3B">
            <w:pPr>
              <w:widowControl/>
              <w:spacing w:line="560" w:lineRule="exact"/>
              <w:jc w:val="center"/>
              <w:rPr>
                <w:rFonts w:ascii="宋体" w:cs="宋体"/>
                <w:kern w:val="0"/>
                <w:sz w:val="18"/>
                <w:szCs w:val="18"/>
              </w:rPr>
            </w:pPr>
          </w:p>
        </w:tc>
        <w:tc>
          <w:tcPr>
            <w:tcW w:w="2977" w:type="dxa"/>
            <w:vAlign w:val="center"/>
          </w:tcPr>
          <w:p w:rsidR="003C6FA3" w:rsidRDefault="003C6FA3" w:rsidP="00F46E3B">
            <w:pPr>
              <w:widowControl/>
              <w:spacing w:line="560" w:lineRule="exact"/>
              <w:jc w:val="center"/>
              <w:rPr>
                <w:rFonts w:ascii="宋体" w:cs="宋体"/>
                <w:kern w:val="0"/>
                <w:sz w:val="18"/>
                <w:szCs w:val="18"/>
              </w:rPr>
            </w:pPr>
          </w:p>
        </w:tc>
        <w:tc>
          <w:tcPr>
            <w:tcW w:w="3368" w:type="dxa"/>
            <w:vAlign w:val="center"/>
          </w:tcPr>
          <w:p w:rsidR="003C6FA3" w:rsidRDefault="003C6FA3" w:rsidP="00F46E3B">
            <w:pPr>
              <w:widowControl/>
              <w:spacing w:line="560" w:lineRule="exact"/>
              <w:jc w:val="center"/>
              <w:rPr>
                <w:rFonts w:ascii="宋体" w:cs="宋体"/>
                <w:kern w:val="0"/>
                <w:sz w:val="18"/>
                <w:szCs w:val="18"/>
              </w:rPr>
            </w:pPr>
          </w:p>
        </w:tc>
      </w:tr>
      <w:tr w:rsidR="003C6FA3">
        <w:trPr>
          <w:trHeight w:val="533"/>
          <w:jc w:val="center"/>
        </w:trPr>
        <w:tc>
          <w:tcPr>
            <w:tcW w:w="4716" w:type="dxa"/>
            <w:vAlign w:val="center"/>
          </w:tcPr>
          <w:p w:rsidR="003C6FA3" w:rsidRDefault="003C6FA3" w:rsidP="003C6FA3">
            <w:pPr>
              <w:widowControl/>
              <w:spacing w:line="560" w:lineRule="exact"/>
              <w:ind w:firstLineChars="200" w:firstLine="360"/>
              <w:jc w:val="left"/>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2</w:t>
            </w:r>
            <w:r>
              <w:rPr>
                <w:rFonts w:ascii="宋体" w:hAnsi="宋体" w:cs="宋体" w:hint="eastAsia"/>
                <w:kern w:val="0"/>
                <w:sz w:val="18"/>
                <w:szCs w:val="18"/>
              </w:rPr>
              <w:t>）公务用车运行维护费</w:t>
            </w:r>
          </w:p>
        </w:tc>
        <w:tc>
          <w:tcPr>
            <w:tcW w:w="3153" w:type="dxa"/>
            <w:vAlign w:val="center"/>
          </w:tcPr>
          <w:p w:rsidR="003C6FA3" w:rsidRDefault="003C6FA3" w:rsidP="00F46E3B">
            <w:pPr>
              <w:widowControl/>
              <w:spacing w:line="560" w:lineRule="exact"/>
              <w:jc w:val="center"/>
              <w:rPr>
                <w:rFonts w:ascii="宋体" w:cs="宋体"/>
                <w:kern w:val="0"/>
                <w:sz w:val="18"/>
                <w:szCs w:val="18"/>
              </w:rPr>
            </w:pPr>
            <w:r>
              <w:rPr>
                <w:rFonts w:ascii="宋体" w:cs="宋体"/>
                <w:kern w:val="0"/>
                <w:sz w:val="18"/>
                <w:szCs w:val="18"/>
              </w:rPr>
              <w:t>2.700000</w:t>
            </w:r>
          </w:p>
        </w:tc>
        <w:tc>
          <w:tcPr>
            <w:tcW w:w="2977" w:type="dxa"/>
            <w:vAlign w:val="center"/>
          </w:tcPr>
          <w:p w:rsidR="003C6FA3" w:rsidRDefault="003C6FA3" w:rsidP="00F46E3B">
            <w:pPr>
              <w:widowControl/>
              <w:spacing w:line="560" w:lineRule="exact"/>
              <w:jc w:val="center"/>
              <w:rPr>
                <w:rFonts w:ascii="宋体" w:cs="宋体"/>
                <w:kern w:val="0"/>
                <w:sz w:val="18"/>
                <w:szCs w:val="18"/>
              </w:rPr>
            </w:pPr>
            <w:r>
              <w:rPr>
                <w:rFonts w:ascii="宋体" w:cs="宋体"/>
                <w:kern w:val="0"/>
                <w:sz w:val="18"/>
                <w:szCs w:val="18"/>
              </w:rPr>
              <w:t>0.875785</w:t>
            </w:r>
          </w:p>
        </w:tc>
        <w:tc>
          <w:tcPr>
            <w:tcW w:w="3368" w:type="dxa"/>
            <w:vAlign w:val="center"/>
          </w:tcPr>
          <w:p w:rsidR="003C6FA3" w:rsidRDefault="003C6FA3" w:rsidP="004B7415">
            <w:pPr>
              <w:widowControl/>
              <w:spacing w:line="560" w:lineRule="exact"/>
              <w:jc w:val="center"/>
              <w:rPr>
                <w:rFonts w:ascii="宋体" w:cs="宋体"/>
                <w:kern w:val="0"/>
                <w:sz w:val="18"/>
                <w:szCs w:val="18"/>
              </w:rPr>
            </w:pPr>
            <w:r>
              <w:rPr>
                <w:rFonts w:ascii="宋体" w:cs="宋体"/>
                <w:kern w:val="0"/>
                <w:sz w:val="18"/>
                <w:szCs w:val="18"/>
              </w:rPr>
              <w:t>0.875785</w:t>
            </w:r>
          </w:p>
        </w:tc>
      </w:tr>
    </w:tbl>
    <w:p w:rsidR="003C6FA3" w:rsidRDefault="003C6FA3" w:rsidP="003C6FA3">
      <w:pPr>
        <w:spacing w:line="560" w:lineRule="exact"/>
        <w:ind w:firstLineChars="200" w:firstLine="560"/>
        <w:rPr>
          <w:rFonts w:ascii="仿宋_GB2312" w:eastAsia="仿宋_GB2312"/>
          <w:sz w:val="28"/>
          <w:szCs w:val="28"/>
        </w:rPr>
      </w:pPr>
      <w:r>
        <w:rPr>
          <w:rFonts w:ascii="仿宋_GB2312" w:eastAsia="仿宋_GB2312" w:hint="eastAsia"/>
          <w:sz w:val="28"/>
          <w:szCs w:val="28"/>
        </w:rPr>
        <w:t>注：“三公”经费财政拨款决算数，反映当年财政拨款和年初结转结余资金实际支出数（包含一般公共预算拨款和政府性基金预算拨款）。</w:t>
      </w:r>
    </w:p>
    <w:p w:rsidR="003C6FA3" w:rsidRDefault="003C6FA3">
      <w:pPr>
        <w:tabs>
          <w:tab w:val="center" w:pos="6979"/>
        </w:tabs>
        <w:rPr>
          <w:rFonts w:ascii="宋体" w:cs="宋体"/>
          <w:b/>
          <w:bCs/>
          <w:kern w:val="0"/>
          <w:sz w:val="28"/>
          <w:szCs w:val="28"/>
        </w:rPr>
      </w:pPr>
    </w:p>
    <w:p w:rsidR="003C6FA3" w:rsidRDefault="003C6FA3">
      <w:pPr>
        <w:tabs>
          <w:tab w:val="center" w:pos="6979"/>
        </w:tabs>
        <w:rPr>
          <w:rFonts w:ascii="宋体" w:cs="宋体"/>
          <w:b/>
          <w:bCs/>
          <w:kern w:val="0"/>
          <w:sz w:val="28"/>
          <w:szCs w:val="28"/>
        </w:rPr>
      </w:pPr>
    </w:p>
    <w:p w:rsidR="003C6FA3" w:rsidRDefault="003C6FA3">
      <w:pPr>
        <w:tabs>
          <w:tab w:val="center" w:pos="6979"/>
        </w:tabs>
        <w:jc w:val="center"/>
        <w:rPr>
          <w:rFonts w:ascii="宋体" w:cs="宋体"/>
          <w:b/>
          <w:bCs/>
          <w:kern w:val="0"/>
          <w:sz w:val="28"/>
          <w:szCs w:val="28"/>
          <w:highlight w:val="yellow"/>
        </w:rPr>
      </w:pPr>
      <w:r>
        <w:rPr>
          <w:rFonts w:ascii="宋体" w:hAnsi="宋体" w:cs="宋体" w:hint="eastAsia"/>
          <w:b/>
          <w:bCs/>
          <w:kern w:val="0"/>
          <w:sz w:val="28"/>
          <w:szCs w:val="28"/>
        </w:rPr>
        <w:lastRenderedPageBreak/>
        <w:t>政府采购情况表</w:t>
      </w:r>
    </w:p>
    <w:p w:rsidR="003C6FA3" w:rsidRDefault="003C6FA3" w:rsidP="00871349">
      <w:pPr>
        <w:tabs>
          <w:tab w:val="center" w:pos="6979"/>
        </w:tabs>
        <w:ind w:firstLineChars="1000" w:firstLine="1800"/>
        <w:jc w:val="left"/>
        <w:rPr>
          <w:rFonts w:ascii="仿宋_GB2312" w:eastAsia="仿宋_GB2312"/>
          <w:sz w:val="18"/>
          <w:szCs w:val="18"/>
        </w:rPr>
      </w:pPr>
      <w:r>
        <w:rPr>
          <w:rFonts w:ascii="宋体" w:hAnsi="宋体" w:cs="宋体" w:hint="eastAsia"/>
          <w:bCs/>
          <w:kern w:val="0"/>
          <w:sz w:val="18"/>
          <w:szCs w:val="18"/>
        </w:rPr>
        <w:t>单位名称：北京市大兴区魏善庄镇成人学校</w:t>
      </w:r>
      <w:r>
        <w:rPr>
          <w:rFonts w:ascii="宋体" w:hAnsi="宋体" w:cs="宋体"/>
          <w:bCs/>
          <w:kern w:val="0"/>
          <w:sz w:val="18"/>
          <w:szCs w:val="18"/>
        </w:rPr>
        <w:t xml:space="preserve">                                                 </w:t>
      </w:r>
      <w:r>
        <w:rPr>
          <w:rFonts w:ascii="宋体" w:hAnsi="宋体" w:cs="宋体" w:hint="eastAsia"/>
          <w:bCs/>
          <w:kern w:val="0"/>
          <w:sz w:val="18"/>
          <w:szCs w:val="18"/>
        </w:rPr>
        <w:t>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3"/>
        <w:gridCol w:w="2843"/>
      </w:tblGrid>
      <w:tr w:rsidR="003C6FA3">
        <w:trPr>
          <w:trHeight w:hRule="exact" w:val="851"/>
          <w:jc w:val="center"/>
        </w:trPr>
        <w:tc>
          <w:tcPr>
            <w:tcW w:w="8273" w:type="dxa"/>
            <w:vAlign w:val="center"/>
          </w:tcPr>
          <w:p w:rsidR="003C6FA3" w:rsidRDefault="003C6FA3">
            <w:pPr>
              <w:widowControl/>
              <w:jc w:val="center"/>
              <w:rPr>
                <w:rFonts w:ascii="宋体" w:cs="宋体"/>
                <w:kern w:val="0"/>
                <w:szCs w:val="21"/>
              </w:rPr>
            </w:pPr>
            <w:r>
              <w:rPr>
                <w:rFonts w:ascii="宋体" w:hAnsi="宋体" w:cs="宋体" w:hint="eastAsia"/>
                <w:kern w:val="0"/>
                <w:szCs w:val="21"/>
              </w:rPr>
              <w:t>项</w:t>
            </w:r>
            <w:r>
              <w:rPr>
                <w:rFonts w:ascii="宋体" w:hAnsi="宋体" w:cs="宋体"/>
                <w:kern w:val="0"/>
                <w:szCs w:val="21"/>
              </w:rPr>
              <w:t xml:space="preserve">  </w:t>
            </w:r>
            <w:r>
              <w:rPr>
                <w:rFonts w:ascii="宋体" w:hAnsi="宋体" w:cs="宋体" w:hint="eastAsia"/>
                <w:kern w:val="0"/>
                <w:szCs w:val="21"/>
              </w:rPr>
              <w:t>目</w:t>
            </w:r>
          </w:p>
        </w:tc>
        <w:tc>
          <w:tcPr>
            <w:tcW w:w="2843" w:type="dxa"/>
            <w:vAlign w:val="center"/>
          </w:tcPr>
          <w:p w:rsidR="003C6FA3" w:rsidRDefault="003C6FA3">
            <w:pPr>
              <w:widowControl/>
              <w:jc w:val="center"/>
              <w:rPr>
                <w:rFonts w:ascii="宋体" w:cs="宋体"/>
                <w:kern w:val="0"/>
                <w:szCs w:val="21"/>
              </w:rPr>
            </w:pPr>
            <w:r>
              <w:rPr>
                <w:rFonts w:ascii="宋体" w:hAnsi="宋体" w:cs="宋体" w:hint="eastAsia"/>
                <w:kern w:val="0"/>
                <w:szCs w:val="21"/>
              </w:rPr>
              <w:t>统计数</w:t>
            </w:r>
          </w:p>
        </w:tc>
      </w:tr>
      <w:tr w:rsidR="003C6FA3">
        <w:trPr>
          <w:trHeight w:hRule="exact" w:val="851"/>
          <w:jc w:val="center"/>
        </w:trPr>
        <w:tc>
          <w:tcPr>
            <w:tcW w:w="8273" w:type="dxa"/>
            <w:vAlign w:val="center"/>
          </w:tcPr>
          <w:p w:rsidR="003C6FA3" w:rsidRDefault="003C6FA3">
            <w:pPr>
              <w:widowControl/>
              <w:jc w:val="left"/>
              <w:rPr>
                <w:rFonts w:ascii="宋体" w:cs="宋体"/>
                <w:kern w:val="0"/>
                <w:szCs w:val="21"/>
              </w:rPr>
            </w:pPr>
            <w:r>
              <w:rPr>
                <w:rFonts w:ascii="宋体" w:hAnsi="宋体" w:cs="宋体" w:hint="eastAsia"/>
                <w:kern w:val="0"/>
                <w:szCs w:val="21"/>
              </w:rPr>
              <w:t>政府采购支出信息</w:t>
            </w:r>
          </w:p>
        </w:tc>
        <w:tc>
          <w:tcPr>
            <w:tcW w:w="2843" w:type="dxa"/>
            <w:vAlign w:val="center"/>
          </w:tcPr>
          <w:p w:rsidR="003C6FA3" w:rsidRDefault="003C6FA3">
            <w:pPr>
              <w:widowControl/>
              <w:jc w:val="center"/>
              <w:rPr>
                <w:rFonts w:ascii="宋体" w:cs="宋体"/>
                <w:kern w:val="0"/>
                <w:szCs w:val="21"/>
              </w:rPr>
            </w:pPr>
            <w:r>
              <w:rPr>
                <w:rFonts w:ascii="宋体" w:hAnsi="宋体" w:cs="宋体"/>
                <w:kern w:val="0"/>
                <w:szCs w:val="21"/>
              </w:rPr>
              <w:t>—</w:t>
            </w:r>
          </w:p>
        </w:tc>
      </w:tr>
      <w:tr w:rsidR="003C6FA3">
        <w:trPr>
          <w:trHeight w:hRule="exact" w:val="851"/>
          <w:jc w:val="center"/>
        </w:trPr>
        <w:tc>
          <w:tcPr>
            <w:tcW w:w="8273" w:type="dxa"/>
            <w:vAlign w:val="center"/>
          </w:tcPr>
          <w:p w:rsidR="003C6FA3" w:rsidRDefault="003C6FA3">
            <w:pPr>
              <w:widowControl/>
              <w:jc w:val="left"/>
              <w:rPr>
                <w:rFonts w:ascii="宋体" w:cs="宋体"/>
                <w:kern w:val="0"/>
                <w:szCs w:val="21"/>
              </w:rPr>
            </w:pPr>
            <w:r>
              <w:rPr>
                <w:rFonts w:ascii="宋体" w:hAnsi="宋体" w:cs="宋体"/>
                <w:kern w:val="0"/>
                <w:szCs w:val="21"/>
              </w:rPr>
              <w:t xml:space="preserve"> </w:t>
            </w:r>
            <w:r>
              <w:rPr>
                <w:rFonts w:ascii="宋体" w:hAnsi="宋体" w:cs="宋体" w:hint="eastAsia"/>
                <w:kern w:val="0"/>
                <w:szCs w:val="21"/>
              </w:rPr>
              <w:t>（一）政府采购支出合计</w:t>
            </w:r>
          </w:p>
        </w:tc>
        <w:tc>
          <w:tcPr>
            <w:tcW w:w="2843" w:type="dxa"/>
            <w:vAlign w:val="center"/>
          </w:tcPr>
          <w:p w:rsidR="003C6FA3" w:rsidRDefault="003C6FA3" w:rsidP="004559C6">
            <w:pPr>
              <w:widowControl/>
              <w:jc w:val="center"/>
              <w:rPr>
                <w:rFonts w:ascii="宋体" w:cs="宋体"/>
                <w:kern w:val="0"/>
                <w:szCs w:val="21"/>
              </w:rPr>
            </w:pPr>
            <w:r>
              <w:rPr>
                <w:rFonts w:ascii="宋体" w:cs="宋体"/>
                <w:kern w:val="0"/>
                <w:szCs w:val="21"/>
              </w:rPr>
              <w:t>0.720785</w:t>
            </w:r>
          </w:p>
        </w:tc>
      </w:tr>
      <w:tr w:rsidR="003C6FA3">
        <w:trPr>
          <w:trHeight w:hRule="exact" w:val="851"/>
          <w:jc w:val="center"/>
        </w:trPr>
        <w:tc>
          <w:tcPr>
            <w:tcW w:w="8273" w:type="dxa"/>
            <w:vAlign w:val="center"/>
          </w:tcPr>
          <w:p w:rsidR="003C6FA3" w:rsidRDefault="003C6FA3">
            <w:pPr>
              <w:widowControl/>
              <w:jc w:val="left"/>
              <w:rPr>
                <w:rFonts w:ascii="宋体" w:cs="宋体"/>
                <w:kern w:val="0"/>
                <w:szCs w:val="21"/>
              </w:rPr>
            </w:pPr>
            <w:r>
              <w:rPr>
                <w:rFonts w:ascii="宋体" w:hAnsi="宋体" w:cs="宋体"/>
                <w:kern w:val="0"/>
                <w:szCs w:val="21"/>
              </w:rPr>
              <w:t xml:space="preserve">    1</w:t>
            </w:r>
            <w:r>
              <w:rPr>
                <w:rFonts w:ascii="宋体" w:hAnsi="宋体" w:cs="宋体" w:hint="eastAsia"/>
                <w:kern w:val="0"/>
                <w:szCs w:val="21"/>
              </w:rPr>
              <w:t>．政府采购货物支出</w:t>
            </w:r>
          </w:p>
        </w:tc>
        <w:tc>
          <w:tcPr>
            <w:tcW w:w="2843" w:type="dxa"/>
            <w:vAlign w:val="center"/>
          </w:tcPr>
          <w:p w:rsidR="003C6FA3" w:rsidRDefault="003C6FA3" w:rsidP="004559C6">
            <w:pPr>
              <w:widowControl/>
              <w:jc w:val="center"/>
              <w:rPr>
                <w:rFonts w:ascii="宋体" w:cs="宋体"/>
                <w:kern w:val="0"/>
                <w:szCs w:val="21"/>
              </w:rPr>
            </w:pPr>
            <w:r>
              <w:rPr>
                <w:rFonts w:ascii="宋体" w:cs="宋体"/>
                <w:kern w:val="0"/>
                <w:szCs w:val="21"/>
              </w:rPr>
              <w:t>0.080000</w:t>
            </w:r>
          </w:p>
        </w:tc>
      </w:tr>
      <w:tr w:rsidR="003C6FA3">
        <w:trPr>
          <w:trHeight w:hRule="exact" w:val="851"/>
          <w:jc w:val="center"/>
        </w:trPr>
        <w:tc>
          <w:tcPr>
            <w:tcW w:w="8273" w:type="dxa"/>
            <w:vAlign w:val="center"/>
          </w:tcPr>
          <w:p w:rsidR="003C6FA3" w:rsidRDefault="003C6FA3">
            <w:pPr>
              <w:widowControl/>
              <w:jc w:val="left"/>
              <w:rPr>
                <w:rFonts w:ascii="宋体" w:cs="宋体"/>
                <w:kern w:val="0"/>
                <w:szCs w:val="21"/>
              </w:rPr>
            </w:pPr>
            <w:r>
              <w:rPr>
                <w:rFonts w:ascii="宋体" w:hAnsi="宋体" w:cs="宋体"/>
                <w:kern w:val="0"/>
                <w:szCs w:val="21"/>
              </w:rPr>
              <w:t xml:space="preserve">    2</w:t>
            </w:r>
            <w:r>
              <w:rPr>
                <w:rFonts w:ascii="宋体" w:hAnsi="宋体" w:cs="宋体" w:hint="eastAsia"/>
                <w:kern w:val="0"/>
                <w:szCs w:val="21"/>
              </w:rPr>
              <w:t>．政府采购工程支出</w:t>
            </w:r>
          </w:p>
        </w:tc>
        <w:tc>
          <w:tcPr>
            <w:tcW w:w="2843" w:type="dxa"/>
            <w:vAlign w:val="center"/>
          </w:tcPr>
          <w:p w:rsidR="003C6FA3" w:rsidRDefault="003C6FA3" w:rsidP="004559C6">
            <w:pPr>
              <w:widowControl/>
              <w:jc w:val="center"/>
              <w:rPr>
                <w:rFonts w:ascii="宋体" w:cs="宋体"/>
                <w:kern w:val="0"/>
                <w:szCs w:val="21"/>
              </w:rPr>
            </w:pPr>
          </w:p>
        </w:tc>
      </w:tr>
      <w:tr w:rsidR="003C6FA3">
        <w:trPr>
          <w:trHeight w:hRule="exact" w:val="851"/>
          <w:jc w:val="center"/>
        </w:trPr>
        <w:tc>
          <w:tcPr>
            <w:tcW w:w="8273" w:type="dxa"/>
            <w:vAlign w:val="center"/>
          </w:tcPr>
          <w:p w:rsidR="003C6FA3" w:rsidRDefault="003C6FA3">
            <w:pPr>
              <w:widowControl/>
              <w:jc w:val="left"/>
              <w:rPr>
                <w:rFonts w:ascii="宋体" w:cs="宋体"/>
                <w:kern w:val="0"/>
                <w:szCs w:val="21"/>
              </w:rPr>
            </w:pPr>
            <w:r>
              <w:rPr>
                <w:rFonts w:ascii="宋体" w:hAnsi="宋体" w:cs="宋体"/>
                <w:kern w:val="0"/>
                <w:szCs w:val="21"/>
              </w:rPr>
              <w:t xml:space="preserve">    3</w:t>
            </w:r>
            <w:r>
              <w:rPr>
                <w:rFonts w:ascii="宋体" w:hAnsi="宋体" w:cs="宋体" w:hint="eastAsia"/>
                <w:kern w:val="0"/>
                <w:szCs w:val="21"/>
              </w:rPr>
              <w:t>．政府采购服务支出</w:t>
            </w:r>
          </w:p>
        </w:tc>
        <w:tc>
          <w:tcPr>
            <w:tcW w:w="2843" w:type="dxa"/>
            <w:vAlign w:val="center"/>
          </w:tcPr>
          <w:p w:rsidR="003C6FA3" w:rsidRDefault="003C6FA3" w:rsidP="004559C6">
            <w:pPr>
              <w:widowControl/>
              <w:jc w:val="center"/>
              <w:rPr>
                <w:rFonts w:ascii="宋体" w:cs="宋体"/>
                <w:kern w:val="0"/>
                <w:szCs w:val="21"/>
              </w:rPr>
            </w:pPr>
            <w:r>
              <w:rPr>
                <w:rFonts w:ascii="宋体" w:cs="宋体"/>
                <w:kern w:val="0"/>
                <w:szCs w:val="21"/>
              </w:rPr>
              <w:t>0.640785</w:t>
            </w:r>
          </w:p>
        </w:tc>
      </w:tr>
      <w:tr w:rsidR="003C6FA3">
        <w:trPr>
          <w:trHeight w:hRule="exact" w:val="851"/>
          <w:jc w:val="center"/>
        </w:trPr>
        <w:tc>
          <w:tcPr>
            <w:tcW w:w="8273" w:type="dxa"/>
            <w:vAlign w:val="center"/>
          </w:tcPr>
          <w:p w:rsidR="003C6FA3" w:rsidRDefault="003C6FA3">
            <w:pPr>
              <w:widowControl/>
              <w:jc w:val="left"/>
              <w:rPr>
                <w:rFonts w:ascii="宋体" w:cs="宋体"/>
                <w:kern w:val="0"/>
                <w:szCs w:val="21"/>
              </w:rPr>
            </w:pPr>
            <w:r>
              <w:rPr>
                <w:rFonts w:ascii="宋体" w:hAnsi="宋体" w:cs="宋体"/>
                <w:kern w:val="0"/>
                <w:szCs w:val="21"/>
              </w:rPr>
              <w:t xml:space="preserve"> </w:t>
            </w:r>
            <w:r>
              <w:rPr>
                <w:rFonts w:ascii="宋体" w:hAnsi="宋体" w:cs="宋体" w:hint="eastAsia"/>
                <w:kern w:val="0"/>
                <w:szCs w:val="21"/>
              </w:rPr>
              <w:t>（二）政府采购授予中小企业合同金额</w:t>
            </w:r>
          </w:p>
        </w:tc>
        <w:tc>
          <w:tcPr>
            <w:tcW w:w="2843" w:type="dxa"/>
            <w:vAlign w:val="center"/>
          </w:tcPr>
          <w:p w:rsidR="003C6FA3" w:rsidRDefault="003C6FA3" w:rsidP="004559C6">
            <w:pPr>
              <w:widowControl/>
              <w:jc w:val="center"/>
              <w:rPr>
                <w:rFonts w:ascii="宋体" w:cs="宋体"/>
                <w:kern w:val="0"/>
                <w:szCs w:val="21"/>
              </w:rPr>
            </w:pPr>
            <w:r>
              <w:rPr>
                <w:rFonts w:ascii="宋体" w:cs="宋体"/>
                <w:kern w:val="0"/>
                <w:szCs w:val="21"/>
              </w:rPr>
              <w:t>0.720785</w:t>
            </w:r>
          </w:p>
        </w:tc>
      </w:tr>
      <w:tr w:rsidR="003C6FA3">
        <w:trPr>
          <w:trHeight w:hRule="exact" w:val="851"/>
          <w:jc w:val="center"/>
        </w:trPr>
        <w:tc>
          <w:tcPr>
            <w:tcW w:w="8273" w:type="dxa"/>
            <w:vAlign w:val="center"/>
          </w:tcPr>
          <w:p w:rsidR="003C6FA3" w:rsidRDefault="003C6FA3">
            <w:pPr>
              <w:widowControl/>
              <w:jc w:val="left"/>
              <w:rPr>
                <w:rFonts w:ascii="宋体" w:cs="宋体"/>
                <w:kern w:val="0"/>
                <w:szCs w:val="21"/>
              </w:rPr>
            </w:pPr>
            <w:r>
              <w:rPr>
                <w:rFonts w:ascii="宋体" w:hAnsi="宋体" w:cs="宋体"/>
                <w:kern w:val="0"/>
                <w:szCs w:val="21"/>
              </w:rPr>
              <w:t xml:space="preserve">       </w:t>
            </w:r>
            <w:r>
              <w:rPr>
                <w:rFonts w:ascii="宋体" w:hAnsi="宋体" w:cs="宋体" w:hint="eastAsia"/>
                <w:kern w:val="0"/>
                <w:szCs w:val="21"/>
              </w:rPr>
              <w:t>其中：授予小微企业合同金额</w:t>
            </w:r>
          </w:p>
        </w:tc>
        <w:tc>
          <w:tcPr>
            <w:tcW w:w="2843" w:type="dxa"/>
            <w:vAlign w:val="center"/>
          </w:tcPr>
          <w:p w:rsidR="003C6FA3" w:rsidRDefault="003C6FA3" w:rsidP="004559C6">
            <w:pPr>
              <w:widowControl/>
              <w:jc w:val="center"/>
              <w:rPr>
                <w:rFonts w:ascii="宋体" w:cs="宋体"/>
                <w:kern w:val="0"/>
                <w:szCs w:val="21"/>
              </w:rPr>
            </w:pPr>
            <w:r>
              <w:rPr>
                <w:rFonts w:ascii="宋体" w:cs="宋体"/>
                <w:kern w:val="0"/>
                <w:szCs w:val="21"/>
              </w:rPr>
              <w:t>0.469000</w:t>
            </w:r>
          </w:p>
        </w:tc>
      </w:tr>
    </w:tbl>
    <w:p w:rsidR="003C6FA3" w:rsidRDefault="003C6FA3">
      <w:pPr>
        <w:widowControl/>
        <w:jc w:val="left"/>
        <w:rPr>
          <w:rFonts w:ascii="宋体" w:cs="宋体"/>
          <w:b/>
          <w:bCs/>
          <w:spacing w:val="40"/>
          <w:kern w:val="0"/>
          <w:sz w:val="32"/>
          <w:szCs w:val="32"/>
        </w:rPr>
        <w:sectPr w:rsidR="003C6FA3">
          <w:pgSz w:w="16838" w:h="11906" w:orient="landscape"/>
          <w:pgMar w:top="1134" w:right="1134" w:bottom="1134" w:left="1134" w:header="851" w:footer="992" w:gutter="0"/>
          <w:cols w:space="720"/>
          <w:docGrid w:type="linesAndChars" w:linePitch="312"/>
        </w:sectPr>
      </w:pPr>
    </w:p>
    <w:tbl>
      <w:tblPr>
        <w:tblW w:w="0" w:type="auto"/>
        <w:tblInd w:w="2838" w:type="dxa"/>
        <w:tblLayout w:type="fixed"/>
        <w:tblLook w:val="00A0" w:firstRow="1" w:lastRow="0" w:firstColumn="1" w:lastColumn="0" w:noHBand="0" w:noVBand="0"/>
      </w:tblPr>
      <w:tblGrid>
        <w:gridCol w:w="11948"/>
      </w:tblGrid>
      <w:tr w:rsidR="003C6FA3">
        <w:trPr>
          <w:trHeight w:val="1092"/>
        </w:trPr>
        <w:tc>
          <w:tcPr>
            <w:tcW w:w="11948" w:type="dxa"/>
          </w:tcPr>
          <w:tbl>
            <w:tblPr>
              <w:tblW w:w="0" w:type="auto"/>
              <w:tblLayout w:type="fixed"/>
              <w:tblLook w:val="00A0" w:firstRow="1" w:lastRow="0" w:firstColumn="1" w:lastColumn="0" w:noHBand="0" w:noVBand="0"/>
            </w:tblPr>
            <w:tblGrid>
              <w:gridCol w:w="2960"/>
              <w:gridCol w:w="3760"/>
              <w:gridCol w:w="2060"/>
            </w:tblGrid>
            <w:tr w:rsidR="003C6FA3">
              <w:trPr>
                <w:trHeight w:val="1092"/>
              </w:trPr>
              <w:tc>
                <w:tcPr>
                  <w:tcW w:w="8780" w:type="dxa"/>
                  <w:gridSpan w:val="3"/>
                  <w:vAlign w:val="center"/>
                </w:tcPr>
                <w:p w:rsidR="003C6FA3" w:rsidRDefault="003C6FA3">
                  <w:pPr>
                    <w:widowControl/>
                    <w:jc w:val="center"/>
                    <w:rPr>
                      <w:rFonts w:ascii="宋体" w:cs="Arial"/>
                      <w:b/>
                      <w:bCs/>
                      <w:color w:val="000000"/>
                      <w:kern w:val="0"/>
                      <w:sz w:val="28"/>
                      <w:szCs w:val="28"/>
                    </w:rPr>
                  </w:pPr>
                  <w:r>
                    <w:rPr>
                      <w:rFonts w:ascii="宋体" w:hAnsi="宋体" w:cs="Arial" w:hint="eastAsia"/>
                      <w:b/>
                      <w:bCs/>
                      <w:color w:val="000000"/>
                      <w:kern w:val="0"/>
                      <w:sz w:val="28"/>
                      <w:szCs w:val="28"/>
                    </w:rPr>
                    <w:lastRenderedPageBreak/>
                    <w:t>政府购买服务决算公开情况表</w:t>
                  </w:r>
                </w:p>
              </w:tc>
            </w:tr>
            <w:tr w:rsidR="003C6FA3">
              <w:trPr>
                <w:trHeight w:val="648"/>
              </w:trPr>
              <w:tc>
                <w:tcPr>
                  <w:tcW w:w="8780" w:type="dxa"/>
                  <w:gridSpan w:val="3"/>
                  <w:vAlign w:val="center"/>
                </w:tcPr>
                <w:p w:rsidR="003C6FA3" w:rsidRDefault="003C6FA3">
                  <w:pPr>
                    <w:widowControl/>
                    <w:jc w:val="left"/>
                    <w:rPr>
                      <w:rFonts w:ascii="宋体" w:cs="Arial"/>
                      <w:color w:val="000000"/>
                      <w:kern w:val="0"/>
                      <w:sz w:val="18"/>
                      <w:szCs w:val="18"/>
                    </w:rPr>
                  </w:pPr>
                  <w:r>
                    <w:rPr>
                      <w:rFonts w:ascii="宋体" w:hAnsi="宋体" w:cs="Arial" w:hint="eastAsia"/>
                      <w:color w:val="000000"/>
                      <w:kern w:val="0"/>
                      <w:sz w:val="18"/>
                      <w:szCs w:val="18"/>
                    </w:rPr>
                    <w:t>单位名称：北京市大兴区魏善庄镇成人学校</w:t>
                  </w:r>
                  <w:r>
                    <w:rPr>
                      <w:rFonts w:ascii="宋体" w:hAnsi="宋体" w:cs="Arial"/>
                      <w:color w:val="000000"/>
                      <w:kern w:val="0"/>
                      <w:sz w:val="18"/>
                      <w:szCs w:val="18"/>
                    </w:rPr>
                    <w:t xml:space="preserve">                                </w:t>
                  </w:r>
                  <w:r>
                    <w:rPr>
                      <w:rFonts w:ascii="宋体" w:hAnsi="宋体" w:cs="Arial" w:hint="eastAsia"/>
                      <w:color w:val="000000"/>
                      <w:kern w:val="0"/>
                      <w:sz w:val="18"/>
                      <w:szCs w:val="18"/>
                    </w:rPr>
                    <w:t>单位：万元</w:t>
                  </w:r>
                </w:p>
              </w:tc>
            </w:tr>
            <w:tr w:rsidR="003C6FA3">
              <w:trPr>
                <w:trHeight w:val="648"/>
              </w:trPr>
              <w:tc>
                <w:tcPr>
                  <w:tcW w:w="2960"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jc w:val="center"/>
                    <w:rPr>
                      <w:rFonts w:ascii="宋体" w:cs="Arial"/>
                      <w:color w:val="000000"/>
                      <w:kern w:val="0"/>
                      <w:sz w:val="18"/>
                      <w:szCs w:val="18"/>
                    </w:rPr>
                  </w:pPr>
                  <w:r>
                    <w:rPr>
                      <w:rFonts w:ascii="宋体" w:hAnsi="宋体" w:cs="Arial" w:hint="eastAsia"/>
                      <w:color w:val="000000"/>
                      <w:kern w:val="0"/>
                      <w:sz w:val="18"/>
                      <w:szCs w:val="18"/>
                    </w:rPr>
                    <w:t>一级目录</w:t>
                  </w:r>
                </w:p>
              </w:tc>
              <w:tc>
                <w:tcPr>
                  <w:tcW w:w="3760" w:type="dxa"/>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Arial"/>
                      <w:color w:val="000000"/>
                      <w:kern w:val="0"/>
                      <w:sz w:val="18"/>
                      <w:szCs w:val="18"/>
                    </w:rPr>
                  </w:pPr>
                  <w:r>
                    <w:rPr>
                      <w:rFonts w:ascii="宋体" w:hAnsi="宋体" w:cs="Arial" w:hint="eastAsia"/>
                      <w:color w:val="000000"/>
                      <w:kern w:val="0"/>
                      <w:sz w:val="18"/>
                      <w:szCs w:val="18"/>
                    </w:rPr>
                    <w:t>二级目录</w:t>
                  </w:r>
                </w:p>
              </w:tc>
              <w:tc>
                <w:tcPr>
                  <w:tcW w:w="2060" w:type="dxa"/>
                  <w:tcBorders>
                    <w:top w:val="single" w:sz="4" w:space="0" w:color="auto"/>
                    <w:left w:val="nil"/>
                    <w:bottom w:val="single" w:sz="4" w:space="0" w:color="auto"/>
                    <w:right w:val="single" w:sz="4" w:space="0" w:color="auto"/>
                  </w:tcBorders>
                  <w:vAlign w:val="center"/>
                </w:tcPr>
                <w:p w:rsidR="003C6FA3" w:rsidRDefault="003C6FA3">
                  <w:pPr>
                    <w:widowControl/>
                    <w:jc w:val="center"/>
                    <w:rPr>
                      <w:rFonts w:ascii="宋体" w:cs="Arial"/>
                      <w:color w:val="000000"/>
                      <w:kern w:val="0"/>
                      <w:sz w:val="18"/>
                      <w:szCs w:val="18"/>
                    </w:rPr>
                  </w:pPr>
                  <w:r>
                    <w:rPr>
                      <w:rFonts w:ascii="宋体" w:hAnsi="宋体" w:cs="Arial" w:hint="eastAsia"/>
                      <w:color w:val="000000"/>
                      <w:kern w:val="0"/>
                      <w:sz w:val="18"/>
                      <w:szCs w:val="18"/>
                    </w:rPr>
                    <w:t>金额</w:t>
                  </w:r>
                </w:p>
              </w:tc>
            </w:tr>
            <w:tr w:rsidR="003C6FA3">
              <w:trPr>
                <w:trHeight w:val="648"/>
              </w:trPr>
              <w:tc>
                <w:tcPr>
                  <w:tcW w:w="6720" w:type="dxa"/>
                  <w:gridSpan w:val="2"/>
                  <w:tcBorders>
                    <w:top w:val="nil"/>
                    <w:left w:val="single" w:sz="4" w:space="0" w:color="000000"/>
                    <w:bottom w:val="single" w:sz="4" w:space="0" w:color="000000"/>
                    <w:right w:val="single" w:sz="4" w:space="0" w:color="000000"/>
                  </w:tcBorders>
                  <w:vAlign w:val="center"/>
                </w:tcPr>
                <w:p w:rsidR="003C6FA3" w:rsidRDefault="003C6FA3">
                  <w:pPr>
                    <w:widowControl/>
                    <w:jc w:val="center"/>
                    <w:rPr>
                      <w:rFonts w:ascii="宋体" w:cs="Arial"/>
                      <w:color w:val="000000"/>
                      <w:kern w:val="0"/>
                      <w:sz w:val="18"/>
                      <w:szCs w:val="18"/>
                    </w:rPr>
                  </w:pPr>
                  <w:r>
                    <w:rPr>
                      <w:rFonts w:ascii="宋体" w:hAnsi="宋体" w:cs="Arial" w:hint="eastAsia"/>
                      <w:color w:val="000000"/>
                      <w:kern w:val="0"/>
                      <w:sz w:val="18"/>
                      <w:szCs w:val="18"/>
                    </w:rPr>
                    <w:t>合计</w:t>
                  </w:r>
                </w:p>
              </w:tc>
              <w:tc>
                <w:tcPr>
                  <w:tcW w:w="2060" w:type="dxa"/>
                  <w:tcBorders>
                    <w:top w:val="nil"/>
                    <w:left w:val="nil"/>
                    <w:bottom w:val="single" w:sz="4" w:space="0" w:color="000000"/>
                    <w:right w:val="single" w:sz="4" w:space="0" w:color="000000"/>
                  </w:tcBorders>
                  <w:vAlign w:val="center"/>
                </w:tcPr>
                <w:p w:rsidR="003C6FA3" w:rsidRDefault="003C6FA3">
                  <w:pPr>
                    <w:widowControl/>
                    <w:jc w:val="center"/>
                    <w:rPr>
                      <w:rFonts w:ascii="宋体" w:cs="Arial"/>
                      <w:color w:val="000000"/>
                      <w:kern w:val="0"/>
                      <w:sz w:val="18"/>
                      <w:szCs w:val="18"/>
                    </w:rPr>
                  </w:pPr>
                </w:p>
              </w:tc>
            </w:tr>
            <w:tr w:rsidR="003C6FA3">
              <w:trPr>
                <w:trHeight w:val="343"/>
              </w:trPr>
              <w:tc>
                <w:tcPr>
                  <w:tcW w:w="2960" w:type="dxa"/>
                  <w:vMerge w:val="restart"/>
                  <w:tcBorders>
                    <w:top w:val="nil"/>
                    <w:left w:val="single" w:sz="4" w:space="0" w:color="000000"/>
                    <w:bottom w:val="single" w:sz="4" w:space="0" w:color="000000"/>
                    <w:right w:val="single" w:sz="4" w:space="0" w:color="000000"/>
                  </w:tcBorders>
                  <w:vAlign w:val="center"/>
                </w:tcPr>
                <w:p w:rsidR="003C6FA3" w:rsidRDefault="003C6FA3">
                  <w:pPr>
                    <w:widowControl/>
                    <w:jc w:val="center"/>
                    <w:rPr>
                      <w:rFonts w:ascii="宋体" w:cs="Arial"/>
                      <w:color w:val="000000"/>
                      <w:kern w:val="0"/>
                      <w:sz w:val="18"/>
                      <w:szCs w:val="18"/>
                    </w:rPr>
                  </w:pPr>
                  <w:r>
                    <w:rPr>
                      <w:rFonts w:ascii="宋体" w:hAnsi="宋体" w:cs="Arial" w:hint="eastAsia"/>
                      <w:color w:val="000000"/>
                      <w:kern w:val="0"/>
                      <w:sz w:val="18"/>
                      <w:szCs w:val="18"/>
                    </w:rPr>
                    <w:t>公共服务</w:t>
                  </w:r>
                </w:p>
              </w:tc>
              <w:tc>
                <w:tcPr>
                  <w:tcW w:w="3760" w:type="dxa"/>
                  <w:tcBorders>
                    <w:top w:val="nil"/>
                    <w:left w:val="nil"/>
                    <w:bottom w:val="single" w:sz="4" w:space="0" w:color="000000"/>
                    <w:right w:val="single" w:sz="4" w:space="0" w:color="000000"/>
                  </w:tcBorders>
                  <w:vAlign w:val="center"/>
                </w:tcPr>
                <w:p w:rsidR="003C6FA3" w:rsidRDefault="003C6FA3">
                  <w:pPr>
                    <w:widowControl/>
                    <w:jc w:val="center"/>
                    <w:rPr>
                      <w:rFonts w:ascii="宋体" w:cs="Arial"/>
                      <w:color w:val="000000"/>
                      <w:kern w:val="0"/>
                      <w:sz w:val="18"/>
                      <w:szCs w:val="18"/>
                    </w:rPr>
                  </w:pPr>
                  <w:r>
                    <w:rPr>
                      <w:rFonts w:ascii="宋体" w:hAnsi="宋体" w:cs="Arial" w:hint="eastAsia"/>
                      <w:color w:val="000000"/>
                      <w:kern w:val="0"/>
                      <w:sz w:val="18"/>
                      <w:szCs w:val="18"/>
                    </w:rPr>
                    <w:t>小计</w:t>
                  </w:r>
                </w:p>
              </w:tc>
              <w:tc>
                <w:tcPr>
                  <w:tcW w:w="2060" w:type="dxa"/>
                  <w:tcBorders>
                    <w:top w:val="nil"/>
                    <w:left w:val="nil"/>
                    <w:bottom w:val="single" w:sz="4" w:space="0" w:color="000000"/>
                    <w:right w:val="single" w:sz="4" w:space="0" w:color="000000"/>
                  </w:tcBorders>
                  <w:vAlign w:val="center"/>
                </w:tcPr>
                <w:p w:rsidR="003C6FA3" w:rsidRDefault="003C6FA3">
                  <w:pPr>
                    <w:widowControl/>
                    <w:jc w:val="center"/>
                    <w:rPr>
                      <w:rFonts w:ascii="宋体" w:cs="Arial"/>
                      <w:color w:val="000000"/>
                      <w:kern w:val="0"/>
                      <w:sz w:val="18"/>
                      <w:szCs w:val="18"/>
                    </w:rPr>
                  </w:pPr>
                </w:p>
              </w:tc>
            </w:tr>
            <w:tr w:rsidR="003C6FA3">
              <w:trPr>
                <w:trHeight w:val="420"/>
              </w:trPr>
              <w:tc>
                <w:tcPr>
                  <w:tcW w:w="2960" w:type="dxa"/>
                  <w:vMerge/>
                  <w:tcBorders>
                    <w:top w:val="nil"/>
                    <w:left w:val="single" w:sz="4" w:space="0" w:color="000000"/>
                    <w:bottom w:val="single" w:sz="4" w:space="0" w:color="000000"/>
                    <w:right w:val="single" w:sz="4" w:space="0" w:color="000000"/>
                  </w:tcBorders>
                  <w:vAlign w:val="center"/>
                </w:tcPr>
                <w:p w:rsidR="003C6FA3" w:rsidRDefault="003C6FA3">
                  <w:pPr>
                    <w:widowControl/>
                    <w:jc w:val="left"/>
                    <w:rPr>
                      <w:rFonts w:ascii="宋体" w:cs="Arial"/>
                      <w:color w:val="000000"/>
                      <w:kern w:val="0"/>
                      <w:sz w:val="18"/>
                      <w:szCs w:val="18"/>
                    </w:rPr>
                  </w:pPr>
                </w:p>
              </w:tc>
              <w:tc>
                <w:tcPr>
                  <w:tcW w:w="3760" w:type="dxa"/>
                  <w:tcBorders>
                    <w:top w:val="nil"/>
                    <w:left w:val="nil"/>
                    <w:bottom w:val="single" w:sz="4" w:space="0" w:color="000000"/>
                    <w:right w:val="single" w:sz="4" w:space="0" w:color="000000"/>
                  </w:tcBorders>
                  <w:vAlign w:val="center"/>
                </w:tcPr>
                <w:p w:rsidR="003C6FA3" w:rsidRDefault="003C6FA3">
                  <w:pPr>
                    <w:widowControl/>
                    <w:jc w:val="center"/>
                    <w:rPr>
                      <w:rFonts w:ascii="宋体" w:cs="Arial"/>
                      <w:color w:val="000000"/>
                      <w:kern w:val="0"/>
                      <w:sz w:val="18"/>
                      <w:szCs w:val="18"/>
                    </w:rPr>
                  </w:pPr>
                  <w:r>
                    <w:rPr>
                      <w:rFonts w:ascii="宋体" w:hAnsi="宋体" w:cs="Arial" w:hint="eastAsia"/>
                      <w:color w:val="000000"/>
                      <w:kern w:val="0"/>
                      <w:sz w:val="18"/>
                      <w:szCs w:val="18"/>
                    </w:rPr>
                    <w:t>公共安全服务</w:t>
                  </w:r>
                </w:p>
              </w:tc>
              <w:tc>
                <w:tcPr>
                  <w:tcW w:w="2060" w:type="dxa"/>
                  <w:tcBorders>
                    <w:top w:val="nil"/>
                    <w:left w:val="nil"/>
                    <w:bottom w:val="single" w:sz="4" w:space="0" w:color="000000"/>
                    <w:right w:val="single" w:sz="4" w:space="0" w:color="000000"/>
                  </w:tcBorders>
                  <w:vAlign w:val="center"/>
                </w:tcPr>
                <w:p w:rsidR="003C6FA3" w:rsidRDefault="003C6FA3">
                  <w:pPr>
                    <w:widowControl/>
                    <w:jc w:val="center"/>
                    <w:rPr>
                      <w:rFonts w:ascii="宋体" w:cs="Arial"/>
                      <w:color w:val="000000"/>
                      <w:kern w:val="0"/>
                      <w:sz w:val="18"/>
                      <w:szCs w:val="18"/>
                    </w:rPr>
                  </w:pPr>
                </w:p>
              </w:tc>
            </w:tr>
            <w:tr w:rsidR="003C6FA3">
              <w:trPr>
                <w:trHeight w:val="400"/>
              </w:trPr>
              <w:tc>
                <w:tcPr>
                  <w:tcW w:w="2960" w:type="dxa"/>
                  <w:vMerge/>
                  <w:tcBorders>
                    <w:top w:val="nil"/>
                    <w:left w:val="single" w:sz="4" w:space="0" w:color="000000"/>
                    <w:bottom w:val="single" w:sz="4" w:space="0" w:color="000000"/>
                    <w:right w:val="single" w:sz="4" w:space="0" w:color="000000"/>
                  </w:tcBorders>
                  <w:vAlign w:val="center"/>
                </w:tcPr>
                <w:p w:rsidR="003C6FA3" w:rsidRDefault="003C6FA3">
                  <w:pPr>
                    <w:widowControl/>
                    <w:jc w:val="left"/>
                    <w:rPr>
                      <w:rFonts w:ascii="宋体" w:cs="Arial"/>
                      <w:color w:val="000000"/>
                      <w:kern w:val="0"/>
                      <w:sz w:val="18"/>
                      <w:szCs w:val="18"/>
                    </w:rPr>
                  </w:pPr>
                </w:p>
              </w:tc>
              <w:tc>
                <w:tcPr>
                  <w:tcW w:w="3760" w:type="dxa"/>
                  <w:tcBorders>
                    <w:top w:val="nil"/>
                    <w:left w:val="nil"/>
                    <w:bottom w:val="single" w:sz="4" w:space="0" w:color="000000"/>
                    <w:right w:val="single" w:sz="4" w:space="0" w:color="000000"/>
                  </w:tcBorders>
                  <w:vAlign w:val="center"/>
                </w:tcPr>
                <w:p w:rsidR="003C6FA3" w:rsidRDefault="003C6FA3">
                  <w:pPr>
                    <w:widowControl/>
                    <w:jc w:val="center"/>
                    <w:rPr>
                      <w:rFonts w:ascii="宋体" w:cs="Arial"/>
                      <w:color w:val="000000"/>
                      <w:kern w:val="0"/>
                      <w:sz w:val="18"/>
                      <w:szCs w:val="18"/>
                    </w:rPr>
                  </w:pPr>
                  <w:r>
                    <w:rPr>
                      <w:rFonts w:ascii="宋体" w:hAnsi="宋体" w:cs="Arial" w:hint="eastAsia"/>
                      <w:color w:val="000000"/>
                      <w:kern w:val="0"/>
                      <w:sz w:val="18"/>
                      <w:szCs w:val="18"/>
                    </w:rPr>
                    <w:t>教育公共服务</w:t>
                  </w:r>
                </w:p>
              </w:tc>
              <w:tc>
                <w:tcPr>
                  <w:tcW w:w="2060" w:type="dxa"/>
                  <w:tcBorders>
                    <w:top w:val="nil"/>
                    <w:left w:val="nil"/>
                    <w:bottom w:val="single" w:sz="4" w:space="0" w:color="000000"/>
                    <w:right w:val="single" w:sz="4" w:space="0" w:color="000000"/>
                  </w:tcBorders>
                  <w:vAlign w:val="center"/>
                </w:tcPr>
                <w:p w:rsidR="003C6FA3" w:rsidRDefault="003C6FA3">
                  <w:pPr>
                    <w:widowControl/>
                    <w:jc w:val="center"/>
                    <w:rPr>
                      <w:rFonts w:ascii="宋体" w:cs="Arial"/>
                      <w:color w:val="000000"/>
                      <w:kern w:val="0"/>
                      <w:sz w:val="18"/>
                      <w:szCs w:val="18"/>
                    </w:rPr>
                  </w:pPr>
                </w:p>
              </w:tc>
            </w:tr>
            <w:tr w:rsidR="003C6FA3">
              <w:trPr>
                <w:trHeight w:val="400"/>
              </w:trPr>
              <w:tc>
                <w:tcPr>
                  <w:tcW w:w="2960" w:type="dxa"/>
                  <w:vMerge/>
                  <w:tcBorders>
                    <w:top w:val="nil"/>
                    <w:left w:val="single" w:sz="4" w:space="0" w:color="000000"/>
                    <w:bottom w:val="single" w:sz="4" w:space="0" w:color="000000"/>
                    <w:right w:val="single" w:sz="4" w:space="0" w:color="000000"/>
                  </w:tcBorders>
                  <w:vAlign w:val="center"/>
                </w:tcPr>
                <w:p w:rsidR="003C6FA3" w:rsidRDefault="003C6FA3">
                  <w:pPr>
                    <w:widowControl/>
                    <w:jc w:val="left"/>
                    <w:rPr>
                      <w:rFonts w:ascii="宋体" w:cs="Arial"/>
                      <w:color w:val="000000"/>
                      <w:kern w:val="0"/>
                      <w:sz w:val="18"/>
                      <w:szCs w:val="18"/>
                    </w:rPr>
                  </w:pPr>
                </w:p>
              </w:tc>
              <w:tc>
                <w:tcPr>
                  <w:tcW w:w="3760" w:type="dxa"/>
                  <w:tcBorders>
                    <w:top w:val="nil"/>
                    <w:left w:val="nil"/>
                    <w:bottom w:val="single" w:sz="4" w:space="0" w:color="000000"/>
                    <w:right w:val="single" w:sz="4" w:space="0" w:color="000000"/>
                  </w:tcBorders>
                  <w:vAlign w:val="center"/>
                </w:tcPr>
                <w:p w:rsidR="003C6FA3" w:rsidRDefault="003C6FA3">
                  <w:pPr>
                    <w:widowControl/>
                    <w:jc w:val="center"/>
                    <w:rPr>
                      <w:rFonts w:ascii="宋体" w:cs="Arial"/>
                      <w:color w:val="000000"/>
                      <w:kern w:val="0"/>
                      <w:sz w:val="18"/>
                      <w:szCs w:val="18"/>
                    </w:rPr>
                  </w:pPr>
                  <w:r>
                    <w:rPr>
                      <w:rFonts w:ascii="宋体" w:hAnsi="宋体" w:cs="Arial" w:hint="eastAsia"/>
                      <w:color w:val="000000"/>
                      <w:kern w:val="0"/>
                      <w:sz w:val="18"/>
                      <w:szCs w:val="18"/>
                    </w:rPr>
                    <w:t>就业公共服务</w:t>
                  </w:r>
                </w:p>
              </w:tc>
              <w:tc>
                <w:tcPr>
                  <w:tcW w:w="2060" w:type="dxa"/>
                  <w:tcBorders>
                    <w:top w:val="nil"/>
                    <w:left w:val="nil"/>
                    <w:bottom w:val="single" w:sz="4" w:space="0" w:color="000000"/>
                    <w:right w:val="single" w:sz="4" w:space="0" w:color="000000"/>
                  </w:tcBorders>
                  <w:vAlign w:val="center"/>
                </w:tcPr>
                <w:p w:rsidR="003C6FA3" w:rsidRDefault="003C6FA3">
                  <w:pPr>
                    <w:widowControl/>
                    <w:jc w:val="center"/>
                    <w:rPr>
                      <w:rFonts w:ascii="宋体" w:cs="Arial"/>
                      <w:color w:val="000000"/>
                      <w:kern w:val="0"/>
                      <w:sz w:val="18"/>
                      <w:szCs w:val="18"/>
                    </w:rPr>
                  </w:pPr>
                </w:p>
              </w:tc>
            </w:tr>
            <w:tr w:rsidR="003C6FA3">
              <w:trPr>
                <w:trHeight w:val="400"/>
              </w:trPr>
              <w:tc>
                <w:tcPr>
                  <w:tcW w:w="2960" w:type="dxa"/>
                  <w:vMerge/>
                  <w:tcBorders>
                    <w:top w:val="nil"/>
                    <w:left w:val="single" w:sz="4" w:space="0" w:color="000000"/>
                    <w:bottom w:val="single" w:sz="4" w:space="0" w:color="000000"/>
                    <w:right w:val="single" w:sz="4" w:space="0" w:color="000000"/>
                  </w:tcBorders>
                  <w:vAlign w:val="center"/>
                </w:tcPr>
                <w:p w:rsidR="003C6FA3" w:rsidRDefault="003C6FA3">
                  <w:pPr>
                    <w:widowControl/>
                    <w:jc w:val="left"/>
                    <w:rPr>
                      <w:rFonts w:ascii="宋体" w:cs="Arial"/>
                      <w:color w:val="000000"/>
                      <w:kern w:val="0"/>
                      <w:sz w:val="18"/>
                      <w:szCs w:val="18"/>
                    </w:rPr>
                  </w:pPr>
                </w:p>
              </w:tc>
              <w:tc>
                <w:tcPr>
                  <w:tcW w:w="3760" w:type="dxa"/>
                  <w:tcBorders>
                    <w:top w:val="nil"/>
                    <w:left w:val="nil"/>
                    <w:bottom w:val="single" w:sz="4" w:space="0" w:color="000000"/>
                    <w:right w:val="single" w:sz="4" w:space="0" w:color="000000"/>
                  </w:tcBorders>
                  <w:vAlign w:val="center"/>
                </w:tcPr>
                <w:p w:rsidR="003C6FA3" w:rsidRDefault="003C6FA3">
                  <w:pPr>
                    <w:widowControl/>
                    <w:jc w:val="center"/>
                    <w:rPr>
                      <w:rFonts w:ascii="宋体" w:cs="Arial"/>
                      <w:color w:val="000000"/>
                      <w:kern w:val="0"/>
                      <w:sz w:val="18"/>
                      <w:szCs w:val="18"/>
                    </w:rPr>
                  </w:pPr>
                  <w:r>
                    <w:rPr>
                      <w:rFonts w:ascii="宋体" w:hAnsi="宋体" w:cs="Arial" w:hint="eastAsia"/>
                      <w:color w:val="000000"/>
                      <w:kern w:val="0"/>
                      <w:sz w:val="18"/>
                      <w:szCs w:val="18"/>
                    </w:rPr>
                    <w:t>社会保障服务</w:t>
                  </w:r>
                </w:p>
              </w:tc>
              <w:tc>
                <w:tcPr>
                  <w:tcW w:w="2060" w:type="dxa"/>
                  <w:tcBorders>
                    <w:top w:val="nil"/>
                    <w:left w:val="nil"/>
                    <w:bottom w:val="single" w:sz="4" w:space="0" w:color="000000"/>
                    <w:right w:val="single" w:sz="4" w:space="0" w:color="000000"/>
                  </w:tcBorders>
                  <w:vAlign w:val="center"/>
                </w:tcPr>
                <w:p w:rsidR="003C6FA3" w:rsidRDefault="003C6FA3">
                  <w:pPr>
                    <w:widowControl/>
                    <w:jc w:val="center"/>
                    <w:rPr>
                      <w:rFonts w:ascii="宋体" w:cs="Arial"/>
                      <w:color w:val="000000"/>
                      <w:kern w:val="0"/>
                      <w:sz w:val="18"/>
                      <w:szCs w:val="18"/>
                    </w:rPr>
                  </w:pPr>
                </w:p>
              </w:tc>
            </w:tr>
            <w:tr w:rsidR="003C6FA3">
              <w:trPr>
                <w:trHeight w:val="431"/>
              </w:trPr>
              <w:tc>
                <w:tcPr>
                  <w:tcW w:w="2960" w:type="dxa"/>
                  <w:vMerge/>
                  <w:tcBorders>
                    <w:top w:val="nil"/>
                    <w:left w:val="single" w:sz="4" w:space="0" w:color="000000"/>
                    <w:bottom w:val="single" w:sz="4" w:space="0" w:color="000000"/>
                    <w:right w:val="single" w:sz="4" w:space="0" w:color="000000"/>
                  </w:tcBorders>
                  <w:vAlign w:val="center"/>
                </w:tcPr>
                <w:p w:rsidR="003C6FA3" w:rsidRDefault="003C6FA3">
                  <w:pPr>
                    <w:widowControl/>
                    <w:jc w:val="left"/>
                    <w:rPr>
                      <w:rFonts w:ascii="宋体" w:cs="Arial"/>
                      <w:color w:val="000000"/>
                      <w:kern w:val="0"/>
                      <w:sz w:val="18"/>
                      <w:szCs w:val="18"/>
                    </w:rPr>
                  </w:pPr>
                </w:p>
              </w:tc>
              <w:tc>
                <w:tcPr>
                  <w:tcW w:w="3760" w:type="dxa"/>
                  <w:tcBorders>
                    <w:top w:val="nil"/>
                    <w:left w:val="nil"/>
                    <w:bottom w:val="single" w:sz="4" w:space="0" w:color="000000"/>
                    <w:right w:val="single" w:sz="4" w:space="0" w:color="000000"/>
                  </w:tcBorders>
                  <w:vAlign w:val="center"/>
                </w:tcPr>
                <w:p w:rsidR="003C6FA3" w:rsidRDefault="003C6FA3">
                  <w:pPr>
                    <w:widowControl/>
                    <w:jc w:val="center"/>
                    <w:rPr>
                      <w:rFonts w:ascii="宋体" w:cs="Arial"/>
                      <w:color w:val="000000"/>
                      <w:kern w:val="0"/>
                      <w:sz w:val="18"/>
                      <w:szCs w:val="18"/>
                    </w:rPr>
                  </w:pPr>
                  <w:r>
                    <w:rPr>
                      <w:rFonts w:ascii="宋体" w:hAnsi="宋体" w:cs="Arial" w:hint="eastAsia"/>
                      <w:color w:val="000000"/>
                      <w:kern w:val="0"/>
                      <w:sz w:val="18"/>
                      <w:szCs w:val="18"/>
                    </w:rPr>
                    <w:t>……</w:t>
                  </w:r>
                </w:p>
              </w:tc>
              <w:tc>
                <w:tcPr>
                  <w:tcW w:w="2060" w:type="dxa"/>
                  <w:tcBorders>
                    <w:top w:val="nil"/>
                    <w:left w:val="nil"/>
                    <w:bottom w:val="single" w:sz="4" w:space="0" w:color="000000"/>
                    <w:right w:val="single" w:sz="4" w:space="0" w:color="000000"/>
                  </w:tcBorders>
                  <w:vAlign w:val="center"/>
                </w:tcPr>
                <w:p w:rsidR="003C6FA3" w:rsidRDefault="003C6FA3">
                  <w:pPr>
                    <w:widowControl/>
                    <w:jc w:val="center"/>
                    <w:rPr>
                      <w:rFonts w:ascii="宋体" w:cs="Arial"/>
                      <w:color w:val="000000"/>
                      <w:kern w:val="0"/>
                      <w:sz w:val="18"/>
                      <w:szCs w:val="18"/>
                    </w:rPr>
                  </w:pPr>
                </w:p>
              </w:tc>
            </w:tr>
            <w:tr w:rsidR="003C6FA3">
              <w:trPr>
                <w:trHeight w:val="409"/>
              </w:trPr>
              <w:tc>
                <w:tcPr>
                  <w:tcW w:w="2960" w:type="dxa"/>
                  <w:vMerge w:val="restart"/>
                  <w:tcBorders>
                    <w:top w:val="nil"/>
                    <w:left w:val="single" w:sz="4" w:space="0" w:color="000000"/>
                    <w:bottom w:val="single" w:sz="4" w:space="0" w:color="000000"/>
                    <w:right w:val="single" w:sz="4" w:space="0" w:color="000000"/>
                  </w:tcBorders>
                  <w:vAlign w:val="center"/>
                </w:tcPr>
                <w:p w:rsidR="003C6FA3" w:rsidRDefault="003C6FA3">
                  <w:pPr>
                    <w:widowControl/>
                    <w:jc w:val="center"/>
                    <w:rPr>
                      <w:rFonts w:ascii="宋体" w:cs="Arial"/>
                      <w:color w:val="000000"/>
                      <w:kern w:val="0"/>
                      <w:sz w:val="18"/>
                      <w:szCs w:val="18"/>
                    </w:rPr>
                  </w:pPr>
                  <w:r>
                    <w:rPr>
                      <w:rFonts w:ascii="宋体" w:hAnsi="宋体" w:cs="Arial" w:hint="eastAsia"/>
                      <w:color w:val="000000"/>
                      <w:kern w:val="0"/>
                      <w:sz w:val="18"/>
                      <w:szCs w:val="18"/>
                    </w:rPr>
                    <w:t>政府履职辅助性服务</w:t>
                  </w:r>
                </w:p>
              </w:tc>
              <w:tc>
                <w:tcPr>
                  <w:tcW w:w="3760" w:type="dxa"/>
                  <w:tcBorders>
                    <w:top w:val="nil"/>
                    <w:left w:val="nil"/>
                    <w:bottom w:val="single" w:sz="4" w:space="0" w:color="000000"/>
                    <w:right w:val="single" w:sz="4" w:space="0" w:color="000000"/>
                  </w:tcBorders>
                  <w:vAlign w:val="center"/>
                </w:tcPr>
                <w:p w:rsidR="003C6FA3" w:rsidRDefault="003C6FA3">
                  <w:pPr>
                    <w:widowControl/>
                    <w:jc w:val="center"/>
                    <w:rPr>
                      <w:rFonts w:ascii="宋体" w:cs="Arial"/>
                      <w:color w:val="000000"/>
                      <w:kern w:val="0"/>
                      <w:sz w:val="18"/>
                      <w:szCs w:val="18"/>
                    </w:rPr>
                  </w:pPr>
                  <w:r>
                    <w:rPr>
                      <w:rFonts w:ascii="宋体" w:hAnsi="宋体" w:cs="Arial" w:hint="eastAsia"/>
                      <w:color w:val="000000"/>
                      <w:kern w:val="0"/>
                      <w:sz w:val="18"/>
                      <w:szCs w:val="18"/>
                    </w:rPr>
                    <w:t>小计</w:t>
                  </w:r>
                </w:p>
              </w:tc>
              <w:tc>
                <w:tcPr>
                  <w:tcW w:w="2060" w:type="dxa"/>
                  <w:tcBorders>
                    <w:top w:val="nil"/>
                    <w:left w:val="nil"/>
                    <w:bottom w:val="single" w:sz="4" w:space="0" w:color="000000"/>
                    <w:right w:val="single" w:sz="4" w:space="0" w:color="000000"/>
                  </w:tcBorders>
                  <w:vAlign w:val="center"/>
                </w:tcPr>
                <w:p w:rsidR="003C6FA3" w:rsidRDefault="003C6FA3">
                  <w:pPr>
                    <w:widowControl/>
                    <w:jc w:val="center"/>
                    <w:rPr>
                      <w:rFonts w:ascii="宋体" w:cs="Arial"/>
                      <w:color w:val="000000"/>
                      <w:kern w:val="0"/>
                      <w:sz w:val="18"/>
                      <w:szCs w:val="18"/>
                    </w:rPr>
                  </w:pPr>
                </w:p>
              </w:tc>
            </w:tr>
            <w:tr w:rsidR="003C6FA3">
              <w:trPr>
                <w:trHeight w:val="416"/>
              </w:trPr>
              <w:tc>
                <w:tcPr>
                  <w:tcW w:w="2960" w:type="dxa"/>
                  <w:vMerge/>
                  <w:tcBorders>
                    <w:top w:val="nil"/>
                    <w:left w:val="single" w:sz="4" w:space="0" w:color="000000"/>
                    <w:bottom w:val="single" w:sz="4" w:space="0" w:color="000000"/>
                    <w:right w:val="single" w:sz="4" w:space="0" w:color="000000"/>
                  </w:tcBorders>
                  <w:vAlign w:val="center"/>
                </w:tcPr>
                <w:p w:rsidR="003C6FA3" w:rsidRDefault="003C6FA3">
                  <w:pPr>
                    <w:widowControl/>
                    <w:jc w:val="left"/>
                    <w:rPr>
                      <w:rFonts w:ascii="宋体" w:cs="Arial"/>
                      <w:color w:val="000000"/>
                      <w:kern w:val="0"/>
                      <w:sz w:val="18"/>
                      <w:szCs w:val="18"/>
                    </w:rPr>
                  </w:pPr>
                </w:p>
              </w:tc>
              <w:tc>
                <w:tcPr>
                  <w:tcW w:w="3760" w:type="dxa"/>
                  <w:tcBorders>
                    <w:top w:val="nil"/>
                    <w:left w:val="nil"/>
                    <w:bottom w:val="single" w:sz="4" w:space="0" w:color="000000"/>
                    <w:right w:val="single" w:sz="4" w:space="0" w:color="000000"/>
                  </w:tcBorders>
                  <w:vAlign w:val="center"/>
                </w:tcPr>
                <w:p w:rsidR="003C6FA3" w:rsidRDefault="003C6FA3">
                  <w:pPr>
                    <w:widowControl/>
                    <w:jc w:val="center"/>
                    <w:rPr>
                      <w:rFonts w:ascii="宋体" w:cs="Arial"/>
                      <w:color w:val="000000"/>
                      <w:kern w:val="0"/>
                      <w:sz w:val="18"/>
                      <w:szCs w:val="18"/>
                    </w:rPr>
                  </w:pPr>
                  <w:r>
                    <w:rPr>
                      <w:rFonts w:ascii="宋体" w:hAnsi="宋体" w:cs="Arial" w:hint="eastAsia"/>
                      <w:color w:val="000000"/>
                      <w:kern w:val="0"/>
                      <w:sz w:val="18"/>
                      <w:szCs w:val="18"/>
                    </w:rPr>
                    <w:t>法律服务</w:t>
                  </w:r>
                </w:p>
              </w:tc>
              <w:tc>
                <w:tcPr>
                  <w:tcW w:w="2060" w:type="dxa"/>
                  <w:tcBorders>
                    <w:top w:val="nil"/>
                    <w:left w:val="nil"/>
                    <w:bottom w:val="single" w:sz="4" w:space="0" w:color="000000"/>
                    <w:right w:val="single" w:sz="4" w:space="0" w:color="000000"/>
                  </w:tcBorders>
                  <w:vAlign w:val="center"/>
                </w:tcPr>
                <w:p w:rsidR="003C6FA3" w:rsidRDefault="003C6FA3">
                  <w:pPr>
                    <w:widowControl/>
                    <w:jc w:val="center"/>
                    <w:rPr>
                      <w:rFonts w:ascii="宋体" w:cs="Arial"/>
                      <w:color w:val="000000"/>
                      <w:kern w:val="0"/>
                      <w:sz w:val="18"/>
                      <w:szCs w:val="18"/>
                    </w:rPr>
                  </w:pPr>
                </w:p>
              </w:tc>
            </w:tr>
            <w:tr w:rsidR="003C6FA3">
              <w:trPr>
                <w:trHeight w:val="421"/>
              </w:trPr>
              <w:tc>
                <w:tcPr>
                  <w:tcW w:w="2960" w:type="dxa"/>
                  <w:vMerge/>
                  <w:tcBorders>
                    <w:top w:val="nil"/>
                    <w:left w:val="single" w:sz="4" w:space="0" w:color="000000"/>
                    <w:bottom w:val="single" w:sz="4" w:space="0" w:color="000000"/>
                    <w:right w:val="single" w:sz="4" w:space="0" w:color="000000"/>
                  </w:tcBorders>
                  <w:vAlign w:val="center"/>
                </w:tcPr>
                <w:p w:rsidR="003C6FA3" w:rsidRDefault="003C6FA3">
                  <w:pPr>
                    <w:widowControl/>
                    <w:jc w:val="left"/>
                    <w:rPr>
                      <w:rFonts w:ascii="宋体" w:cs="Arial"/>
                      <w:color w:val="000000"/>
                      <w:kern w:val="0"/>
                      <w:sz w:val="18"/>
                      <w:szCs w:val="18"/>
                    </w:rPr>
                  </w:pPr>
                </w:p>
              </w:tc>
              <w:tc>
                <w:tcPr>
                  <w:tcW w:w="3760" w:type="dxa"/>
                  <w:tcBorders>
                    <w:top w:val="nil"/>
                    <w:left w:val="nil"/>
                    <w:bottom w:val="single" w:sz="4" w:space="0" w:color="000000"/>
                    <w:right w:val="single" w:sz="4" w:space="0" w:color="000000"/>
                  </w:tcBorders>
                  <w:vAlign w:val="center"/>
                </w:tcPr>
                <w:p w:rsidR="003C6FA3" w:rsidRDefault="003C6FA3">
                  <w:pPr>
                    <w:widowControl/>
                    <w:jc w:val="center"/>
                    <w:rPr>
                      <w:rFonts w:ascii="宋体" w:cs="Arial"/>
                      <w:color w:val="000000"/>
                      <w:kern w:val="0"/>
                      <w:sz w:val="18"/>
                      <w:szCs w:val="18"/>
                    </w:rPr>
                  </w:pPr>
                  <w:r>
                    <w:rPr>
                      <w:rFonts w:ascii="宋体" w:hAnsi="宋体" w:cs="Arial" w:hint="eastAsia"/>
                      <w:color w:val="000000"/>
                      <w:kern w:val="0"/>
                      <w:sz w:val="18"/>
                      <w:szCs w:val="18"/>
                    </w:rPr>
                    <w:t>课题研究和社会调查服务</w:t>
                  </w:r>
                </w:p>
              </w:tc>
              <w:tc>
                <w:tcPr>
                  <w:tcW w:w="2060" w:type="dxa"/>
                  <w:tcBorders>
                    <w:top w:val="nil"/>
                    <w:left w:val="nil"/>
                    <w:bottom w:val="single" w:sz="4" w:space="0" w:color="000000"/>
                    <w:right w:val="single" w:sz="4" w:space="0" w:color="000000"/>
                  </w:tcBorders>
                  <w:vAlign w:val="center"/>
                </w:tcPr>
                <w:p w:rsidR="003C6FA3" w:rsidRDefault="003C6FA3">
                  <w:pPr>
                    <w:widowControl/>
                    <w:jc w:val="center"/>
                    <w:rPr>
                      <w:rFonts w:ascii="宋体" w:cs="Arial"/>
                      <w:color w:val="000000"/>
                      <w:kern w:val="0"/>
                      <w:sz w:val="18"/>
                      <w:szCs w:val="18"/>
                    </w:rPr>
                  </w:pPr>
                </w:p>
              </w:tc>
            </w:tr>
            <w:tr w:rsidR="003C6FA3">
              <w:trPr>
                <w:trHeight w:val="421"/>
              </w:trPr>
              <w:tc>
                <w:tcPr>
                  <w:tcW w:w="2960" w:type="dxa"/>
                  <w:vMerge/>
                  <w:tcBorders>
                    <w:top w:val="nil"/>
                    <w:left w:val="single" w:sz="4" w:space="0" w:color="000000"/>
                    <w:bottom w:val="single" w:sz="4" w:space="0" w:color="000000"/>
                    <w:right w:val="single" w:sz="4" w:space="0" w:color="000000"/>
                  </w:tcBorders>
                  <w:vAlign w:val="center"/>
                </w:tcPr>
                <w:p w:rsidR="003C6FA3" w:rsidRDefault="003C6FA3">
                  <w:pPr>
                    <w:widowControl/>
                    <w:jc w:val="left"/>
                    <w:rPr>
                      <w:rFonts w:ascii="宋体" w:cs="Arial"/>
                      <w:color w:val="000000"/>
                      <w:kern w:val="0"/>
                      <w:sz w:val="18"/>
                      <w:szCs w:val="18"/>
                    </w:rPr>
                  </w:pPr>
                </w:p>
              </w:tc>
              <w:tc>
                <w:tcPr>
                  <w:tcW w:w="3760" w:type="dxa"/>
                  <w:tcBorders>
                    <w:top w:val="nil"/>
                    <w:left w:val="nil"/>
                    <w:bottom w:val="single" w:sz="4" w:space="0" w:color="000000"/>
                    <w:right w:val="single" w:sz="4" w:space="0" w:color="000000"/>
                  </w:tcBorders>
                  <w:vAlign w:val="center"/>
                </w:tcPr>
                <w:p w:rsidR="003C6FA3" w:rsidRDefault="003C6FA3">
                  <w:pPr>
                    <w:widowControl/>
                    <w:jc w:val="center"/>
                    <w:rPr>
                      <w:rFonts w:ascii="宋体" w:cs="Arial"/>
                      <w:color w:val="000000"/>
                      <w:kern w:val="0"/>
                      <w:sz w:val="18"/>
                      <w:szCs w:val="18"/>
                    </w:rPr>
                  </w:pPr>
                  <w:r>
                    <w:rPr>
                      <w:rFonts w:ascii="宋体" w:hAnsi="宋体" w:cs="Arial" w:hint="eastAsia"/>
                      <w:color w:val="000000"/>
                      <w:kern w:val="0"/>
                      <w:sz w:val="18"/>
                      <w:szCs w:val="18"/>
                    </w:rPr>
                    <w:t>会计审计服务</w:t>
                  </w:r>
                </w:p>
              </w:tc>
              <w:tc>
                <w:tcPr>
                  <w:tcW w:w="2060" w:type="dxa"/>
                  <w:tcBorders>
                    <w:top w:val="nil"/>
                    <w:left w:val="nil"/>
                    <w:bottom w:val="single" w:sz="4" w:space="0" w:color="000000"/>
                    <w:right w:val="single" w:sz="4" w:space="0" w:color="000000"/>
                  </w:tcBorders>
                  <w:vAlign w:val="center"/>
                </w:tcPr>
                <w:p w:rsidR="003C6FA3" w:rsidRDefault="003C6FA3">
                  <w:pPr>
                    <w:widowControl/>
                    <w:jc w:val="center"/>
                    <w:rPr>
                      <w:rFonts w:ascii="宋体" w:cs="Arial"/>
                      <w:color w:val="000000"/>
                      <w:kern w:val="0"/>
                      <w:sz w:val="18"/>
                      <w:szCs w:val="18"/>
                    </w:rPr>
                  </w:pPr>
                </w:p>
              </w:tc>
            </w:tr>
            <w:tr w:rsidR="003C6FA3">
              <w:trPr>
                <w:trHeight w:val="421"/>
              </w:trPr>
              <w:tc>
                <w:tcPr>
                  <w:tcW w:w="2960" w:type="dxa"/>
                  <w:vMerge/>
                  <w:tcBorders>
                    <w:top w:val="nil"/>
                    <w:left w:val="single" w:sz="4" w:space="0" w:color="000000"/>
                    <w:bottom w:val="single" w:sz="4" w:space="0" w:color="000000"/>
                    <w:right w:val="single" w:sz="4" w:space="0" w:color="000000"/>
                  </w:tcBorders>
                  <w:vAlign w:val="center"/>
                </w:tcPr>
                <w:p w:rsidR="003C6FA3" w:rsidRDefault="003C6FA3">
                  <w:pPr>
                    <w:widowControl/>
                    <w:jc w:val="left"/>
                    <w:rPr>
                      <w:rFonts w:ascii="宋体" w:cs="Arial"/>
                      <w:color w:val="000000"/>
                      <w:kern w:val="0"/>
                      <w:sz w:val="18"/>
                      <w:szCs w:val="18"/>
                    </w:rPr>
                  </w:pPr>
                </w:p>
              </w:tc>
              <w:tc>
                <w:tcPr>
                  <w:tcW w:w="3760" w:type="dxa"/>
                  <w:tcBorders>
                    <w:top w:val="nil"/>
                    <w:left w:val="nil"/>
                    <w:bottom w:val="single" w:sz="4" w:space="0" w:color="000000"/>
                    <w:right w:val="single" w:sz="4" w:space="0" w:color="000000"/>
                  </w:tcBorders>
                  <w:vAlign w:val="center"/>
                </w:tcPr>
                <w:p w:rsidR="003C6FA3" w:rsidRDefault="003C6FA3">
                  <w:pPr>
                    <w:widowControl/>
                    <w:jc w:val="center"/>
                    <w:rPr>
                      <w:rFonts w:ascii="宋体" w:cs="Arial"/>
                      <w:color w:val="000000"/>
                      <w:kern w:val="0"/>
                      <w:sz w:val="18"/>
                      <w:szCs w:val="18"/>
                    </w:rPr>
                  </w:pPr>
                  <w:r>
                    <w:rPr>
                      <w:rFonts w:ascii="宋体" w:hAnsi="宋体" w:cs="Arial" w:hint="eastAsia"/>
                      <w:color w:val="000000"/>
                      <w:kern w:val="0"/>
                      <w:sz w:val="18"/>
                      <w:szCs w:val="18"/>
                    </w:rPr>
                    <w:t>会议服务</w:t>
                  </w:r>
                </w:p>
              </w:tc>
              <w:tc>
                <w:tcPr>
                  <w:tcW w:w="2060" w:type="dxa"/>
                  <w:tcBorders>
                    <w:top w:val="nil"/>
                    <w:left w:val="nil"/>
                    <w:bottom w:val="single" w:sz="4" w:space="0" w:color="000000"/>
                    <w:right w:val="single" w:sz="4" w:space="0" w:color="000000"/>
                  </w:tcBorders>
                  <w:vAlign w:val="center"/>
                </w:tcPr>
                <w:p w:rsidR="003C6FA3" w:rsidRDefault="003C6FA3">
                  <w:pPr>
                    <w:widowControl/>
                    <w:jc w:val="center"/>
                    <w:rPr>
                      <w:rFonts w:ascii="宋体" w:cs="Arial"/>
                      <w:color w:val="000000"/>
                      <w:kern w:val="0"/>
                      <w:sz w:val="18"/>
                      <w:szCs w:val="18"/>
                    </w:rPr>
                  </w:pPr>
                </w:p>
              </w:tc>
            </w:tr>
            <w:tr w:rsidR="003C6FA3">
              <w:trPr>
                <w:trHeight w:val="413"/>
              </w:trPr>
              <w:tc>
                <w:tcPr>
                  <w:tcW w:w="2960" w:type="dxa"/>
                  <w:vMerge/>
                  <w:tcBorders>
                    <w:top w:val="nil"/>
                    <w:left w:val="single" w:sz="4" w:space="0" w:color="000000"/>
                    <w:bottom w:val="single" w:sz="4" w:space="0" w:color="000000"/>
                    <w:right w:val="single" w:sz="4" w:space="0" w:color="000000"/>
                  </w:tcBorders>
                  <w:vAlign w:val="center"/>
                </w:tcPr>
                <w:p w:rsidR="003C6FA3" w:rsidRDefault="003C6FA3">
                  <w:pPr>
                    <w:widowControl/>
                    <w:jc w:val="left"/>
                    <w:rPr>
                      <w:rFonts w:ascii="宋体" w:cs="Arial"/>
                      <w:color w:val="000000"/>
                      <w:kern w:val="0"/>
                      <w:sz w:val="18"/>
                      <w:szCs w:val="18"/>
                    </w:rPr>
                  </w:pPr>
                </w:p>
              </w:tc>
              <w:tc>
                <w:tcPr>
                  <w:tcW w:w="3760" w:type="dxa"/>
                  <w:tcBorders>
                    <w:top w:val="nil"/>
                    <w:left w:val="nil"/>
                    <w:bottom w:val="single" w:sz="4" w:space="0" w:color="000000"/>
                    <w:right w:val="single" w:sz="4" w:space="0" w:color="000000"/>
                  </w:tcBorders>
                  <w:vAlign w:val="center"/>
                </w:tcPr>
                <w:p w:rsidR="003C6FA3" w:rsidRDefault="003C6FA3">
                  <w:pPr>
                    <w:widowControl/>
                    <w:jc w:val="center"/>
                    <w:rPr>
                      <w:rFonts w:ascii="宋体" w:cs="Arial"/>
                      <w:color w:val="000000"/>
                      <w:kern w:val="0"/>
                      <w:sz w:val="18"/>
                      <w:szCs w:val="18"/>
                    </w:rPr>
                  </w:pPr>
                  <w:r>
                    <w:rPr>
                      <w:rFonts w:ascii="宋体" w:hAnsi="宋体" w:cs="Arial" w:hint="eastAsia"/>
                      <w:color w:val="000000"/>
                      <w:kern w:val="0"/>
                      <w:sz w:val="18"/>
                      <w:szCs w:val="18"/>
                    </w:rPr>
                    <w:t>……</w:t>
                  </w:r>
                </w:p>
              </w:tc>
              <w:tc>
                <w:tcPr>
                  <w:tcW w:w="2060" w:type="dxa"/>
                  <w:tcBorders>
                    <w:top w:val="nil"/>
                    <w:left w:val="nil"/>
                    <w:bottom w:val="single" w:sz="4" w:space="0" w:color="000000"/>
                    <w:right w:val="single" w:sz="4" w:space="0" w:color="000000"/>
                  </w:tcBorders>
                  <w:vAlign w:val="center"/>
                </w:tcPr>
                <w:p w:rsidR="003C6FA3" w:rsidRDefault="003C6FA3">
                  <w:pPr>
                    <w:widowControl/>
                    <w:jc w:val="center"/>
                    <w:rPr>
                      <w:rFonts w:ascii="宋体" w:cs="Arial"/>
                      <w:color w:val="000000"/>
                      <w:kern w:val="0"/>
                      <w:sz w:val="18"/>
                      <w:szCs w:val="18"/>
                    </w:rPr>
                  </w:pPr>
                </w:p>
              </w:tc>
            </w:tr>
          </w:tbl>
          <w:p w:rsidR="003C6FA3" w:rsidRDefault="003C6FA3"/>
        </w:tc>
      </w:tr>
    </w:tbl>
    <w:p w:rsidR="003C6FA3" w:rsidRDefault="003C6FA3">
      <w:pPr>
        <w:widowControl/>
        <w:jc w:val="left"/>
        <w:rPr>
          <w:rFonts w:ascii="宋体" w:cs="宋体"/>
          <w:b/>
          <w:bCs/>
          <w:spacing w:val="40"/>
          <w:kern w:val="0"/>
          <w:sz w:val="32"/>
          <w:szCs w:val="32"/>
        </w:rPr>
        <w:sectPr w:rsidR="003C6FA3">
          <w:pgSz w:w="16838" w:h="11906" w:orient="landscape"/>
          <w:pgMar w:top="1134" w:right="1134" w:bottom="1134" w:left="1134" w:header="851" w:footer="992" w:gutter="0"/>
          <w:cols w:space="720"/>
          <w:docGrid w:type="linesAndChars" w:linePitch="312"/>
        </w:sectPr>
      </w:pPr>
    </w:p>
    <w:p w:rsidR="003C6FA3" w:rsidRDefault="003C6FA3" w:rsidP="00445679">
      <w:pPr>
        <w:tabs>
          <w:tab w:val="center" w:pos="6979"/>
        </w:tabs>
        <w:spacing w:beforeLines="50" w:before="156" w:afterLines="50" w:after="156"/>
        <w:jc w:val="center"/>
        <w:rPr>
          <w:rFonts w:ascii="宋体"/>
          <w:b/>
          <w:spacing w:val="40"/>
          <w:sz w:val="32"/>
          <w:szCs w:val="32"/>
        </w:rPr>
      </w:pPr>
      <w:r>
        <w:rPr>
          <w:rFonts w:ascii="宋体" w:hAnsi="宋体" w:cs="宋体" w:hint="eastAsia"/>
          <w:b/>
          <w:bCs/>
          <w:spacing w:val="40"/>
          <w:kern w:val="0"/>
          <w:sz w:val="32"/>
          <w:szCs w:val="32"/>
        </w:rPr>
        <w:lastRenderedPageBreak/>
        <w:t>第二部分</w:t>
      </w:r>
      <w:r>
        <w:rPr>
          <w:rFonts w:ascii="宋体" w:hAnsi="宋体" w:cs="宋体"/>
          <w:b/>
          <w:bCs/>
          <w:spacing w:val="40"/>
          <w:kern w:val="0"/>
          <w:sz w:val="32"/>
          <w:szCs w:val="32"/>
        </w:rPr>
        <w:t xml:space="preserve"> </w:t>
      </w:r>
      <w:r>
        <w:rPr>
          <w:rFonts w:ascii="宋体" w:hAnsi="宋体"/>
          <w:b/>
          <w:spacing w:val="40"/>
          <w:sz w:val="32"/>
          <w:szCs w:val="32"/>
        </w:rPr>
        <w:t>2023</w:t>
      </w:r>
      <w:r>
        <w:rPr>
          <w:rFonts w:ascii="宋体" w:hAnsi="宋体" w:hint="eastAsia"/>
          <w:b/>
          <w:spacing w:val="40"/>
          <w:sz w:val="32"/>
          <w:szCs w:val="32"/>
        </w:rPr>
        <w:t>年度部门决算说明</w:t>
      </w:r>
    </w:p>
    <w:p w:rsidR="003C6FA3" w:rsidRDefault="003C6FA3" w:rsidP="00871349">
      <w:pPr>
        <w:tabs>
          <w:tab w:val="center" w:pos="6979"/>
        </w:tabs>
        <w:spacing w:line="580" w:lineRule="exact"/>
        <w:ind w:firstLineChars="196" w:firstLine="549"/>
        <w:rPr>
          <w:rFonts w:ascii="黑体" w:eastAsia="黑体"/>
          <w:b/>
          <w:sz w:val="28"/>
          <w:szCs w:val="28"/>
        </w:rPr>
      </w:pPr>
      <w:r>
        <w:rPr>
          <w:rFonts w:ascii="黑体" w:eastAsia="黑体" w:hint="eastAsia"/>
          <w:sz w:val="28"/>
          <w:szCs w:val="28"/>
        </w:rPr>
        <w:t>一、单位基本情况</w:t>
      </w:r>
    </w:p>
    <w:p w:rsidR="003C6FA3" w:rsidRPr="002B53F9" w:rsidRDefault="003C6FA3" w:rsidP="00871349">
      <w:pPr>
        <w:snapToGrid w:val="0"/>
        <w:spacing w:line="520" w:lineRule="exact"/>
        <w:ind w:firstLineChars="200" w:firstLine="560"/>
        <w:rPr>
          <w:rFonts w:ascii="仿宋_GB2312" w:eastAsia="仿宋_GB2312"/>
          <w:sz w:val="28"/>
          <w:szCs w:val="28"/>
        </w:rPr>
      </w:pPr>
      <w:r w:rsidRPr="002B53F9">
        <w:rPr>
          <w:rFonts w:ascii="仿宋_GB2312" w:eastAsia="仿宋_GB2312"/>
          <w:sz w:val="28"/>
          <w:szCs w:val="28"/>
        </w:rPr>
        <w:t>1</w:t>
      </w:r>
      <w:r w:rsidRPr="002B53F9">
        <w:rPr>
          <w:rFonts w:ascii="仿宋_GB2312" w:eastAsia="仿宋_GB2312" w:hint="eastAsia"/>
          <w:sz w:val="28"/>
          <w:szCs w:val="28"/>
        </w:rPr>
        <w:t>、主要职能：开展成人教育和各层次成人培训工作。</w:t>
      </w:r>
    </w:p>
    <w:p w:rsidR="003C6FA3" w:rsidRPr="002B53F9" w:rsidRDefault="003C6FA3" w:rsidP="00871349">
      <w:pPr>
        <w:spacing w:line="620" w:lineRule="exact"/>
        <w:ind w:firstLineChars="200" w:firstLine="560"/>
        <w:rPr>
          <w:rFonts w:ascii="仿宋_GB2312" w:eastAsia="仿宋_GB2312"/>
          <w:sz w:val="28"/>
          <w:szCs w:val="28"/>
        </w:rPr>
      </w:pPr>
      <w:r w:rsidRPr="002B53F9">
        <w:rPr>
          <w:rFonts w:ascii="仿宋_GB2312" w:eastAsia="仿宋_GB2312"/>
          <w:sz w:val="28"/>
          <w:szCs w:val="28"/>
        </w:rPr>
        <w:t>2</w:t>
      </w:r>
      <w:r w:rsidRPr="002B53F9">
        <w:rPr>
          <w:rFonts w:ascii="仿宋_GB2312" w:eastAsia="仿宋_GB2312" w:hint="eastAsia"/>
          <w:sz w:val="28"/>
          <w:szCs w:val="28"/>
        </w:rPr>
        <w:t>．机构情况：学校设有校长室、教务处、后勤处、财务室等机构。</w:t>
      </w:r>
    </w:p>
    <w:p w:rsidR="002B53F9" w:rsidRDefault="003C6FA3" w:rsidP="00871349">
      <w:pPr>
        <w:spacing w:line="620" w:lineRule="exact"/>
        <w:ind w:firstLineChars="200" w:firstLine="640"/>
        <w:rPr>
          <w:rFonts w:ascii="仿宋_GB2312" w:eastAsia="仿宋_GB2312"/>
          <w:sz w:val="28"/>
          <w:szCs w:val="28"/>
        </w:rPr>
      </w:pPr>
      <w:r>
        <w:rPr>
          <w:rFonts w:ascii="仿宋_GB2312" w:eastAsia="仿宋_GB2312" w:hAnsi="仿宋"/>
          <w:sz w:val="32"/>
          <w:szCs w:val="32"/>
        </w:rPr>
        <w:t>3</w:t>
      </w:r>
      <w:r>
        <w:rPr>
          <w:rFonts w:ascii="仿宋_GB2312" w:eastAsia="仿宋_GB2312" w:hAnsi="仿宋" w:hint="eastAsia"/>
          <w:sz w:val="32"/>
          <w:szCs w:val="32"/>
        </w:rPr>
        <w:t>、</w:t>
      </w:r>
      <w:r>
        <w:rPr>
          <w:rFonts w:ascii="仿宋_GB2312" w:eastAsia="仿宋_GB2312" w:hint="eastAsia"/>
          <w:sz w:val="28"/>
          <w:szCs w:val="28"/>
        </w:rPr>
        <w:t>我单位为全额拨款事业单位，</w:t>
      </w:r>
      <w:r w:rsidR="002B53F9">
        <w:rPr>
          <w:rFonts w:ascii="仿宋_GB2312" w:eastAsia="仿宋_GB2312" w:hint="eastAsia"/>
          <w:sz w:val="28"/>
          <w:szCs w:val="28"/>
        </w:rPr>
        <w:t>属独立核算单位。</w:t>
      </w:r>
    </w:p>
    <w:p w:rsidR="003C6FA3" w:rsidRDefault="002B53F9" w:rsidP="002B53F9">
      <w:pPr>
        <w:spacing w:line="620" w:lineRule="exact"/>
        <w:ind w:firstLineChars="250" w:firstLine="700"/>
        <w:rPr>
          <w:rFonts w:ascii="仿宋_GB2312" w:eastAsia="仿宋_GB2312"/>
          <w:color w:val="000000"/>
          <w:sz w:val="32"/>
          <w:szCs w:val="32"/>
        </w:rPr>
      </w:pPr>
      <w:r>
        <w:rPr>
          <w:rFonts w:ascii="仿宋_GB2312" w:eastAsia="仿宋_GB2312" w:hint="eastAsia"/>
          <w:sz w:val="28"/>
          <w:szCs w:val="28"/>
        </w:rPr>
        <w:t>4.人员</w:t>
      </w:r>
      <w:r>
        <w:rPr>
          <w:rFonts w:ascii="仿宋_GB2312" w:eastAsia="仿宋_GB2312"/>
          <w:sz w:val="28"/>
          <w:szCs w:val="28"/>
        </w:rPr>
        <w:t>情况</w:t>
      </w:r>
      <w:r w:rsidR="003C6FA3">
        <w:rPr>
          <w:rFonts w:ascii="仿宋_GB2312" w:eastAsia="仿宋_GB2312" w:hint="eastAsia"/>
          <w:sz w:val="28"/>
          <w:szCs w:val="28"/>
        </w:rPr>
        <w:t>编制人数</w:t>
      </w:r>
      <w:r w:rsidR="003C6FA3">
        <w:rPr>
          <w:rFonts w:ascii="仿宋_GB2312" w:eastAsia="仿宋_GB2312"/>
          <w:sz w:val="28"/>
          <w:szCs w:val="28"/>
        </w:rPr>
        <w:t>11</w:t>
      </w:r>
      <w:r w:rsidR="003C6FA3">
        <w:rPr>
          <w:rFonts w:ascii="仿宋_GB2312" w:eastAsia="仿宋_GB2312" w:hint="eastAsia"/>
          <w:sz w:val="28"/>
          <w:szCs w:val="28"/>
        </w:rPr>
        <w:t>人，实有人数</w:t>
      </w:r>
      <w:r w:rsidR="003C6FA3">
        <w:rPr>
          <w:rFonts w:ascii="仿宋_GB2312" w:eastAsia="仿宋_GB2312"/>
          <w:sz w:val="28"/>
          <w:szCs w:val="28"/>
        </w:rPr>
        <w:t>9</w:t>
      </w:r>
      <w:r w:rsidR="003C6FA3">
        <w:rPr>
          <w:rFonts w:ascii="仿宋_GB2312" w:eastAsia="仿宋_GB2312" w:hint="eastAsia"/>
          <w:sz w:val="28"/>
          <w:szCs w:val="28"/>
        </w:rPr>
        <w:t>人</w:t>
      </w:r>
      <w:r>
        <w:rPr>
          <w:rFonts w:ascii="仿宋_GB2312" w:eastAsia="仿宋_GB2312" w:hint="eastAsia"/>
          <w:sz w:val="28"/>
          <w:szCs w:val="28"/>
        </w:rPr>
        <w:t>。</w:t>
      </w:r>
    </w:p>
    <w:p w:rsidR="003C6FA3" w:rsidRDefault="003C6FA3" w:rsidP="00871349">
      <w:pPr>
        <w:tabs>
          <w:tab w:val="center" w:pos="6979"/>
        </w:tabs>
        <w:spacing w:line="580" w:lineRule="exact"/>
        <w:ind w:firstLineChars="202" w:firstLine="566"/>
        <w:rPr>
          <w:rFonts w:ascii="黑体" w:eastAsia="黑体"/>
          <w:sz w:val="28"/>
          <w:szCs w:val="28"/>
        </w:rPr>
      </w:pPr>
      <w:r>
        <w:rPr>
          <w:rFonts w:ascii="黑体" w:eastAsia="黑体" w:hint="eastAsia"/>
          <w:sz w:val="28"/>
          <w:szCs w:val="28"/>
        </w:rPr>
        <w:t>二、部门决算单位构成</w:t>
      </w:r>
    </w:p>
    <w:p w:rsidR="003C6FA3" w:rsidRPr="002B53F9" w:rsidRDefault="003C6FA3" w:rsidP="00871349">
      <w:pPr>
        <w:spacing w:line="620" w:lineRule="exact"/>
        <w:ind w:firstLineChars="200" w:firstLine="560"/>
        <w:rPr>
          <w:rFonts w:ascii="仿宋_GB2312" w:eastAsia="仿宋_GB2312"/>
          <w:sz w:val="28"/>
          <w:szCs w:val="28"/>
        </w:rPr>
      </w:pPr>
      <w:r w:rsidRPr="002B53F9">
        <w:rPr>
          <w:rFonts w:ascii="仿宋_GB2312" w:eastAsia="仿宋_GB2312" w:hint="eastAsia"/>
          <w:sz w:val="28"/>
          <w:szCs w:val="28"/>
        </w:rPr>
        <w:t>北京市大兴区魏善庄镇成人学校预算仅包含本单位预算。</w:t>
      </w:r>
    </w:p>
    <w:p w:rsidR="003C6FA3" w:rsidRDefault="003C6FA3" w:rsidP="00871349">
      <w:pPr>
        <w:tabs>
          <w:tab w:val="center" w:pos="6979"/>
        </w:tabs>
        <w:spacing w:line="580" w:lineRule="exact"/>
        <w:ind w:firstLineChars="202" w:firstLine="566"/>
        <w:rPr>
          <w:rFonts w:ascii="仿宋_GB2312" w:eastAsia="仿宋_GB2312"/>
          <w:kern w:val="0"/>
          <w:sz w:val="28"/>
          <w:szCs w:val="28"/>
        </w:rPr>
      </w:pPr>
      <w:r>
        <w:rPr>
          <w:rFonts w:ascii="黑体" w:eastAsia="黑体" w:hint="eastAsia"/>
          <w:sz w:val="28"/>
          <w:szCs w:val="28"/>
        </w:rPr>
        <w:t>三、收入支出决算总体情况说明</w:t>
      </w:r>
    </w:p>
    <w:p w:rsidR="003C6FA3" w:rsidRDefault="003C6FA3">
      <w:pPr>
        <w:tabs>
          <w:tab w:val="center" w:pos="6979"/>
        </w:tabs>
        <w:spacing w:line="580" w:lineRule="exact"/>
        <w:ind w:firstLine="570"/>
        <w:rPr>
          <w:rFonts w:ascii="仿宋_GB2312" w:eastAsia="仿宋_GB2312"/>
          <w:sz w:val="28"/>
          <w:szCs w:val="28"/>
        </w:rPr>
      </w:pPr>
      <w:r>
        <w:rPr>
          <w:rFonts w:ascii="仿宋_GB2312" w:eastAsia="仿宋_GB2312"/>
          <w:sz w:val="28"/>
          <w:szCs w:val="28"/>
        </w:rPr>
        <w:t>2023</w:t>
      </w:r>
      <w:r>
        <w:rPr>
          <w:rFonts w:ascii="仿宋_GB2312" w:eastAsia="仿宋_GB2312" w:hint="eastAsia"/>
          <w:sz w:val="28"/>
          <w:szCs w:val="28"/>
        </w:rPr>
        <w:t>年度收入总计</w:t>
      </w:r>
      <w:r>
        <w:rPr>
          <w:rFonts w:ascii="仿宋_GB2312" w:eastAsia="仿宋_GB2312"/>
          <w:sz w:val="28"/>
          <w:szCs w:val="28"/>
        </w:rPr>
        <w:t>418.02</w:t>
      </w:r>
      <w:r>
        <w:rPr>
          <w:rFonts w:ascii="仿宋_GB2312" w:eastAsia="仿宋_GB2312" w:hint="eastAsia"/>
          <w:sz w:val="28"/>
          <w:szCs w:val="28"/>
        </w:rPr>
        <w:t>万元，比上年增加</w:t>
      </w:r>
      <w:r>
        <w:rPr>
          <w:rFonts w:ascii="仿宋_GB2312" w:eastAsia="仿宋_GB2312"/>
          <w:sz w:val="28"/>
          <w:szCs w:val="28"/>
        </w:rPr>
        <w:t>37.70</w:t>
      </w:r>
      <w:r>
        <w:rPr>
          <w:rFonts w:ascii="仿宋_GB2312" w:eastAsia="仿宋_GB2312" w:hint="eastAsia"/>
          <w:sz w:val="28"/>
          <w:szCs w:val="28"/>
        </w:rPr>
        <w:t>万元，增长</w:t>
      </w:r>
      <w:r>
        <w:rPr>
          <w:rFonts w:ascii="仿宋_GB2312" w:eastAsia="仿宋_GB2312"/>
          <w:sz w:val="28"/>
          <w:szCs w:val="28"/>
        </w:rPr>
        <w:t>9.91%</w:t>
      </w:r>
      <w:r>
        <w:rPr>
          <w:rFonts w:ascii="仿宋_GB2312" w:eastAsia="仿宋_GB2312" w:hint="eastAsia"/>
          <w:sz w:val="28"/>
          <w:szCs w:val="28"/>
        </w:rPr>
        <w:t>。主要原因：</w:t>
      </w:r>
      <w:r>
        <w:rPr>
          <w:rFonts w:ascii="仿宋_GB2312" w:eastAsia="仿宋_GB2312"/>
          <w:sz w:val="28"/>
          <w:szCs w:val="28"/>
        </w:rPr>
        <w:t>2023</w:t>
      </w:r>
      <w:r>
        <w:rPr>
          <w:rFonts w:ascii="仿宋_GB2312" w:eastAsia="仿宋_GB2312" w:hint="eastAsia"/>
          <w:sz w:val="28"/>
          <w:szCs w:val="28"/>
        </w:rPr>
        <w:t>年房补、调整岗位绩效与临时补贴冲销、</w:t>
      </w:r>
      <w:r>
        <w:rPr>
          <w:rFonts w:ascii="仿宋_GB2312" w:eastAsia="仿宋_GB2312"/>
          <w:sz w:val="28"/>
          <w:szCs w:val="28"/>
        </w:rPr>
        <w:t>2022</w:t>
      </w:r>
      <w:r>
        <w:rPr>
          <w:rFonts w:ascii="仿宋_GB2312" w:eastAsia="仿宋_GB2312" w:hint="eastAsia"/>
          <w:sz w:val="28"/>
          <w:szCs w:val="28"/>
        </w:rPr>
        <w:t>年房补、社保基数调整。</w:t>
      </w:r>
      <w:r>
        <w:rPr>
          <w:rFonts w:ascii="仿宋_GB2312" w:eastAsia="仿宋_GB2312"/>
          <w:sz w:val="28"/>
          <w:szCs w:val="28"/>
        </w:rPr>
        <w:t>2023</w:t>
      </w:r>
      <w:r>
        <w:rPr>
          <w:rFonts w:ascii="仿宋_GB2312" w:eastAsia="仿宋_GB2312" w:hint="eastAsia"/>
          <w:sz w:val="28"/>
          <w:szCs w:val="28"/>
        </w:rPr>
        <w:t>年度支出总计</w:t>
      </w:r>
      <w:r>
        <w:rPr>
          <w:rFonts w:ascii="仿宋_GB2312" w:eastAsia="仿宋_GB2312"/>
          <w:sz w:val="28"/>
          <w:szCs w:val="28"/>
        </w:rPr>
        <w:t>427.85</w:t>
      </w:r>
      <w:r>
        <w:rPr>
          <w:rFonts w:ascii="仿宋_GB2312" w:eastAsia="仿宋_GB2312" w:hint="eastAsia"/>
          <w:sz w:val="28"/>
          <w:szCs w:val="28"/>
        </w:rPr>
        <w:t>万元，比上年增加</w:t>
      </w:r>
      <w:r>
        <w:rPr>
          <w:rFonts w:ascii="仿宋_GB2312" w:eastAsia="仿宋_GB2312"/>
          <w:sz w:val="28"/>
          <w:szCs w:val="28"/>
        </w:rPr>
        <w:t>19.53</w:t>
      </w:r>
      <w:r>
        <w:rPr>
          <w:rFonts w:ascii="仿宋_GB2312" w:eastAsia="仿宋_GB2312" w:hint="eastAsia"/>
          <w:sz w:val="28"/>
          <w:szCs w:val="28"/>
        </w:rPr>
        <w:t>万元，增长</w:t>
      </w:r>
      <w:r>
        <w:rPr>
          <w:rFonts w:ascii="仿宋_GB2312" w:eastAsia="仿宋_GB2312"/>
          <w:sz w:val="28"/>
          <w:szCs w:val="28"/>
        </w:rPr>
        <w:t>4.78%</w:t>
      </w:r>
      <w:r>
        <w:rPr>
          <w:rFonts w:ascii="仿宋_GB2312" w:eastAsia="仿宋_GB2312" w:hint="eastAsia"/>
          <w:sz w:val="28"/>
          <w:szCs w:val="28"/>
        </w:rPr>
        <w:t>。主要原因：</w:t>
      </w:r>
      <w:r>
        <w:rPr>
          <w:rFonts w:ascii="仿宋_GB2312" w:eastAsia="仿宋_GB2312"/>
          <w:sz w:val="28"/>
          <w:szCs w:val="28"/>
        </w:rPr>
        <w:t>2023</w:t>
      </w:r>
      <w:r>
        <w:rPr>
          <w:rFonts w:ascii="仿宋_GB2312" w:eastAsia="仿宋_GB2312" w:hint="eastAsia"/>
          <w:sz w:val="28"/>
          <w:szCs w:val="28"/>
        </w:rPr>
        <w:t>年房补、调整岗位绩效与临时补贴冲销、</w:t>
      </w:r>
      <w:r>
        <w:rPr>
          <w:rFonts w:ascii="仿宋_GB2312" w:eastAsia="仿宋_GB2312"/>
          <w:sz w:val="28"/>
          <w:szCs w:val="28"/>
        </w:rPr>
        <w:t>2022</w:t>
      </w:r>
      <w:r>
        <w:rPr>
          <w:rFonts w:ascii="仿宋_GB2312" w:eastAsia="仿宋_GB2312" w:hint="eastAsia"/>
          <w:sz w:val="28"/>
          <w:szCs w:val="28"/>
        </w:rPr>
        <w:t>年房补、社保基数调整。</w:t>
      </w:r>
    </w:p>
    <w:p w:rsidR="003C6FA3" w:rsidRDefault="003C6FA3" w:rsidP="00871349">
      <w:pPr>
        <w:ind w:firstLineChars="200" w:firstLine="560"/>
        <w:rPr>
          <w:rFonts w:ascii="仿宋_GB2312" w:eastAsia="仿宋_GB2312"/>
          <w:sz w:val="28"/>
          <w:szCs w:val="28"/>
        </w:rPr>
      </w:pPr>
      <w:r>
        <w:rPr>
          <w:rFonts w:ascii="仿宋_GB2312" w:eastAsia="仿宋_GB2312" w:hint="eastAsia"/>
          <w:sz w:val="28"/>
          <w:szCs w:val="28"/>
        </w:rPr>
        <w:t>（一）收入决算说明</w:t>
      </w:r>
    </w:p>
    <w:p w:rsidR="003C6FA3" w:rsidRDefault="003C6FA3">
      <w:pPr>
        <w:tabs>
          <w:tab w:val="center" w:pos="6979"/>
        </w:tabs>
        <w:spacing w:line="580" w:lineRule="exact"/>
        <w:ind w:firstLine="570"/>
        <w:rPr>
          <w:rFonts w:ascii="仿宋_GB2312" w:eastAsia="仿宋_GB2312"/>
          <w:sz w:val="28"/>
          <w:szCs w:val="28"/>
        </w:rPr>
      </w:pPr>
      <w:r>
        <w:rPr>
          <w:rFonts w:ascii="仿宋_GB2312" w:eastAsia="仿宋_GB2312"/>
          <w:sz w:val="28"/>
          <w:szCs w:val="28"/>
        </w:rPr>
        <w:t>2023</w:t>
      </w:r>
      <w:r>
        <w:rPr>
          <w:rFonts w:ascii="仿宋_GB2312" w:eastAsia="仿宋_GB2312" w:hint="eastAsia"/>
          <w:sz w:val="28"/>
          <w:szCs w:val="28"/>
        </w:rPr>
        <w:t>年度本年收入合计</w:t>
      </w:r>
      <w:r>
        <w:rPr>
          <w:rFonts w:ascii="仿宋_GB2312" w:eastAsia="仿宋_GB2312"/>
          <w:sz w:val="28"/>
          <w:szCs w:val="28"/>
        </w:rPr>
        <w:t>418.02</w:t>
      </w:r>
      <w:r>
        <w:rPr>
          <w:rFonts w:ascii="仿宋_GB2312" w:eastAsia="仿宋_GB2312" w:hint="eastAsia"/>
          <w:sz w:val="28"/>
          <w:szCs w:val="28"/>
        </w:rPr>
        <w:t>万元，比上年增加</w:t>
      </w:r>
      <w:r>
        <w:rPr>
          <w:rFonts w:ascii="仿宋_GB2312" w:eastAsia="仿宋_GB2312"/>
          <w:sz w:val="28"/>
          <w:szCs w:val="28"/>
        </w:rPr>
        <w:t>37.70</w:t>
      </w:r>
      <w:r>
        <w:rPr>
          <w:rFonts w:ascii="仿宋_GB2312" w:eastAsia="仿宋_GB2312" w:hint="eastAsia"/>
          <w:sz w:val="28"/>
          <w:szCs w:val="28"/>
        </w:rPr>
        <w:t>万元，增长</w:t>
      </w:r>
      <w:r>
        <w:rPr>
          <w:rFonts w:ascii="仿宋_GB2312" w:eastAsia="仿宋_GB2312"/>
          <w:sz w:val="28"/>
          <w:szCs w:val="28"/>
        </w:rPr>
        <w:t>9.91%</w:t>
      </w:r>
      <w:r>
        <w:rPr>
          <w:rFonts w:ascii="仿宋_GB2312" w:eastAsia="仿宋_GB2312" w:hint="eastAsia"/>
          <w:sz w:val="28"/>
          <w:szCs w:val="28"/>
        </w:rPr>
        <w:t>。主要原因：</w:t>
      </w:r>
      <w:r>
        <w:rPr>
          <w:rFonts w:ascii="仿宋_GB2312" w:eastAsia="仿宋_GB2312"/>
          <w:sz w:val="28"/>
          <w:szCs w:val="28"/>
        </w:rPr>
        <w:t>2023</w:t>
      </w:r>
      <w:r>
        <w:rPr>
          <w:rFonts w:ascii="仿宋_GB2312" w:eastAsia="仿宋_GB2312" w:hint="eastAsia"/>
          <w:sz w:val="28"/>
          <w:szCs w:val="28"/>
        </w:rPr>
        <w:t>年房补、调整岗位绩效与临时补贴冲销、</w:t>
      </w:r>
      <w:r>
        <w:rPr>
          <w:rFonts w:ascii="仿宋_GB2312" w:eastAsia="仿宋_GB2312"/>
          <w:sz w:val="28"/>
          <w:szCs w:val="28"/>
        </w:rPr>
        <w:t>2022</w:t>
      </w:r>
      <w:r>
        <w:rPr>
          <w:rFonts w:ascii="仿宋_GB2312" w:eastAsia="仿宋_GB2312" w:hint="eastAsia"/>
          <w:sz w:val="28"/>
          <w:szCs w:val="28"/>
        </w:rPr>
        <w:t>年房补、社保基数调整。</w:t>
      </w:r>
    </w:p>
    <w:p w:rsidR="003C6FA3" w:rsidRDefault="003C6FA3">
      <w:pPr>
        <w:tabs>
          <w:tab w:val="center" w:pos="6979"/>
        </w:tabs>
        <w:spacing w:line="580" w:lineRule="exact"/>
        <w:ind w:firstLine="570"/>
        <w:rPr>
          <w:rFonts w:ascii="仿宋_GB2312" w:eastAsia="仿宋_GB2312"/>
          <w:sz w:val="28"/>
          <w:szCs w:val="28"/>
        </w:rPr>
      </w:pPr>
      <w:r>
        <w:rPr>
          <w:rFonts w:ascii="仿宋_GB2312" w:eastAsia="仿宋_GB2312"/>
          <w:sz w:val="28"/>
          <w:szCs w:val="28"/>
        </w:rPr>
        <w:lastRenderedPageBreak/>
        <w:t>1.</w:t>
      </w:r>
      <w:r>
        <w:rPr>
          <w:rFonts w:ascii="仿宋_GB2312" w:eastAsia="仿宋_GB2312" w:hint="eastAsia"/>
          <w:sz w:val="28"/>
          <w:szCs w:val="28"/>
        </w:rPr>
        <w:t>财政拨款收入</w:t>
      </w:r>
      <w:r>
        <w:rPr>
          <w:rFonts w:ascii="仿宋_GB2312" w:eastAsia="仿宋_GB2312"/>
          <w:sz w:val="28"/>
          <w:szCs w:val="28"/>
        </w:rPr>
        <w:t>418.02</w:t>
      </w:r>
      <w:r>
        <w:rPr>
          <w:rFonts w:ascii="仿宋_GB2312" w:eastAsia="仿宋_GB2312" w:hint="eastAsia"/>
          <w:sz w:val="28"/>
          <w:szCs w:val="28"/>
        </w:rPr>
        <w:t>万元，占收入合计的</w:t>
      </w:r>
      <w:r>
        <w:rPr>
          <w:rFonts w:ascii="仿宋_GB2312" w:eastAsia="仿宋_GB2312"/>
          <w:sz w:val="28"/>
          <w:szCs w:val="28"/>
        </w:rPr>
        <w:t>100%</w:t>
      </w:r>
      <w:r>
        <w:rPr>
          <w:rFonts w:ascii="仿宋_GB2312" w:eastAsia="仿宋_GB2312" w:hint="eastAsia"/>
          <w:sz w:val="28"/>
          <w:szCs w:val="28"/>
        </w:rPr>
        <w:t>。其中：一般公共预算财政拨款收入</w:t>
      </w:r>
      <w:r>
        <w:rPr>
          <w:rFonts w:ascii="仿宋_GB2312" w:eastAsia="仿宋_GB2312"/>
          <w:sz w:val="28"/>
          <w:szCs w:val="28"/>
        </w:rPr>
        <w:t>418.02</w:t>
      </w:r>
      <w:r>
        <w:rPr>
          <w:rFonts w:ascii="仿宋_GB2312" w:eastAsia="仿宋_GB2312" w:hint="eastAsia"/>
          <w:sz w:val="28"/>
          <w:szCs w:val="28"/>
        </w:rPr>
        <w:t>万元，占收入合计的</w:t>
      </w:r>
      <w:r>
        <w:rPr>
          <w:rFonts w:ascii="仿宋_GB2312" w:eastAsia="仿宋_GB2312"/>
          <w:sz w:val="28"/>
          <w:szCs w:val="28"/>
        </w:rPr>
        <w:t>100%</w:t>
      </w:r>
      <w:r>
        <w:rPr>
          <w:rFonts w:ascii="仿宋_GB2312" w:eastAsia="仿宋_GB2312" w:hint="eastAsia"/>
          <w:sz w:val="28"/>
          <w:szCs w:val="28"/>
        </w:rPr>
        <w:t>；政府性基金预算财政拨款收入</w:t>
      </w:r>
      <w:r>
        <w:rPr>
          <w:rFonts w:ascii="仿宋_GB2312" w:eastAsia="仿宋_GB2312"/>
          <w:sz w:val="28"/>
          <w:szCs w:val="28"/>
        </w:rPr>
        <w:t>0.00</w:t>
      </w:r>
      <w:r>
        <w:rPr>
          <w:rFonts w:ascii="仿宋_GB2312" w:eastAsia="仿宋_GB2312" w:hint="eastAsia"/>
          <w:sz w:val="28"/>
          <w:szCs w:val="28"/>
        </w:rPr>
        <w:t>万元，占收入合计的</w:t>
      </w:r>
      <w:r>
        <w:rPr>
          <w:rFonts w:ascii="仿宋_GB2312" w:eastAsia="仿宋_GB2312"/>
          <w:sz w:val="28"/>
          <w:szCs w:val="28"/>
        </w:rPr>
        <w:t>0.00%</w:t>
      </w:r>
      <w:r>
        <w:rPr>
          <w:rFonts w:ascii="仿宋_GB2312" w:eastAsia="仿宋_GB2312" w:hint="eastAsia"/>
          <w:sz w:val="28"/>
          <w:szCs w:val="28"/>
        </w:rPr>
        <w:t>；国有资本经营预算财政拨款收入</w:t>
      </w:r>
      <w:r>
        <w:rPr>
          <w:rFonts w:ascii="仿宋_GB2312" w:eastAsia="仿宋_GB2312"/>
          <w:sz w:val="28"/>
          <w:szCs w:val="28"/>
        </w:rPr>
        <w:t>0.00</w:t>
      </w:r>
      <w:r>
        <w:rPr>
          <w:rFonts w:ascii="仿宋_GB2312" w:eastAsia="仿宋_GB2312" w:hint="eastAsia"/>
          <w:sz w:val="28"/>
          <w:szCs w:val="28"/>
        </w:rPr>
        <w:t>万元，占收入合计的</w:t>
      </w:r>
      <w:r>
        <w:rPr>
          <w:rFonts w:ascii="仿宋_GB2312" w:eastAsia="仿宋_GB2312"/>
          <w:sz w:val="28"/>
          <w:szCs w:val="28"/>
        </w:rPr>
        <w:t>0.00%</w:t>
      </w:r>
      <w:r>
        <w:rPr>
          <w:rFonts w:ascii="仿宋_GB2312" w:eastAsia="仿宋_GB2312" w:hint="eastAsia"/>
          <w:sz w:val="28"/>
          <w:szCs w:val="28"/>
        </w:rPr>
        <w:t>。</w:t>
      </w:r>
    </w:p>
    <w:p w:rsidR="003C6FA3" w:rsidRDefault="003C6FA3">
      <w:pPr>
        <w:tabs>
          <w:tab w:val="center" w:pos="6979"/>
        </w:tabs>
        <w:spacing w:line="580" w:lineRule="exact"/>
        <w:ind w:firstLine="570"/>
        <w:rPr>
          <w:rFonts w:ascii="仿宋_GB2312" w:eastAsia="仿宋_GB2312"/>
          <w:sz w:val="28"/>
          <w:szCs w:val="28"/>
        </w:rPr>
      </w:pPr>
      <w:r>
        <w:rPr>
          <w:rFonts w:ascii="仿宋_GB2312" w:eastAsia="仿宋_GB2312"/>
          <w:sz w:val="28"/>
          <w:szCs w:val="28"/>
        </w:rPr>
        <w:t>2.</w:t>
      </w:r>
      <w:r>
        <w:rPr>
          <w:rFonts w:ascii="仿宋_GB2312" w:eastAsia="仿宋_GB2312" w:hint="eastAsia"/>
          <w:sz w:val="28"/>
          <w:szCs w:val="28"/>
        </w:rPr>
        <w:t>上级补助收入</w:t>
      </w:r>
      <w:r>
        <w:rPr>
          <w:rFonts w:ascii="仿宋_GB2312" w:eastAsia="仿宋_GB2312"/>
          <w:sz w:val="28"/>
          <w:szCs w:val="28"/>
        </w:rPr>
        <w:t>0.00</w:t>
      </w:r>
      <w:r>
        <w:rPr>
          <w:rFonts w:ascii="仿宋_GB2312" w:eastAsia="仿宋_GB2312" w:hint="eastAsia"/>
          <w:sz w:val="28"/>
          <w:szCs w:val="28"/>
        </w:rPr>
        <w:t>万元，占收入合计的</w:t>
      </w:r>
      <w:r>
        <w:rPr>
          <w:rFonts w:ascii="仿宋_GB2312" w:eastAsia="仿宋_GB2312"/>
          <w:sz w:val="28"/>
          <w:szCs w:val="28"/>
        </w:rPr>
        <w:t>0.00%</w:t>
      </w:r>
      <w:r>
        <w:rPr>
          <w:rFonts w:ascii="仿宋_GB2312" w:eastAsia="仿宋_GB2312" w:hint="eastAsia"/>
          <w:sz w:val="28"/>
          <w:szCs w:val="28"/>
        </w:rPr>
        <w:t>。</w:t>
      </w:r>
    </w:p>
    <w:p w:rsidR="003C6FA3" w:rsidRDefault="003C6FA3">
      <w:pPr>
        <w:tabs>
          <w:tab w:val="center" w:pos="6979"/>
        </w:tabs>
        <w:spacing w:line="580" w:lineRule="exact"/>
        <w:ind w:firstLine="570"/>
        <w:rPr>
          <w:rFonts w:ascii="仿宋_GB2312" w:eastAsia="仿宋_GB2312"/>
          <w:sz w:val="28"/>
          <w:szCs w:val="28"/>
        </w:rPr>
      </w:pPr>
      <w:r>
        <w:rPr>
          <w:rFonts w:ascii="仿宋_GB2312" w:eastAsia="仿宋_GB2312"/>
          <w:sz w:val="28"/>
          <w:szCs w:val="28"/>
        </w:rPr>
        <w:t>3.</w:t>
      </w:r>
      <w:r>
        <w:rPr>
          <w:rFonts w:ascii="仿宋_GB2312" w:eastAsia="仿宋_GB2312" w:hint="eastAsia"/>
          <w:sz w:val="28"/>
          <w:szCs w:val="28"/>
        </w:rPr>
        <w:t>事业收入</w:t>
      </w:r>
      <w:r>
        <w:rPr>
          <w:rFonts w:ascii="仿宋_GB2312" w:eastAsia="仿宋_GB2312"/>
          <w:sz w:val="28"/>
          <w:szCs w:val="28"/>
        </w:rPr>
        <w:t>0.00</w:t>
      </w:r>
      <w:r>
        <w:rPr>
          <w:rFonts w:ascii="仿宋_GB2312" w:eastAsia="仿宋_GB2312" w:hint="eastAsia"/>
          <w:sz w:val="28"/>
          <w:szCs w:val="28"/>
        </w:rPr>
        <w:t>万元，占收入合计的</w:t>
      </w:r>
      <w:r>
        <w:rPr>
          <w:rFonts w:ascii="仿宋_GB2312" w:eastAsia="仿宋_GB2312"/>
          <w:sz w:val="28"/>
          <w:szCs w:val="28"/>
        </w:rPr>
        <w:t>0.00%</w:t>
      </w:r>
      <w:r>
        <w:rPr>
          <w:rFonts w:ascii="仿宋_GB2312" w:eastAsia="仿宋_GB2312" w:hint="eastAsia"/>
          <w:sz w:val="28"/>
          <w:szCs w:val="28"/>
        </w:rPr>
        <w:t>。</w:t>
      </w:r>
    </w:p>
    <w:p w:rsidR="003C6FA3" w:rsidRDefault="003C6FA3">
      <w:pPr>
        <w:tabs>
          <w:tab w:val="center" w:pos="6979"/>
        </w:tabs>
        <w:spacing w:line="580" w:lineRule="exact"/>
        <w:ind w:firstLine="570"/>
        <w:rPr>
          <w:rFonts w:ascii="仿宋_GB2312" w:eastAsia="仿宋_GB2312"/>
          <w:sz w:val="28"/>
          <w:szCs w:val="28"/>
        </w:rPr>
      </w:pPr>
      <w:r>
        <w:rPr>
          <w:rFonts w:ascii="仿宋_GB2312" w:eastAsia="仿宋_GB2312"/>
          <w:sz w:val="28"/>
          <w:szCs w:val="28"/>
        </w:rPr>
        <w:t>4.</w:t>
      </w:r>
      <w:r>
        <w:rPr>
          <w:rFonts w:ascii="仿宋_GB2312" w:eastAsia="仿宋_GB2312" w:hint="eastAsia"/>
          <w:sz w:val="28"/>
          <w:szCs w:val="28"/>
        </w:rPr>
        <w:t>经营收入</w:t>
      </w:r>
      <w:r>
        <w:rPr>
          <w:rFonts w:ascii="仿宋_GB2312" w:eastAsia="仿宋_GB2312"/>
          <w:sz w:val="28"/>
          <w:szCs w:val="28"/>
        </w:rPr>
        <w:t>0.00</w:t>
      </w:r>
      <w:r>
        <w:rPr>
          <w:rFonts w:ascii="仿宋_GB2312" w:eastAsia="仿宋_GB2312" w:hint="eastAsia"/>
          <w:sz w:val="28"/>
          <w:szCs w:val="28"/>
        </w:rPr>
        <w:t>万元，占收入合计的</w:t>
      </w:r>
      <w:r>
        <w:rPr>
          <w:rFonts w:ascii="仿宋_GB2312" w:eastAsia="仿宋_GB2312"/>
          <w:sz w:val="28"/>
          <w:szCs w:val="28"/>
        </w:rPr>
        <w:t>0.00%</w:t>
      </w:r>
      <w:r>
        <w:rPr>
          <w:rFonts w:ascii="仿宋_GB2312" w:eastAsia="仿宋_GB2312" w:hint="eastAsia"/>
          <w:sz w:val="28"/>
          <w:szCs w:val="28"/>
        </w:rPr>
        <w:t>。</w:t>
      </w:r>
    </w:p>
    <w:p w:rsidR="003C6FA3" w:rsidRDefault="003C6FA3">
      <w:pPr>
        <w:tabs>
          <w:tab w:val="center" w:pos="6979"/>
        </w:tabs>
        <w:spacing w:line="580" w:lineRule="exact"/>
        <w:ind w:firstLine="570"/>
        <w:rPr>
          <w:rFonts w:ascii="仿宋_GB2312" w:eastAsia="仿宋_GB2312"/>
          <w:sz w:val="28"/>
          <w:szCs w:val="28"/>
        </w:rPr>
      </w:pPr>
      <w:r>
        <w:rPr>
          <w:rFonts w:ascii="仿宋_GB2312" w:eastAsia="仿宋_GB2312"/>
          <w:sz w:val="28"/>
          <w:szCs w:val="28"/>
        </w:rPr>
        <w:t>5.</w:t>
      </w:r>
      <w:r>
        <w:rPr>
          <w:rFonts w:ascii="仿宋_GB2312" w:eastAsia="仿宋_GB2312" w:hint="eastAsia"/>
          <w:sz w:val="28"/>
          <w:szCs w:val="28"/>
        </w:rPr>
        <w:t>附属单位上缴收入</w:t>
      </w:r>
      <w:r>
        <w:rPr>
          <w:rFonts w:ascii="仿宋_GB2312" w:eastAsia="仿宋_GB2312"/>
          <w:sz w:val="28"/>
          <w:szCs w:val="28"/>
        </w:rPr>
        <w:t>0.00</w:t>
      </w:r>
      <w:r>
        <w:rPr>
          <w:rFonts w:ascii="仿宋_GB2312" w:eastAsia="仿宋_GB2312" w:hint="eastAsia"/>
          <w:sz w:val="28"/>
          <w:szCs w:val="28"/>
        </w:rPr>
        <w:t>万元，占收入合计的</w:t>
      </w:r>
      <w:r>
        <w:rPr>
          <w:rFonts w:ascii="仿宋_GB2312" w:eastAsia="仿宋_GB2312"/>
          <w:sz w:val="28"/>
          <w:szCs w:val="28"/>
        </w:rPr>
        <w:t>0.00%</w:t>
      </w:r>
      <w:r>
        <w:rPr>
          <w:rFonts w:ascii="仿宋_GB2312" w:eastAsia="仿宋_GB2312" w:hint="eastAsia"/>
          <w:sz w:val="28"/>
          <w:szCs w:val="28"/>
        </w:rPr>
        <w:t>。</w:t>
      </w:r>
    </w:p>
    <w:p w:rsidR="003C6FA3" w:rsidRDefault="003C6FA3">
      <w:pPr>
        <w:tabs>
          <w:tab w:val="center" w:pos="6979"/>
        </w:tabs>
        <w:spacing w:line="580" w:lineRule="exact"/>
        <w:ind w:firstLine="570"/>
        <w:rPr>
          <w:rFonts w:ascii="仿宋_GB2312" w:eastAsia="仿宋_GB2312"/>
          <w:sz w:val="28"/>
          <w:szCs w:val="28"/>
        </w:rPr>
      </w:pPr>
      <w:r>
        <w:rPr>
          <w:rFonts w:ascii="仿宋_GB2312" w:eastAsia="仿宋_GB2312"/>
          <w:sz w:val="28"/>
          <w:szCs w:val="28"/>
        </w:rPr>
        <w:t>6.</w:t>
      </w:r>
      <w:r>
        <w:rPr>
          <w:rFonts w:ascii="仿宋_GB2312" w:eastAsia="仿宋_GB2312" w:hint="eastAsia"/>
          <w:sz w:val="28"/>
          <w:szCs w:val="28"/>
        </w:rPr>
        <w:t>其他收入</w:t>
      </w:r>
      <w:r>
        <w:rPr>
          <w:rFonts w:ascii="仿宋_GB2312" w:eastAsia="仿宋_GB2312"/>
          <w:sz w:val="28"/>
          <w:szCs w:val="28"/>
        </w:rPr>
        <w:t>0.00</w:t>
      </w:r>
      <w:r>
        <w:rPr>
          <w:rFonts w:ascii="仿宋_GB2312" w:eastAsia="仿宋_GB2312" w:hint="eastAsia"/>
          <w:sz w:val="28"/>
          <w:szCs w:val="28"/>
        </w:rPr>
        <w:t>万元，占收入合计的</w:t>
      </w:r>
      <w:r>
        <w:rPr>
          <w:rFonts w:ascii="仿宋_GB2312" w:eastAsia="仿宋_GB2312"/>
          <w:sz w:val="28"/>
          <w:szCs w:val="28"/>
        </w:rPr>
        <w:t>0.00%</w:t>
      </w:r>
      <w:r>
        <w:rPr>
          <w:rFonts w:ascii="仿宋_GB2312" w:eastAsia="仿宋_GB2312" w:hint="eastAsia"/>
          <w:sz w:val="28"/>
          <w:szCs w:val="28"/>
        </w:rPr>
        <w:t>。</w:t>
      </w:r>
    </w:p>
    <w:p w:rsidR="003C6FA3" w:rsidRDefault="003C6FA3">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（二）支出决算说明</w:t>
      </w:r>
    </w:p>
    <w:p w:rsidR="003C6FA3" w:rsidRDefault="003C6FA3">
      <w:pPr>
        <w:tabs>
          <w:tab w:val="center" w:pos="6979"/>
        </w:tabs>
        <w:spacing w:line="580" w:lineRule="exact"/>
        <w:ind w:firstLine="570"/>
        <w:rPr>
          <w:rFonts w:ascii="仿宋_GB2312" w:eastAsia="仿宋_GB2312"/>
          <w:sz w:val="28"/>
          <w:szCs w:val="28"/>
        </w:rPr>
      </w:pPr>
      <w:r>
        <w:rPr>
          <w:rFonts w:ascii="仿宋_GB2312" w:eastAsia="仿宋_GB2312"/>
          <w:sz w:val="28"/>
          <w:szCs w:val="28"/>
        </w:rPr>
        <w:t>2023</w:t>
      </w:r>
      <w:r>
        <w:rPr>
          <w:rFonts w:ascii="仿宋_GB2312" w:eastAsia="仿宋_GB2312" w:hint="eastAsia"/>
          <w:sz w:val="28"/>
          <w:szCs w:val="28"/>
        </w:rPr>
        <w:t>年度本年支出合计</w:t>
      </w:r>
      <w:r>
        <w:rPr>
          <w:rFonts w:ascii="仿宋_GB2312" w:eastAsia="仿宋_GB2312"/>
          <w:sz w:val="28"/>
          <w:szCs w:val="28"/>
        </w:rPr>
        <w:t>427.85</w:t>
      </w:r>
      <w:r>
        <w:rPr>
          <w:rFonts w:ascii="仿宋_GB2312" w:eastAsia="仿宋_GB2312" w:hint="eastAsia"/>
          <w:sz w:val="28"/>
          <w:szCs w:val="28"/>
        </w:rPr>
        <w:t>万元，比上年增加</w:t>
      </w:r>
      <w:r>
        <w:rPr>
          <w:rFonts w:ascii="仿宋_GB2312" w:eastAsia="仿宋_GB2312"/>
          <w:sz w:val="28"/>
          <w:szCs w:val="28"/>
        </w:rPr>
        <w:t>19.53</w:t>
      </w:r>
      <w:r>
        <w:rPr>
          <w:rFonts w:ascii="仿宋_GB2312" w:eastAsia="仿宋_GB2312" w:hint="eastAsia"/>
          <w:sz w:val="28"/>
          <w:szCs w:val="28"/>
        </w:rPr>
        <w:t>万元，增长</w:t>
      </w:r>
      <w:r>
        <w:rPr>
          <w:rFonts w:ascii="仿宋_GB2312" w:eastAsia="仿宋_GB2312"/>
          <w:sz w:val="28"/>
          <w:szCs w:val="28"/>
        </w:rPr>
        <w:t>4.78%</w:t>
      </w:r>
      <w:r>
        <w:rPr>
          <w:rFonts w:ascii="仿宋_GB2312" w:eastAsia="仿宋_GB2312" w:hint="eastAsia"/>
          <w:sz w:val="28"/>
          <w:szCs w:val="28"/>
        </w:rPr>
        <w:t>。主要原因：</w:t>
      </w:r>
      <w:r>
        <w:rPr>
          <w:rFonts w:ascii="仿宋_GB2312" w:eastAsia="仿宋_GB2312"/>
          <w:sz w:val="28"/>
          <w:szCs w:val="28"/>
        </w:rPr>
        <w:t>2023</w:t>
      </w:r>
      <w:r>
        <w:rPr>
          <w:rFonts w:ascii="仿宋_GB2312" w:eastAsia="仿宋_GB2312" w:hint="eastAsia"/>
          <w:sz w:val="28"/>
          <w:szCs w:val="28"/>
        </w:rPr>
        <w:t>年房补、调整岗位绩效与临时补贴冲销、</w:t>
      </w:r>
      <w:r>
        <w:rPr>
          <w:rFonts w:ascii="仿宋_GB2312" w:eastAsia="仿宋_GB2312"/>
          <w:sz w:val="28"/>
          <w:szCs w:val="28"/>
        </w:rPr>
        <w:t>2022</w:t>
      </w:r>
      <w:r>
        <w:rPr>
          <w:rFonts w:ascii="仿宋_GB2312" w:eastAsia="仿宋_GB2312" w:hint="eastAsia"/>
          <w:sz w:val="28"/>
          <w:szCs w:val="28"/>
        </w:rPr>
        <w:t>年房补、社保基数调整。</w:t>
      </w:r>
    </w:p>
    <w:p w:rsidR="003C6FA3" w:rsidRDefault="003C6FA3">
      <w:pPr>
        <w:tabs>
          <w:tab w:val="center" w:pos="6979"/>
        </w:tabs>
        <w:spacing w:line="580" w:lineRule="exact"/>
        <w:ind w:firstLine="570"/>
        <w:rPr>
          <w:rFonts w:ascii="仿宋_GB2312" w:eastAsia="仿宋_GB2312"/>
          <w:sz w:val="28"/>
          <w:szCs w:val="28"/>
        </w:rPr>
      </w:pPr>
      <w:r>
        <w:rPr>
          <w:rFonts w:ascii="仿宋_GB2312" w:eastAsia="仿宋_GB2312"/>
          <w:sz w:val="28"/>
          <w:szCs w:val="28"/>
        </w:rPr>
        <w:t>1.</w:t>
      </w:r>
      <w:r>
        <w:rPr>
          <w:rFonts w:ascii="仿宋_GB2312" w:eastAsia="仿宋_GB2312" w:hint="eastAsia"/>
          <w:sz w:val="28"/>
          <w:szCs w:val="28"/>
        </w:rPr>
        <w:t>基本支出</w:t>
      </w:r>
      <w:r>
        <w:rPr>
          <w:rFonts w:ascii="仿宋_GB2312" w:eastAsia="仿宋_GB2312"/>
          <w:sz w:val="28"/>
          <w:szCs w:val="28"/>
        </w:rPr>
        <w:t>395.39</w:t>
      </w:r>
      <w:r>
        <w:rPr>
          <w:rFonts w:ascii="仿宋_GB2312" w:eastAsia="仿宋_GB2312" w:hint="eastAsia"/>
          <w:sz w:val="28"/>
          <w:szCs w:val="28"/>
        </w:rPr>
        <w:t>万元，占支出合计的</w:t>
      </w:r>
      <w:r>
        <w:rPr>
          <w:rFonts w:ascii="仿宋_GB2312" w:eastAsia="仿宋_GB2312"/>
          <w:sz w:val="28"/>
          <w:szCs w:val="28"/>
        </w:rPr>
        <w:t>92.41%</w:t>
      </w:r>
      <w:r>
        <w:rPr>
          <w:rFonts w:ascii="仿宋_GB2312" w:eastAsia="仿宋_GB2312" w:hint="eastAsia"/>
          <w:sz w:val="28"/>
          <w:szCs w:val="28"/>
        </w:rPr>
        <w:t>。</w:t>
      </w:r>
    </w:p>
    <w:p w:rsidR="003C6FA3" w:rsidRDefault="003C6FA3">
      <w:pPr>
        <w:tabs>
          <w:tab w:val="center" w:pos="6979"/>
        </w:tabs>
        <w:spacing w:line="580" w:lineRule="exact"/>
        <w:ind w:firstLine="570"/>
        <w:rPr>
          <w:rFonts w:ascii="仿宋_GB2312" w:eastAsia="仿宋_GB2312"/>
          <w:sz w:val="28"/>
          <w:szCs w:val="28"/>
        </w:rPr>
      </w:pPr>
      <w:r>
        <w:rPr>
          <w:rFonts w:ascii="仿宋_GB2312" w:eastAsia="仿宋_GB2312"/>
          <w:sz w:val="28"/>
          <w:szCs w:val="28"/>
        </w:rPr>
        <w:t>2.</w:t>
      </w:r>
      <w:r>
        <w:rPr>
          <w:rFonts w:ascii="仿宋_GB2312" w:eastAsia="仿宋_GB2312" w:hint="eastAsia"/>
          <w:sz w:val="28"/>
          <w:szCs w:val="28"/>
        </w:rPr>
        <w:t>项目支出</w:t>
      </w:r>
      <w:r>
        <w:rPr>
          <w:rFonts w:ascii="仿宋_GB2312" w:eastAsia="仿宋_GB2312"/>
          <w:sz w:val="28"/>
          <w:szCs w:val="28"/>
        </w:rPr>
        <w:t>32.46</w:t>
      </w:r>
      <w:r>
        <w:rPr>
          <w:rFonts w:ascii="仿宋_GB2312" w:eastAsia="仿宋_GB2312" w:hint="eastAsia"/>
          <w:sz w:val="28"/>
          <w:szCs w:val="28"/>
        </w:rPr>
        <w:t>万元，占支出合计的</w:t>
      </w:r>
      <w:r>
        <w:rPr>
          <w:rFonts w:ascii="仿宋_GB2312" w:eastAsia="仿宋_GB2312"/>
          <w:sz w:val="28"/>
          <w:szCs w:val="28"/>
        </w:rPr>
        <w:t>7.59%</w:t>
      </w:r>
      <w:r>
        <w:rPr>
          <w:rFonts w:ascii="仿宋_GB2312" w:eastAsia="仿宋_GB2312" w:hint="eastAsia"/>
          <w:sz w:val="28"/>
          <w:szCs w:val="28"/>
        </w:rPr>
        <w:t>。</w:t>
      </w:r>
    </w:p>
    <w:p w:rsidR="003C6FA3" w:rsidRDefault="003C6FA3">
      <w:pPr>
        <w:tabs>
          <w:tab w:val="center" w:pos="6979"/>
        </w:tabs>
        <w:spacing w:line="580" w:lineRule="exact"/>
        <w:ind w:firstLine="570"/>
        <w:rPr>
          <w:rFonts w:ascii="仿宋_GB2312" w:eastAsia="仿宋_GB2312"/>
          <w:sz w:val="28"/>
          <w:szCs w:val="28"/>
        </w:rPr>
      </w:pPr>
      <w:r>
        <w:rPr>
          <w:rFonts w:ascii="仿宋_GB2312" w:eastAsia="仿宋_GB2312"/>
          <w:sz w:val="28"/>
          <w:szCs w:val="28"/>
        </w:rPr>
        <w:t>3.</w:t>
      </w:r>
      <w:r>
        <w:rPr>
          <w:rFonts w:ascii="仿宋_GB2312" w:eastAsia="仿宋_GB2312" w:hint="eastAsia"/>
          <w:sz w:val="28"/>
          <w:szCs w:val="28"/>
        </w:rPr>
        <w:t>上缴上级支出</w:t>
      </w:r>
      <w:r>
        <w:rPr>
          <w:rFonts w:ascii="仿宋_GB2312" w:eastAsia="仿宋_GB2312"/>
          <w:sz w:val="28"/>
          <w:szCs w:val="28"/>
        </w:rPr>
        <w:t>0.00</w:t>
      </w:r>
      <w:r>
        <w:rPr>
          <w:rFonts w:ascii="仿宋_GB2312" w:eastAsia="仿宋_GB2312" w:hint="eastAsia"/>
          <w:sz w:val="28"/>
          <w:szCs w:val="28"/>
        </w:rPr>
        <w:t>万元，占支出合计的</w:t>
      </w:r>
      <w:r>
        <w:rPr>
          <w:rFonts w:ascii="仿宋_GB2312" w:eastAsia="仿宋_GB2312"/>
          <w:sz w:val="28"/>
          <w:szCs w:val="28"/>
        </w:rPr>
        <w:t>0.00%</w:t>
      </w:r>
      <w:r>
        <w:rPr>
          <w:rFonts w:ascii="仿宋_GB2312" w:eastAsia="仿宋_GB2312" w:hint="eastAsia"/>
          <w:sz w:val="28"/>
          <w:szCs w:val="28"/>
        </w:rPr>
        <w:t>。</w:t>
      </w:r>
    </w:p>
    <w:p w:rsidR="003C6FA3" w:rsidRDefault="003C6FA3">
      <w:pPr>
        <w:tabs>
          <w:tab w:val="center" w:pos="6979"/>
        </w:tabs>
        <w:spacing w:line="580" w:lineRule="exact"/>
        <w:ind w:firstLine="570"/>
        <w:rPr>
          <w:rFonts w:ascii="仿宋_GB2312" w:eastAsia="仿宋_GB2312"/>
          <w:sz w:val="28"/>
          <w:szCs w:val="28"/>
        </w:rPr>
      </w:pPr>
      <w:r>
        <w:rPr>
          <w:rFonts w:ascii="仿宋_GB2312" w:eastAsia="仿宋_GB2312"/>
          <w:sz w:val="28"/>
          <w:szCs w:val="28"/>
        </w:rPr>
        <w:t>4.</w:t>
      </w:r>
      <w:r>
        <w:rPr>
          <w:rFonts w:ascii="仿宋_GB2312" w:eastAsia="仿宋_GB2312" w:hint="eastAsia"/>
          <w:sz w:val="28"/>
          <w:szCs w:val="28"/>
        </w:rPr>
        <w:t>经营支出</w:t>
      </w:r>
      <w:r>
        <w:rPr>
          <w:rFonts w:ascii="仿宋_GB2312" w:eastAsia="仿宋_GB2312"/>
          <w:sz w:val="28"/>
          <w:szCs w:val="28"/>
        </w:rPr>
        <w:t>0.00</w:t>
      </w:r>
      <w:r>
        <w:rPr>
          <w:rFonts w:ascii="仿宋_GB2312" w:eastAsia="仿宋_GB2312" w:hint="eastAsia"/>
          <w:sz w:val="28"/>
          <w:szCs w:val="28"/>
        </w:rPr>
        <w:t>万元，占支出合计的</w:t>
      </w:r>
      <w:r>
        <w:rPr>
          <w:rFonts w:ascii="仿宋_GB2312" w:eastAsia="仿宋_GB2312"/>
          <w:sz w:val="28"/>
          <w:szCs w:val="28"/>
        </w:rPr>
        <w:t>0.00%</w:t>
      </w:r>
      <w:r>
        <w:rPr>
          <w:rFonts w:ascii="仿宋_GB2312" w:eastAsia="仿宋_GB2312" w:hint="eastAsia"/>
          <w:sz w:val="28"/>
          <w:szCs w:val="28"/>
        </w:rPr>
        <w:t>。</w:t>
      </w:r>
    </w:p>
    <w:p w:rsidR="003C6FA3" w:rsidRDefault="003C6FA3">
      <w:pPr>
        <w:tabs>
          <w:tab w:val="center" w:pos="6979"/>
        </w:tabs>
        <w:spacing w:line="580" w:lineRule="exact"/>
        <w:ind w:firstLine="570"/>
        <w:rPr>
          <w:rFonts w:ascii="仿宋_GB2312" w:eastAsia="仿宋_GB2312"/>
          <w:sz w:val="28"/>
          <w:szCs w:val="28"/>
        </w:rPr>
      </w:pPr>
      <w:r>
        <w:rPr>
          <w:rFonts w:ascii="仿宋_GB2312" w:eastAsia="仿宋_GB2312"/>
          <w:sz w:val="28"/>
          <w:szCs w:val="28"/>
        </w:rPr>
        <w:t>5.</w:t>
      </w:r>
      <w:r>
        <w:rPr>
          <w:rFonts w:ascii="仿宋_GB2312" w:eastAsia="仿宋_GB2312" w:hint="eastAsia"/>
          <w:sz w:val="28"/>
          <w:szCs w:val="28"/>
        </w:rPr>
        <w:t>对附属单位补助支出</w:t>
      </w:r>
      <w:r>
        <w:rPr>
          <w:rFonts w:ascii="仿宋_GB2312" w:eastAsia="仿宋_GB2312"/>
          <w:sz w:val="28"/>
          <w:szCs w:val="28"/>
        </w:rPr>
        <w:t>0.00</w:t>
      </w:r>
      <w:r>
        <w:rPr>
          <w:rFonts w:ascii="仿宋_GB2312" w:eastAsia="仿宋_GB2312" w:hint="eastAsia"/>
          <w:sz w:val="28"/>
          <w:szCs w:val="28"/>
        </w:rPr>
        <w:t>万元，占支出合计的</w:t>
      </w:r>
      <w:r>
        <w:rPr>
          <w:rFonts w:ascii="仿宋_GB2312" w:eastAsia="仿宋_GB2312"/>
          <w:sz w:val="28"/>
          <w:szCs w:val="28"/>
        </w:rPr>
        <w:t>0.00%</w:t>
      </w:r>
      <w:r>
        <w:rPr>
          <w:rFonts w:ascii="仿宋_GB2312" w:eastAsia="仿宋_GB2312" w:hint="eastAsia"/>
          <w:sz w:val="28"/>
          <w:szCs w:val="28"/>
        </w:rPr>
        <w:t>。</w:t>
      </w:r>
    </w:p>
    <w:p w:rsidR="003C6FA3" w:rsidRDefault="003C6FA3" w:rsidP="00871349">
      <w:pPr>
        <w:tabs>
          <w:tab w:val="center" w:pos="6979"/>
        </w:tabs>
        <w:spacing w:line="580" w:lineRule="exact"/>
        <w:ind w:firstLineChars="196" w:firstLine="549"/>
        <w:rPr>
          <w:rFonts w:ascii="黑体" w:eastAsia="黑体"/>
          <w:sz w:val="28"/>
          <w:szCs w:val="28"/>
        </w:rPr>
      </w:pPr>
      <w:r>
        <w:rPr>
          <w:rFonts w:ascii="黑体" w:eastAsia="黑体" w:hint="eastAsia"/>
          <w:sz w:val="28"/>
          <w:szCs w:val="28"/>
        </w:rPr>
        <w:lastRenderedPageBreak/>
        <w:t>四、财政拨款收入支出决算总体情况说明</w:t>
      </w:r>
    </w:p>
    <w:p w:rsidR="003C6FA3" w:rsidRDefault="003C6FA3">
      <w:pPr>
        <w:tabs>
          <w:tab w:val="center" w:pos="6979"/>
        </w:tabs>
        <w:spacing w:line="580" w:lineRule="exact"/>
        <w:ind w:firstLine="570"/>
        <w:rPr>
          <w:rFonts w:ascii="仿宋_GB2312" w:eastAsia="仿宋_GB2312"/>
          <w:sz w:val="28"/>
          <w:szCs w:val="28"/>
        </w:rPr>
      </w:pPr>
      <w:r>
        <w:rPr>
          <w:rFonts w:ascii="仿宋_GB2312" w:eastAsia="仿宋_GB2312"/>
          <w:sz w:val="28"/>
          <w:szCs w:val="28"/>
        </w:rPr>
        <w:t>2023</w:t>
      </w:r>
      <w:r>
        <w:rPr>
          <w:rFonts w:ascii="仿宋_GB2312" w:eastAsia="仿宋_GB2312" w:hint="eastAsia"/>
          <w:sz w:val="28"/>
          <w:szCs w:val="28"/>
        </w:rPr>
        <w:t>年度财政拨款收入总计</w:t>
      </w:r>
      <w:r>
        <w:rPr>
          <w:rFonts w:ascii="仿宋_GB2312" w:eastAsia="仿宋_GB2312"/>
          <w:sz w:val="28"/>
          <w:szCs w:val="28"/>
        </w:rPr>
        <w:t>418.02</w:t>
      </w:r>
      <w:r>
        <w:rPr>
          <w:rFonts w:ascii="仿宋_GB2312" w:eastAsia="仿宋_GB2312" w:hint="eastAsia"/>
          <w:sz w:val="28"/>
          <w:szCs w:val="28"/>
        </w:rPr>
        <w:t>万元，比上年增加</w:t>
      </w:r>
      <w:r>
        <w:rPr>
          <w:rFonts w:ascii="仿宋_GB2312" w:eastAsia="仿宋_GB2312"/>
          <w:sz w:val="28"/>
          <w:szCs w:val="28"/>
        </w:rPr>
        <w:t>37.70</w:t>
      </w:r>
      <w:r>
        <w:rPr>
          <w:rFonts w:ascii="仿宋_GB2312" w:eastAsia="仿宋_GB2312" w:hint="eastAsia"/>
          <w:sz w:val="28"/>
          <w:szCs w:val="28"/>
        </w:rPr>
        <w:t>万元，增长</w:t>
      </w:r>
      <w:r>
        <w:rPr>
          <w:rFonts w:ascii="仿宋_GB2312" w:eastAsia="仿宋_GB2312"/>
          <w:sz w:val="28"/>
          <w:szCs w:val="28"/>
        </w:rPr>
        <w:t>9.91%</w:t>
      </w:r>
      <w:r>
        <w:rPr>
          <w:rFonts w:ascii="仿宋_GB2312" w:eastAsia="仿宋_GB2312" w:hint="eastAsia"/>
          <w:sz w:val="28"/>
          <w:szCs w:val="28"/>
        </w:rPr>
        <w:t>。主要原因：</w:t>
      </w:r>
      <w:r>
        <w:rPr>
          <w:rFonts w:ascii="仿宋_GB2312" w:eastAsia="仿宋_GB2312"/>
          <w:sz w:val="28"/>
          <w:szCs w:val="28"/>
        </w:rPr>
        <w:t>2023</w:t>
      </w:r>
      <w:r>
        <w:rPr>
          <w:rFonts w:ascii="仿宋_GB2312" w:eastAsia="仿宋_GB2312" w:hint="eastAsia"/>
          <w:sz w:val="28"/>
          <w:szCs w:val="28"/>
        </w:rPr>
        <w:t>年房补、调整岗位绩效与临时补贴冲销、</w:t>
      </w:r>
      <w:r>
        <w:rPr>
          <w:rFonts w:ascii="仿宋_GB2312" w:eastAsia="仿宋_GB2312"/>
          <w:sz w:val="28"/>
          <w:szCs w:val="28"/>
        </w:rPr>
        <w:t>2022</w:t>
      </w:r>
      <w:r>
        <w:rPr>
          <w:rFonts w:ascii="仿宋_GB2312" w:eastAsia="仿宋_GB2312" w:hint="eastAsia"/>
          <w:sz w:val="28"/>
          <w:szCs w:val="28"/>
        </w:rPr>
        <w:t>年房补、社保基数调整。</w:t>
      </w:r>
      <w:r>
        <w:rPr>
          <w:rFonts w:ascii="仿宋_GB2312" w:eastAsia="仿宋_GB2312"/>
          <w:sz w:val="28"/>
          <w:szCs w:val="28"/>
        </w:rPr>
        <w:t>2023</w:t>
      </w:r>
      <w:r>
        <w:rPr>
          <w:rFonts w:ascii="仿宋_GB2312" w:eastAsia="仿宋_GB2312" w:hint="eastAsia"/>
          <w:sz w:val="28"/>
          <w:szCs w:val="28"/>
        </w:rPr>
        <w:t>年度财政拨款支出总计</w:t>
      </w:r>
      <w:r>
        <w:rPr>
          <w:rFonts w:ascii="仿宋_GB2312" w:eastAsia="仿宋_GB2312"/>
          <w:sz w:val="28"/>
          <w:szCs w:val="28"/>
        </w:rPr>
        <w:t>427.85</w:t>
      </w:r>
      <w:r>
        <w:rPr>
          <w:rFonts w:ascii="仿宋_GB2312" w:eastAsia="仿宋_GB2312" w:hint="eastAsia"/>
          <w:sz w:val="28"/>
          <w:szCs w:val="28"/>
        </w:rPr>
        <w:t>万元，比上年增加</w:t>
      </w:r>
      <w:r>
        <w:rPr>
          <w:rFonts w:ascii="仿宋_GB2312" w:eastAsia="仿宋_GB2312"/>
          <w:sz w:val="28"/>
          <w:szCs w:val="28"/>
        </w:rPr>
        <w:t>19.53</w:t>
      </w:r>
      <w:r>
        <w:rPr>
          <w:rFonts w:ascii="仿宋_GB2312" w:eastAsia="仿宋_GB2312" w:hint="eastAsia"/>
          <w:sz w:val="28"/>
          <w:szCs w:val="28"/>
        </w:rPr>
        <w:t>万元，增长</w:t>
      </w:r>
      <w:r>
        <w:rPr>
          <w:rFonts w:ascii="仿宋_GB2312" w:eastAsia="仿宋_GB2312"/>
          <w:sz w:val="28"/>
          <w:szCs w:val="28"/>
        </w:rPr>
        <w:t>4.78%</w:t>
      </w:r>
      <w:r>
        <w:rPr>
          <w:rFonts w:ascii="仿宋_GB2312" w:eastAsia="仿宋_GB2312" w:hint="eastAsia"/>
          <w:sz w:val="28"/>
          <w:szCs w:val="28"/>
        </w:rPr>
        <w:t>。主要原因：</w:t>
      </w:r>
      <w:r>
        <w:rPr>
          <w:rFonts w:ascii="仿宋_GB2312" w:eastAsia="仿宋_GB2312"/>
          <w:sz w:val="28"/>
          <w:szCs w:val="28"/>
        </w:rPr>
        <w:t>2023</w:t>
      </w:r>
      <w:r>
        <w:rPr>
          <w:rFonts w:ascii="仿宋_GB2312" w:eastAsia="仿宋_GB2312" w:hint="eastAsia"/>
          <w:sz w:val="28"/>
          <w:szCs w:val="28"/>
        </w:rPr>
        <w:t>年房补、调整岗位绩效与临时补贴冲销、</w:t>
      </w:r>
      <w:r>
        <w:rPr>
          <w:rFonts w:ascii="仿宋_GB2312" w:eastAsia="仿宋_GB2312"/>
          <w:sz w:val="28"/>
          <w:szCs w:val="28"/>
        </w:rPr>
        <w:t>2022</w:t>
      </w:r>
      <w:r>
        <w:rPr>
          <w:rFonts w:ascii="仿宋_GB2312" w:eastAsia="仿宋_GB2312" w:hint="eastAsia"/>
          <w:sz w:val="28"/>
          <w:szCs w:val="28"/>
        </w:rPr>
        <w:t>年房补、社保基数调整。</w:t>
      </w:r>
      <w:r>
        <w:rPr>
          <w:rFonts w:ascii="仿宋_GB2312" w:eastAsia="仿宋_GB2312"/>
          <w:sz w:val="28"/>
          <w:szCs w:val="28"/>
        </w:rPr>
        <w:t xml:space="preserve"> </w:t>
      </w:r>
    </w:p>
    <w:p w:rsidR="003C6FA3" w:rsidRDefault="003C6FA3" w:rsidP="00871349">
      <w:pPr>
        <w:numPr>
          <w:ilvl w:val="0"/>
          <w:numId w:val="1"/>
        </w:numPr>
        <w:tabs>
          <w:tab w:val="center" w:pos="6979"/>
        </w:tabs>
        <w:spacing w:line="580" w:lineRule="exact"/>
        <w:ind w:firstLineChars="196" w:firstLine="549"/>
        <w:rPr>
          <w:rFonts w:ascii="黑体" w:eastAsia="黑体"/>
          <w:sz w:val="28"/>
          <w:szCs w:val="28"/>
        </w:rPr>
      </w:pPr>
      <w:r>
        <w:rPr>
          <w:rFonts w:ascii="黑体" w:eastAsia="黑体" w:hint="eastAsia"/>
          <w:sz w:val="28"/>
          <w:szCs w:val="28"/>
        </w:rPr>
        <w:t>一般公共预算财政拨款支出决算情况说明</w:t>
      </w:r>
    </w:p>
    <w:p w:rsidR="003C6FA3" w:rsidRDefault="003C6FA3" w:rsidP="00871349">
      <w:pPr>
        <w:numPr>
          <w:ilvl w:val="0"/>
          <w:numId w:val="2"/>
        </w:num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一般公共预算财政拨款支出决算总体情况</w:t>
      </w:r>
    </w:p>
    <w:p w:rsidR="003C6FA3" w:rsidRDefault="003C6FA3" w:rsidP="00871349">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sz w:val="28"/>
          <w:szCs w:val="28"/>
        </w:rPr>
        <w:t>2023</w:t>
      </w:r>
      <w:r>
        <w:rPr>
          <w:rFonts w:ascii="仿宋_GB2312" w:eastAsia="仿宋_GB2312" w:hint="eastAsia"/>
          <w:sz w:val="28"/>
          <w:szCs w:val="28"/>
        </w:rPr>
        <w:t>年度一般公共预算财政拨款支出</w:t>
      </w:r>
      <w:r>
        <w:rPr>
          <w:rFonts w:ascii="仿宋_GB2312" w:eastAsia="仿宋_GB2312"/>
          <w:sz w:val="28"/>
          <w:szCs w:val="28"/>
        </w:rPr>
        <w:t>427.85</w:t>
      </w:r>
      <w:r>
        <w:rPr>
          <w:rFonts w:ascii="仿宋_GB2312" w:eastAsia="仿宋_GB2312" w:hint="eastAsia"/>
          <w:sz w:val="28"/>
          <w:szCs w:val="28"/>
        </w:rPr>
        <w:t>万元，主要用于以下方面（按大类）：基本支出</w:t>
      </w:r>
      <w:r>
        <w:rPr>
          <w:rFonts w:ascii="仿宋_GB2312" w:eastAsia="仿宋_GB2312"/>
          <w:sz w:val="28"/>
          <w:szCs w:val="28"/>
        </w:rPr>
        <w:t>395.39</w:t>
      </w:r>
      <w:r>
        <w:rPr>
          <w:rFonts w:ascii="仿宋_GB2312" w:eastAsia="仿宋_GB2312" w:hint="eastAsia"/>
          <w:sz w:val="28"/>
          <w:szCs w:val="28"/>
        </w:rPr>
        <w:t>万元，占支出合计的</w:t>
      </w:r>
      <w:r>
        <w:rPr>
          <w:rFonts w:ascii="仿宋_GB2312" w:eastAsia="仿宋_GB2312"/>
          <w:sz w:val="28"/>
          <w:szCs w:val="28"/>
        </w:rPr>
        <w:t>92.41%</w:t>
      </w:r>
      <w:r>
        <w:rPr>
          <w:rFonts w:ascii="仿宋_GB2312" w:eastAsia="仿宋_GB2312" w:hint="eastAsia"/>
          <w:sz w:val="28"/>
          <w:szCs w:val="28"/>
        </w:rPr>
        <w:t>；项目支出</w:t>
      </w:r>
      <w:r>
        <w:rPr>
          <w:rFonts w:ascii="仿宋_GB2312" w:eastAsia="仿宋_GB2312"/>
          <w:sz w:val="28"/>
          <w:szCs w:val="28"/>
        </w:rPr>
        <w:t>32.460700</w:t>
      </w:r>
      <w:r>
        <w:rPr>
          <w:rFonts w:ascii="仿宋_GB2312" w:eastAsia="仿宋_GB2312" w:hint="eastAsia"/>
          <w:sz w:val="28"/>
          <w:szCs w:val="28"/>
        </w:rPr>
        <w:t>万元，占支出合计的</w:t>
      </w:r>
      <w:r>
        <w:rPr>
          <w:rFonts w:ascii="仿宋_GB2312" w:eastAsia="仿宋_GB2312"/>
          <w:sz w:val="28"/>
          <w:szCs w:val="28"/>
        </w:rPr>
        <w:t>7.59%</w:t>
      </w:r>
      <w:r>
        <w:rPr>
          <w:rFonts w:ascii="仿宋_GB2312" w:eastAsia="仿宋_GB2312" w:hint="eastAsia"/>
          <w:sz w:val="28"/>
          <w:szCs w:val="28"/>
        </w:rPr>
        <w:t>。</w:t>
      </w:r>
    </w:p>
    <w:p w:rsidR="003C6FA3" w:rsidRDefault="003C6FA3" w:rsidP="00871349">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（二）一般公共预算财政拨款支出决算具体情况</w:t>
      </w:r>
    </w:p>
    <w:p w:rsidR="003C6FA3" w:rsidRDefault="003C6FA3" w:rsidP="00871349">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sz w:val="28"/>
          <w:szCs w:val="28"/>
        </w:rPr>
        <w:t>1.</w:t>
      </w:r>
      <w:r>
        <w:rPr>
          <w:rFonts w:ascii="仿宋_GB2312" w:eastAsia="仿宋_GB2312" w:hint="eastAsia"/>
          <w:sz w:val="28"/>
          <w:szCs w:val="28"/>
        </w:rPr>
        <w:t>“</w:t>
      </w:r>
      <w:r>
        <w:rPr>
          <w:rFonts w:ascii="仿宋_GB2312" w:eastAsia="仿宋_GB2312"/>
          <w:sz w:val="28"/>
          <w:szCs w:val="28"/>
        </w:rPr>
        <w:t>205</w:t>
      </w:r>
      <w:r>
        <w:rPr>
          <w:rFonts w:ascii="仿宋_GB2312" w:eastAsia="仿宋_GB2312" w:hint="eastAsia"/>
          <w:sz w:val="28"/>
          <w:szCs w:val="28"/>
        </w:rPr>
        <w:t>教育支出”</w:t>
      </w:r>
      <w:r>
        <w:rPr>
          <w:rFonts w:ascii="仿宋_GB2312" w:eastAsia="仿宋_GB2312"/>
          <w:sz w:val="28"/>
          <w:szCs w:val="28"/>
        </w:rPr>
        <w:t>2023</w:t>
      </w:r>
      <w:r>
        <w:rPr>
          <w:rFonts w:ascii="仿宋_GB2312" w:eastAsia="仿宋_GB2312" w:hint="eastAsia"/>
          <w:sz w:val="28"/>
          <w:szCs w:val="28"/>
        </w:rPr>
        <w:t>年决算</w:t>
      </w:r>
      <w:r>
        <w:rPr>
          <w:rFonts w:ascii="仿宋_GB2312" w:eastAsia="仿宋_GB2312"/>
          <w:sz w:val="28"/>
          <w:szCs w:val="28"/>
        </w:rPr>
        <w:t>361.58</w:t>
      </w:r>
      <w:r>
        <w:rPr>
          <w:rFonts w:ascii="仿宋_GB2312" w:eastAsia="仿宋_GB2312" w:hint="eastAsia"/>
          <w:sz w:val="28"/>
          <w:szCs w:val="28"/>
        </w:rPr>
        <w:t>万元，比</w:t>
      </w:r>
      <w:r>
        <w:rPr>
          <w:rFonts w:ascii="仿宋_GB2312" w:eastAsia="仿宋_GB2312"/>
          <w:sz w:val="28"/>
          <w:szCs w:val="28"/>
        </w:rPr>
        <w:t>2023</w:t>
      </w:r>
      <w:r>
        <w:rPr>
          <w:rFonts w:ascii="仿宋_GB2312" w:eastAsia="仿宋_GB2312" w:hint="eastAsia"/>
          <w:sz w:val="28"/>
          <w:szCs w:val="28"/>
        </w:rPr>
        <w:t>年年初预算</w:t>
      </w:r>
      <w:r>
        <w:rPr>
          <w:rFonts w:ascii="仿宋_GB2312" w:eastAsia="仿宋_GB2312"/>
          <w:sz w:val="28"/>
          <w:szCs w:val="28"/>
        </w:rPr>
        <w:t>335.74</w:t>
      </w:r>
      <w:r>
        <w:rPr>
          <w:rFonts w:ascii="仿宋_GB2312" w:eastAsia="仿宋_GB2312" w:hint="eastAsia"/>
          <w:sz w:val="28"/>
          <w:szCs w:val="28"/>
        </w:rPr>
        <w:t>万元增加</w:t>
      </w:r>
      <w:r>
        <w:rPr>
          <w:rFonts w:ascii="仿宋_GB2312" w:eastAsia="仿宋_GB2312"/>
          <w:sz w:val="28"/>
          <w:szCs w:val="28"/>
        </w:rPr>
        <w:t>25.84</w:t>
      </w:r>
      <w:r>
        <w:rPr>
          <w:rFonts w:ascii="仿宋_GB2312" w:eastAsia="仿宋_GB2312" w:hint="eastAsia"/>
          <w:sz w:val="28"/>
          <w:szCs w:val="28"/>
        </w:rPr>
        <w:t>万元，增长</w:t>
      </w:r>
      <w:r>
        <w:rPr>
          <w:rFonts w:ascii="仿宋_GB2312" w:eastAsia="仿宋_GB2312"/>
          <w:sz w:val="28"/>
          <w:szCs w:val="28"/>
        </w:rPr>
        <w:t>7.70%</w:t>
      </w:r>
      <w:r>
        <w:rPr>
          <w:rFonts w:ascii="仿宋_GB2312" w:eastAsia="仿宋_GB2312" w:hint="eastAsia"/>
          <w:sz w:val="28"/>
          <w:szCs w:val="28"/>
        </w:rPr>
        <w:t>。其中：</w:t>
      </w:r>
    </w:p>
    <w:p w:rsidR="003C6FA3" w:rsidRDefault="003C6FA3">
      <w:pPr>
        <w:autoSpaceDE w:val="0"/>
        <w:autoSpaceDN w:val="0"/>
        <w:adjustRightInd w:val="0"/>
        <w:spacing w:line="580" w:lineRule="exact"/>
        <w:jc w:val="left"/>
        <w:rPr>
          <w:rFonts w:ascii="仿宋_GB2312" w:eastAsia="仿宋_GB2312"/>
          <w:sz w:val="28"/>
          <w:szCs w:val="28"/>
        </w:rPr>
      </w:pPr>
      <w:r>
        <w:rPr>
          <w:rFonts w:ascii="仿宋_GB2312" w:eastAsia="仿宋_GB2312" w:hint="eastAsia"/>
          <w:sz w:val="28"/>
          <w:szCs w:val="28"/>
        </w:rPr>
        <w:t>“</w:t>
      </w:r>
      <w:r>
        <w:rPr>
          <w:rFonts w:ascii="仿宋_GB2312" w:eastAsia="仿宋_GB2312"/>
          <w:sz w:val="28"/>
          <w:szCs w:val="28"/>
        </w:rPr>
        <w:t xml:space="preserve">2050299 </w:t>
      </w:r>
      <w:r>
        <w:rPr>
          <w:rFonts w:ascii="仿宋_GB2312" w:eastAsia="仿宋_GB2312" w:hint="eastAsia"/>
          <w:sz w:val="28"/>
          <w:szCs w:val="28"/>
        </w:rPr>
        <w:t>其他普通教育支出”</w:t>
      </w:r>
      <w:r>
        <w:rPr>
          <w:rFonts w:ascii="仿宋_GB2312" w:eastAsia="仿宋_GB2312"/>
          <w:sz w:val="28"/>
          <w:szCs w:val="28"/>
        </w:rPr>
        <w:t>2023</w:t>
      </w:r>
      <w:r>
        <w:rPr>
          <w:rFonts w:ascii="仿宋_GB2312" w:eastAsia="仿宋_GB2312" w:hint="eastAsia"/>
          <w:sz w:val="28"/>
          <w:szCs w:val="28"/>
        </w:rPr>
        <w:t>年决算</w:t>
      </w:r>
      <w:r>
        <w:rPr>
          <w:rFonts w:ascii="仿宋_GB2312" w:eastAsia="仿宋_GB2312"/>
          <w:sz w:val="28"/>
          <w:szCs w:val="28"/>
        </w:rPr>
        <w:t>2.47</w:t>
      </w:r>
      <w:r>
        <w:rPr>
          <w:rFonts w:ascii="仿宋_GB2312" w:eastAsia="仿宋_GB2312" w:hint="eastAsia"/>
          <w:sz w:val="28"/>
          <w:szCs w:val="28"/>
        </w:rPr>
        <w:t>万元，比</w:t>
      </w:r>
      <w:r>
        <w:rPr>
          <w:rFonts w:ascii="仿宋_GB2312" w:eastAsia="仿宋_GB2312"/>
          <w:sz w:val="28"/>
          <w:szCs w:val="28"/>
        </w:rPr>
        <w:t>2023</w:t>
      </w:r>
      <w:r>
        <w:rPr>
          <w:rFonts w:ascii="仿宋_GB2312" w:eastAsia="仿宋_GB2312" w:hint="eastAsia"/>
          <w:sz w:val="28"/>
          <w:szCs w:val="28"/>
        </w:rPr>
        <w:t>年年初预算</w:t>
      </w:r>
      <w:r>
        <w:rPr>
          <w:rFonts w:ascii="仿宋_GB2312" w:eastAsia="仿宋_GB2312"/>
          <w:sz w:val="28"/>
          <w:szCs w:val="28"/>
        </w:rPr>
        <w:t>2.50</w:t>
      </w:r>
      <w:r>
        <w:rPr>
          <w:rFonts w:ascii="仿宋_GB2312" w:eastAsia="仿宋_GB2312" w:hint="eastAsia"/>
          <w:sz w:val="28"/>
          <w:szCs w:val="28"/>
        </w:rPr>
        <w:t>万元减少</w:t>
      </w:r>
      <w:r>
        <w:rPr>
          <w:rFonts w:ascii="仿宋_GB2312" w:eastAsia="仿宋_GB2312"/>
          <w:sz w:val="28"/>
          <w:szCs w:val="28"/>
        </w:rPr>
        <w:t>0.03</w:t>
      </w:r>
      <w:r>
        <w:rPr>
          <w:rFonts w:ascii="仿宋_GB2312" w:eastAsia="仿宋_GB2312" w:hint="eastAsia"/>
          <w:sz w:val="28"/>
          <w:szCs w:val="28"/>
        </w:rPr>
        <w:t>万元，减少</w:t>
      </w:r>
      <w:r>
        <w:rPr>
          <w:rFonts w:ascii="仿宋_GB2312" w:eastAsia="仿宋_GB2312"/>
          <w:sz w:val="28"/>
          <w:szCs w:val="28"/>
        </w:rPr>
        <w:t>1.2%</w:t>
      </w:r>
      <w:r>
        <w:rPr>
          <w:rFonts w:ascii="仿宋_GB2312" w:eastAsia="仿宋_GB2312" w:hint="eastAsia"/>
          <w:sz w:val="28"/>
          <w:szCs w:val="28"/>
        </w:rPr>
        <w:t>。</w:t>
      </w:r>
    </w:p>
    <w:p w:rsidR="003C6FA3" w:rsidRDefault="003C6FA3">
      <w:pPr>
        <w:autoSpaceDE w:val="0"/>
        <w:autoSpaceDN w:val="0"/>
        <w:adjustRightInd w:val="0"/>
        <w:spacing w:line="580" w:lineRule="exact"/>
        <w:jc w:val="left"/>
        <w:rPr>
          <w:rFonts w:ascii="仿宋_GB2312" w:eastAsia="仿宋_GB2312"/>
          <w:sz w:val="28"/>
          <w:szCs w:val="28"/>
        </w:rPr>
      </w:pPr>
      <w:r>
        <w:rPr>
          <w:rFonts w:ascii="仿宋_GB2312" w:eastAsia="仿宋_GB2312" w:hint="eastAsia"/>
          <w:sz w:val="28"/>
          <w:szCs w:val="28"/>
        </w:rPr>
        <w:t>“</w:t>
      </w:r>
      <w:r>
        <w:rPr>
          <w:rFonts w:ascii="仿宋_GB2312" w:eastAsia="仿宋_GB2312"/>
          <w:sz w:val="28"/>
          <w:szCs w:val="28"/>
        </w:rPr>
        <w:t>2050401</w:t>
      </w:r>
      <w:r>
        <w:rPr>
          <w:rFonts w:ascii="仿宋_GB2312" w:eastAsia="仿宋_GB2312" w:hint="eastAsia"/>
          <w:sz w:val="28"/>
          <w:szCs w:val="28"/>
        </w:rPr>
        <w:t>成人初等教育”</w:t>
      </w:r>
      <w:r>
        <w:rPr>
          <w:rFonts w:ascii="仿宋_GB2312" w:eastAsia="仿宋_GB2312"/>
          <w:sz w:val="28"/>
          <w:szCs w:val="28"/>
        </w:rPr>
        <w:t>2023</w:t>
      </w:r>
      <w:r>
        <w:rPr>
          <w:rFonts w:ascii="仿宋_GB2312" w:eastAsia="仿宋_GB2312" w:hint="eastAsia"/>
          <w:sz w:val="28"/>
          <w:szCs w:val="28"/>
        </w:rPr>
        <w:t>年决算</w:t>
      </w:r>
      <w:r>
        <w:rPr>
          <w:rFonts w:ascii="仿宋_GB2312" w:eastAsia="仿宋_GB2312"/>
          <w:sz w:val="28"/>
          <w:szCs w:val="28"/>
        </w:rPr>
        <w:t>329.11</w:t>
      </w:r>
      <w:r>
        <w:rPr>
          <w:rFonts w:ascii="仿宋_GB2312" w:eastAsia="仿宋_GB2312" w:hint="eastAsia"/>
          <w:sz w:val="28"/>
          <w:szCs w:val="28"/>
        </w:rPr>
        <w:t>万元，比</w:t>
      </w:r>
      <w:r>
        <w:rPr>
          <w:rFonts w:ascii="仿宋_GB2312" w:eastAsia="仿宋_GB2312"/>
          <w:sz w:val="28"/>
          <w:szCs w:val="28"/>
        </w:rPr>
        <w:t>2023</w:t>
      </w:r>
      <w:r>
        <w:rPr>
          <w:rFonts w:ascii="仿宋_GB2312" w:eastAsia="仿宋_GB2312" w:hint="eastAsia"/>
          <w:sz w:val="28"/>
          <w:szCs w:val="28"/>
        </w:rPr>
        <w:t>年年初预算</w:t>
      </w:r>
      <w:r>
        <w:rPr>
          <w:rFonts w:ascii="仿宋_GB2312" w:eastAsia="仿宋_GB2312"/>
          <w:sz w:val="28"/>
          <w:szCs w:val="28"/>
        </w:rPr>
        <w:t>303.24</w:t>
      </w:r>
      <w:r>
        <w:rPr>
          <w:rFonts w:ascii="仿宋_GB2312" w:eastAsia="仿宋_GB2312" w:hint="eastAsia"/>
          <w:sz w:val="28"/>
          <w:szCs w:val="28"/>
        </w:rPr>
        <w:t>万元增长</w:t>
      </w:r>
      <w:r>
        <w:rPr>
          <w:rFonts w:ascii="仿宋_GB2312" w:eastAsia="仿宋_GB2312"/>
          <w:sz w:val="28"/>
          <w:szCs w:val="28"/>
        </w:rPr>
        <w:t>25.87</w:t>
      </w:r>
      <w:r>
        <w:rPr>
          <w:rFonts w:ascii="仿宋_GB2312" w:eastAsia="仿宋_GB2312" w:hint="eastAsia"/>
          <w:sz w:val="28"/>
          <w:szCs w:val="28"/>
        </w:rPr>
        <w:t>万元，增长</w:t>
      </w:r>
      <w:r>
        <w:rPr>
          <w:rFonts w:ascii="仿宋_GB2312" w:eastAsia="仿宋_GB2312"/>
          <w:sz w:val="28"/>
          <w:szCs w:val="28"/>
        </w:rPr>
        <w:t>11.72%</w:t>
      </w:r>
      <w:r>
        <w:rPr>
          <w:rFonts w:ascii="仿宋_GB2312" w:eastAsia="仿宋_GB2312" w:hint="eastAsia"/>
          <w:sz w:val="28"/>
          <w:szCs w:val="28"/>
        </w:rPr>
        <w:t>。主要原因：调整岗位绩效与临时补贴冲销、补发</w:t>
      </w:r>
      <w:r>
        <w:rPr>
          <w:rFonts w:ascii="仿宋_GB2312" w:eastAsia="仿宋_GB2312"/>
          <w:sz w:val="28"/>
          <w:szCs w:val="28"/>
        </w:rPr>
        <w:t>2022</w:t>
      </w:r>
      <w:r>
        <w:rPr>
          <w:rFonts w:ascii="仿宋_GB2312" w:eastAsia="仿宋_GB2312" w:hint="eastAsia"/>
          <w:sz w:val="28"/>
          <w:szCs w:val="28"/>
        </w:rPr>
        <w:t>年房补。</w:t>
      </w:r>
    </w:p>
    <w:p w:rsidR="003C6FA3" w:rsidRDefault="003C6FA3">
      <w:pPr>
        <w:autoSpaceDE w:val="0"/>
        <w:autoSpaceDN w:val="0"/>
        <w:adjustRightInd w:val="0"/>
        <w:spacing w:line="580" w:lineRule="exact"/>
        <w:jc w:val="left"/>
        <w:rPr>
          <w:rFonts w:ascii="仿宋_GB2312" w:eastAsia="仿宋_GB2312"/>
          <w:sz w:val="28"/>
          <w:szCs w:val="28"/>
        </w:rPr>
      </w:pPr>
      <w:r>
        <w:rPr>
          <w:rFonts w:ascii="仿宋_GB2312" w:eastAsia="仿宋_GB2312" w:hint="eastAsia"/>
          <w:sz w:val="28"/>
          <w:szCs w:val="28"/>
        </w:rPr>
        <w:t>“</w:t>
      </w:r>
      <w:r>
        <w:rPr>
          <w:rFonts w:ascii="仿宋_GB2312" w:eastAsia="仿宋_GB2312"/>
          <w:sz w:val="28"/>
          <w:szCs w:val="28"/>
        </w:rPr>
        <w:t xml:space="preserve">2050499 </w:t>
      </w:r>
      <w:r>
        <w:rPr>
          <w:rFonts w:ascii="仿宋_GB2312" w:eastAsia="仿宋_GB2312" w:hint="eastAsia"/>
          <w:sz w:val="28"/>
          <w:szCs w:val="28"/>
        </w:rPr>
        <w:t>其他成人教育支出”</w:t>
      </w:r>
      <w:r>
        <w:rPr>
          <w:rFonts w:ascii="仿宋_GB2312" w:eastAsia="仿宋_GB2312"/>
          <w:sz w:val="28"/>
          <w:szCs w:val="28"/>
        </w:rPr>
        <w:t xml:space="preserve"> 2023</w:t>
      </w:r>
      <w:r>
        <w:rPr>
          <w:rFonts w:ascii="仿宋_GB2312" w:eastAsia="仿宋_GB2312" w:hint="eastAsia"/>
          <w:sz w:val="28"/>
          <w:szCs w:val="28"/>
        </w:rPr>
        <w:t>年决算</w:t>
      </w:r>
      <w:r>
        <w:rPr>
          <w:rFonts w:ascii="仿宋_GB2312" w:eastAsia="仿宋_GB2312"/>
          <w:sz w:val="28"/>
          <w:szCs w:val="28"/>
        </w:rPr>
        <w:t>29.99</w:t>
      </w:r>
      <w:r>
        <w:rPr>
          <w:rFonts w:ascii="仿宋_GB2312" w:eastAsia="仿宋_GB2312" w:hint="eastAsia"/>
          <w:sz w:val="28"/>
          <w:szCs w:val="28"/>
        </w:rPr>
        <w:t>万元，比</w:t>
      </w:r>
      <w:r>
        <w:rPr>
          <w:rFonts w:ascii="仿宋_GB2312" w:eastAsia="仿宋_GB2312"/>
          <w:sz w:val="28"/>
          <w:szCs w:val="28"/>
        </w:rPr>
        <w:t>2023</w:t>
      </w:r>
      <w:r>
        <w:rPr>
          <w:rFonts w:ascii="仿宋_GB2312" w:eastAsia="仿宋_GB2312" w:hint="eastAsia"/>
          <w:sz w:val="28"/>
          <w:szCs w:val="28"/>
        </w:rPr>
        <w:t>年年初预算</w:t>
      </w:r>
      <w:r>
        <w:rPr>
          <w:rFonts w:ascii="仿宋_GB2312" w:eastAsia="仿宋_GB2312"/>
          <w:sz w:val="28"/>
          <w:szCs w:val="28"/>
        </w:rPr>
        <w:t>30.00</w:t>
      </w:r>
      <w:r>
        <w:rPr>
          <w:rFonts w:ascii="仿宋_GB2312" w:eastAsia="仿宋_GB2312" w:hint="eastAsia"/>
          <w:sz w:val="28"/>
          <w:szCs w:val="28"/>
        </w:rPr>
        <w:t>万元，增加或减少</w:t>
      </w:r>
      <w:r>
        <w:rPr>
          <w:rFonts w:ascii="仿宋_GB2312" w:eastAsia="仿宋_GB2312"/>
          <w:sz w:val="28"/>
          <w:szCs w:val="28"/>
        </w:rPr>
        <w:t>0.01%</w:t>
      </w:r>
      <w:r>
        <w:rPr>
          <w:rFonts w:ascii="仿宋_GB2312" w:eastAsia="仿宋_GB2312" w:hint="eastAsia"/>
          <w:sz w:val="28"/>
          <w:szCs w:val="28"/>
        </w:rPr>
        <w:t>，主要原因：基本无差异，培训费结余。</w:t>
      </w:r>
    </w:p>
    <w:p w:rsidR="003C6FA3" w:rsidRDefault="003C6FA3" w:rsidP="00871349">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sz w:val="28"/>
          <w:szCs w:val="28"/>
        </w:rPr>
        <w:t>2</w:t>
      </w:r>
      <w:r>
        <w:rPr>
          <w:rFonts w:ascii="仿宋_GB2312" w:eastAsia="仿宋_GB2312" w:hint="eastAsia"/>
          <w:sz w:val="28"/>
          <w:szCs w:val="28"/>
        </w:rPr>
        <w:t>、“</w:t>
      </w:r>
      <w:r>
        <w:rPr>
          <w:rFonts w:ascii="仿宋_GB2312" w:eastAsia="仿宋_GB2312"/>
          <w:sz w:val="28"/>
          <w:szCs w:val="28"/>
        </w:rPr>
        <w:t>208</w:t>
      </w:r>
      <w:r>
        <w:rPr>
          <w:rFonts w:ascii="仿宋_GB2312" w:eastAsia="仿宋_GB2312" w:hint="eastAsia"/>
          <w:sz w:val="28"/>
          <w:szCs w:val="28"/>
        </w:rPr>
        <w:t>社会保障和就业支出”</w:t>
      </w:r>
      <w:r>
        <w:rPr>
          <w:rFonts w:ascii="仿宋_GB2312" w:eastAsia="仿宋_GB2312"/>
          <w:sz w:val="28"/>
          <w:szCs w:val="28"/>
        </w:rPr>
        <w:t xml:space="preserve"> 2023</w:t>
      </w:r>
      <w:r>
        <w:rPr>
          <w:rFonts w:ascii="仿宋_GB2312" w:eastAsia="仿宋_GB2312" w:hint="eastAsia"/>
          <w:sz w:val="28"/>
          <w:szCs w:val="28"/>
        </w:rPr>
        <w:t>年决算</w:t>
      </w:r>
      <w:r>
        <w:rPr>
          <w:rFonts w:ascii="仿宋_GB2312" w:eastAsia="仿宋_GB2312"/>
          <w:sz w:val="28"/>
          <w:szCs w:val="28"/>
        </w:rPr>
        <w:t>38.63</w:t>
      </w:r>
      <w:r>
        <w:rPr>
          <w:rFonts w:ascii="仿宋_GB2312" w:eastAsia="仿宋_GB2312" w:hint="eastAsia"/>
          <w:sz w:val="28"/>
          <w:szCs w:val="28"/>
        </w:rPr>
        <w:t>万元，比</w:t>
      </w:r>
      <w:r>
        <w:rPr>
          <w:rFonts w:ascii="仿宋_GB2312" w:eastAsia="仿宋_GB2312"/>
          <w:sz w:val="28"/>
          <w:szCs w:val="28"/>
        </w:rPr>
        <w:t>2023</w:t>
      </w:r>
      <w:r>
        <w:rPr>
          <w:rFonts w:ascii="仿宋_GB2312" w:eastAsia="仿宋_GB2312" w:hint="eastAsia"/>
          <w:sz w:val="28"/>
          <w:szCs w:val="28"/>
        </w:rPr>
        <w:t>年年初预算</w:t>
      </w:r>
      <w:r>
        <w:rPr>
          <w:rFonts w:ascii="仿宋_GB2312" w:eastAsia="仿宋_GB2312"/>
          <w:sz w:val="28"/>
          <w:szCs w:val="28"/>
        </w:rPr>
        <w:t>37.72</w:t>
      </w:r>
      <w:r>
        <w:rPr>
          <w:rFonts w:ascii="仿宋_GB2312" w:eastAsia="仿宋_GB2312" w:hint="eastAsia"/>
          <w:sz w:val="28"/>
          <w:szCs w:val="28"/>
        </w:rPr>
        <w:t>万元增加</w:t>
      </w:r>
      <w:r>
        <w:rPr>
          <w:rFonts w:ascii="仿宋_GB2312" w:eastAsia="仿宋_GB2312"/>
          <w:sz w:val="28"/>
          <w:szCs w:val="28"/>
        </w:rPr>
        <w:t>0.91</w:t>
      </w:r>
      <w:r>
        <w:rPr>
          <w:rFonts w:ascii="仿宋_GB2312" w:eastAsia="仿宋_GB2312" w:hint="eastAsia"/>
          <w:sz w:val="28"/>
          <w:szCs w:val="28"/>
        </w:rPr>
        <w:t>万元，增加</w:t>
      </w:r>
      <w:r>
        <w:rPr>
          <w:rFonts w:ascii="仿宋_GB2312" w:eastAsia="仿宋_GB2312"/>
          <w:sz w:val="28"/>
          <w:szCs w:val="28"/>
        </w:rPr>
        <w:t>2.41%</w:t>
      </w:r>
      <w:r>
        <w:rPr>
          <w:rFonts w:ascii="仿宋_GB2312" w:eastAsia="仿宋_GB2312" w:hint="eastAsia"/>
          <w:sz w:val="28"/>
          <w:szCs w:val="28"/>
        </w:rPr>
        <w:t>。</w:t>
      </w:r>
      <w:r>
        <w:rPr>
          <w:rFonts w:ascii="仿宋_GB2312" w:eastAsia="仿宋_GB2312" w:hint="eastAsia"/>
          <w:sz w:val="28"/>
          <w:szCs w:val="28"/>
        </w:rPr>
        <w:lastRenderedPageBreak/>
        <w:t>其中：</w:t>
      </w:r>
    </w:p>
    <w:p w:rsidR="003C6FA3" w:rsidRDefault="003C6FA3">
      <w:pPr>
        <w:autoSpaceDE w:val="0"/>
        <w:autoSpaceDN w:val="0"/>
        <w:adjustRightInd w:val="0"/>
        <w:spacing w:line="580" w:lineRule="exact"/>
        <w:jc w:val="left"/>
        <w:rPr>
          <w:rFonts w:ascii="仿宋_GB2312" w:eastAsia="仿宋_GB2312"/>
          <w:sz w:val="28"/>
          <w:szCs w:val="28"/>
        </w:rPr>
      </w:pPr>
      <w:r>
        <w:rPr>
          <w:rFonts w:ascii="仿宋_GB2312" w:eastAsia="仿宋_GB2312" w:hint="eastAsia"/>
          <w:sz w:val="28"/>
          <w:szCs w:val="28"/>
        </w:rPr>
        <w:t>“</w:t>
      </w:r>
      <w:r>
        <w:rPr>
          <w:rFonts w:ascii="仿宋_GB2312" w:eastAsia="仿宋_GB2312"/>
          <w:sz w:val="28"/>
          <w:szCs w:val="28"/>
        </w:rPr>
        <w:t>20805</w:t>
      </w:r>
      <w:r>
        <w:rPr>
          <w:rFonts w:ascii="仿宋_GB2312" w:eastAsia="仿宋_GB2312" w:hint="eastAsia"/>
          <w:sz w:val="28"/>
          <w:szCs w:val="28"/>
        </w:rPr>
        <w:t>行政事业单位养老支出”</w:t>
      </w:r>
      <w:r>
        <w:rPr>
          <w:rFonts w:ascii="仿宋_GB2312" w:eastAsia="仿宋_GB2312"/>
          <w:sz w:val="28"/>
          <w:szCs w:val="28"/>
        </w:rPr>
        <w:t xml:space="preserve"> 2023</w:t>
      </w:r>
      <w:r>
        <w:rPr>
          <w:rFonts w:ascii="仿宋_GB2312" w:eastAsia="仿宋_GB2312" w:hint="eastAsia"/>
          <w:sz w:val="28"/>
          <w:szCs w:val="28"/>
        </w:rPr>
        <w:t>年决算</w:t>
      </w:r>
      <w:r>
        <w:rPr>
          <w:rFonts w:ascii="仿宋_GB2312" w:eastAsia="仿宋_GB2312"/>
          <w:sz w:val="28"/>
          <w:szCs w:val="28"/>
        </w:rPr>
        <w:t>38.63</w:t>
      </w:r>
      <w:r>
        <w:rPr>
          <w:rFonts w:ascii="仿宋_GB2312" w:eastAsia="仿宋_GB2312" w:hint="eastAsia"/>
          <w:sz w:val="28"/>
          <w:szCs w:val="28"/>
        </w:rPr>
        <w:t>万元，比</w:t>
      </w:r>
      <w:r>
        <w:rPr>
          <w:rFonts w:ascii="仿宋_GB2312" w:eastAsia="仿宋_GB2312"/>
          <w:sz w:val="28"/>
          <w:szCs w:val="28"/>
        </w:rPr>
        <w:t>2023</w:t>
      </w:r>
      <w:r>
        <w:rPr>
          <w:rFonts w:ascii="仿宋_GB2312" w:eastAsia="仿宋_GB2312" w:hint="eastAsia"/>
          <w:sz w:val="28"/>
          <w:szCs w:val="28"/>
        </w:rPr>
        <w:t>年年初预算</w:t>
      </w:r>
      <w:r>
        <w:rPr>
          <w:rFonts w:ascii="仿宋_GB2312" w:eastAsia="仿宋_GB2312"/>
          <w:sz w:val="28"/>
          <w:szCs w:val="28"/>
        </w:rPr>
        <w:t>37.72</w:t>
      </w:r>
      <w:r>
        <w:rPr>
          <w:rFonts w:ascii="仿宋_GB2312" w:eastAsia="仿宋_GB2312" w:hint="eastAsia"/>
          <w:sz w:val="28"/>
          <w:szCs w:val="28"/>
        </w:rPr>
        <w:t>万元增加</w:t>
      </w:r>
      <w:r>
        <w:rPr>
          <w:rFonts w:ascii="仿宋_GB2312" w:eastAsia="仿宋_GB2312"/>
          <w:sz w:val="28"/>
          <w:szCs w:val="28"/>
        </w:rPr>
        <w:t>0.91</w:t>
      </w:r>
      <w:r>
        <w:rPr>
          <w:rFonts w:ascii="仿宋_GB2312" w:eastAsia="仿宋_GB2312" w:hint="eastAsia"/>
          <w:sz w:val="28"/>
          <w:szCs w:val="28"/>
        </w:rPr>
        <w:t>万元，增加</w:t>
      </w:r>
      <w:r>
        <w:rPr>
          <w:rFonts w:ascii="仿宋_GB2312" w:eastAsia="仿宋_GB2312"/>
          <w:sz w:val="28"/>
          <w:szCs w:val="28"/>
        </w:rPr>
        <w:t>2.41%</w:t>
      </w:r>
      <w:r>
        <w:rPr>
          <w:rFonts w:ascii="仿宋_GB2312" w:eastAsia="仿宋_GB2312" w:hint="eastAsia"/>
          <w:sz w:val="28"/>
          <w:szCs w:val="28"/>
        </w:rPr>
        <w:t>。主要原因：社保基数调整。</w:t>
      </w:r>
    </w:p>
    <w:p w:rsidR="003C6FA3" w:rsidRDefault="003C6FA3" w:rsidP="00871349">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sz w:val="28"/>
          <w:szCs w:val="28"/>
        </w:rPr>
        <w:t>3</w:t>
      </w:r>
      <w:r>
        <w:rPr>
          <w:rFonts w:ascii="仿宋_GB2312" w:eastAsia="仿宋_GB2312" w:hint="eastAsia"/>
          <w:sz w:val="28"/>
          <w:szCs w:val="28"/>
        </w:rPr>
        <w:t>、“</w:t>
      </w:r>
      <w:r>
        <w:rPr>
          <w:rFonts w:ascii="仿宋_GB2312" w:eastAsia="仿宋_GB2312"/>
          <w:sz w:val="28"/>
          <w:szCs w:val="28"/>
        </w:rPr>
        <w:t>210</w:t>
      </w:r>
      <w:r>
        <w:rPr>
          <w:rFonts w:ascii="仿宋_GB2312" w:eastAsia="仿宋_GB2312" w:hint="eastAsia"/>
          <w:sz w:val="28"/>
          <w:szCs w:val="28"/>
        </w:rPr>
        <w:t>卫生健康支出”</w:t>
      </w:r>
      <w:r>
        <w:rPr>
          <w:rFonts w:ascii="仿宋_GB2312" w:eastAsia="仿宋_GB2312"/>
          <w:sz w:val="28"/>
          <w:szCs w:val="28"/>
        </w:rPr>
        <w:t xml:space="preserve"> 2023</w:t>
      </w:r>
      <w:r>
        <w:rPr>
          <w:rFonts w:ascii="仿宋_GB2312" w:eastAsia="仿宋_GB2312" w:hint="eastAsia"/>
          <w:sz w:val="28"/>
          <w:szCs w:val="28"/>
        </w:rPr>
        <w:t>年决算</w:t>
      </w:r>
      <w:r>
        <w:rPr>
          <w:rFonts w:ascii="仿宋_GB2312" w:eastAsia="仿宋_GB2312"/>
          <w:sz w:val="28"/>
          <w:szCs w:val="28"/>
        </w:rPr>
        <w:t>27.65</w:t>
      </w:r>
      <w:r>
        <w:rPr>
          <w:rFonts w:ascii="仿宋_GB2312" w:eastAsia="仿宋_GB2312" w:hint="eastAsia"/>
          <w:sz w:val="28"/>
          <w:szCs w:val="28"/>
        </w:rPr>
        <w:t>万元，比</w:t>
      </w:r>
      <w:r>
        <w:rPr>
          <w:rFonts w:ascii="仿宋_GB2312" w:eastAsia="仿宋_GB2312"/>
          <w:sz w:val="28"/>
          <w:szCs w:val="28"/>
        </w:rPr>
        <w:t>2023</w:t>
      </w:r>
      <w:r>
        <w:rPr>
          <w:rFonts w:ascii="仿宋_GB2312" w:eastAsia="仿宋_GB2312" w:hint="eastAsia"/>
          <w:sz w:val="28"/>
          <w:szCs w:val="28"/>
        </w:rPr>
        <w:t>年年初预算</w:t>
      </w:r>
      <w:r>
        <w:rPr>
          <w:rFonts w:ascii="仿宋_GB2312" w:eastAsia="仿宋_GB2312"/>
          <w:sz w:val="28"/>
          <w:szCs w:val="28"/>
        </w:rPr>
        <w:t>26.87</w:t>
      </w:r>
      <w:r>
        <w:rPr>
          <w:rFonts w:ascii="仿宋_GB2312" w:eastAsia="仿宋_GB2312" w:hint="eastAsia"/>
          <w:sz w:val="28"/>
          <w:szCs w:val="28"/>
        </w:rPr>
        <w:t>万元增加</w:t>
      </w:r>
      <w:r>
        <w:rPr>
          <w:rFonts w:ascii="仿宋_GB2312" w:eastAsia="仿宋_GB2312"/>
          <w:sz w:val="28"/>
          <w:szCs w:val="28"/>
        </w:rPr>
        <w:t>0.78</w:t>
      </w:r>
      <w:r>
        <w:rPr>
          <w:rFonts w:ascii="仿宋_GB2312" w:eastAsia="仿宋_GB2312" w:hint="eastAsia"/>
          <w:sz w:val="28"/>
          <w:szCs w:val="28"/>
        </w:rPr>
        <w:t>万元，增加</w:t>
      </w:r>
      <w:r>
        <w:rPr>
          <w:rFonts w:ascii="仿宋_GB2312" w:eastAsia="仿宋_GB2312"/>
          <w:sz w:val="28"/>
          <w:szCs w:val="28"/>
        </w:rPr>
        <w:t>2.90%</w:t>
      </w:r>
      <w:r>
        <w:rPr>
          <w:rFonts w:ascii="仿宋_GB2312" w:eastAsia="仿宋_GB2312" w:hint="eastAsia"/>
          <w:sz w:val="28"/>
          <w:szCs w:val="28"/>
        </w:rPr>
        <w:t>。其中：</w:t>
      </w:r>
    </w:p>
    <w:p w:rsidR="003C6FA3" w:rsidRDefault="003C6FA3">
      <w:pPr>
        <w:autoSpaceDE w:val="0"/>
        <w:autoSpaceDN w:val="0"/>
        <w:adjustRightInd w:val="0"/>
        <w:spacing w:line="580" w:lineRule="exact"/>
        <w:jc w:val="left"/>
        <w:rPr>
          <w:rFonts w:ascii="仿宋_GB2312" w:eastAsia="仿宋_GB2312"/>
          <w:sz w:val="28"/>
          <w:szCs w:val="28"/>
        </w:rPr>
      </w:pPr>
      <w:r>
        <w:rPr>
          <w:rFonts w:ascii="仿宋_GB2312" w:eastAsia="仿宋_GB2312" w:hint="eastAsia"/>
          <w:sz w:val="28"/>
          <w:szCs w:val="28"/>
        </w:rPr>
        <w:t>“</w:t>
      </w:r>
      <w:r>
        <w:rPr>
          <w:rFonts w:ascii="仿宋_GB2312" w:eastAsia="仿宋_GB2312"/>
          <w:sz w:val="28"/>
          <w:szCs w:val="28"/>
        </w:rPr>
        <w:t>21011</w:t>
      </w:r>
      <w:r>
        <w:rPr>
          <w:rFonts w:ascii="仿宋_GB2312" w:eastAsia="仿宋_GB2312" w:hint="eastAsia"/>
          <w:sz w:val="28"/>
          <w:szCs w:val="28"/>
        </w:rPr>
        <w:t>行政事业单位医疗”</w:t>
      </w:r>
      <w:r>
        <w:rPr>
          <w:rFonts w:ascii="仿宋_GB2312" w:eastAsia="仿宋_GB2312"/>
          <w:sz w:val="28"/>
          <w:szCs w:val="28"/>
        </w:rPr>
        <w:t xml:space="preserve"> 2023</w:t>
      </w:r>
      <w:r>
        <w:rPr>
          <w:rFonts w:ascii="仿宋_GB2312" w:eastAsia="仿宋_GB2312" w:hint="eastAsia"/>
          <w:sz w:val="28"/>
          <w:szCs w:val="28"/>
        </w:rPr>
        <w:t>年决算</w:t>
      </w:r>
      <w:r>
        <w:rPr>
          <w:rFonts w:ascii="仿宋_GB2312" w:eastAsia="仿宋_GB2312"/>
          <w:sz w:val="28"/>
          <w:szCs w:val="28"/>
        </w:rPr>
        <w:t>27.65</w:t>
      </w:r>
      <w:r>
        <w:rPr>
          <w:rFonts w:ascii="仿宋_GB2312" w:eastAsia="仿宋_GB2312" w:hint="eastAsia"/>
          <w:sz w:val="28"/>
          <w:szCs w:val="28"/>
        </w:rPr>
        <w:t>万元，比</w:t>
      </w:r>
      <w:r>
        <w:rPr>
          <w:rFonts w:ascii="仿宋_GB2312" w:eastAsia="仿宋_GB2312"/>
          <w:sz w:val="28"/>
          <w:szCs w:val="28"/>
        </w:rPr>
        <w:t>2023</w:t>
      </w:r>
      <w:r>
        <w:rPr>
          <w:rFonts w:ascii="仿宋_GB2312" w:eastAsia="仿宋_GB2312" w:hint="eastAsia"/>
          <w:sz w:val="28"/>
          <w:szCs w:val="28"/>
        </w:rPr>
        <w:t>年年初预算</w:t>
      </w:r>
      <w:r>
        <w:rPr>
          <w:rFonts w:ascii="仿宋_GB2312" w:eastAsia="仿宋_GB2312"/>
          <w:sz w:val="28"/>
          <w:szCs w:val="28"/>
        </w:rPr>
        <w:t>26.87</w:t>
      </w:r>
      <w:r>
        <w:rPr>
          <w:rFonts w:ascii="仿宋_GB2312" w:eastAsia="仿宋_GB2312" w:hint="eastAsia"/>
          <w:sz w:val="28"/>
          <w:szCs w:val="28"/>
        </w:rPr>
        <w:t>万元增加</w:t>
      </w:r>
      <w:r>
        <w:rPr>
          <w:rFonts w:ascii="仿宋_GB2312" w:eastAsia="仿宋_GB2312"/>
          <w:sz w:val="28"/>
          <w:szCs w:val="28"/>
        </w:rPr>
        <w:t>0.78</w:t>
      </w:r>
      <w:r>
        <w:rPr>
          <w:rFonts w:ascii="仿宋_GB2312" w:eastAsia="仿宋_GB2312" w:hint="eastAsia"/>
          <w:sz w:val="28"/>
          <w:szCs w:val="28"/>
        </w:rPr>
        <w:t>万元，增加</w:t>
      </w:r>
      <w:r>
        <w:rPr>
          <w:rFonts w:ascii="仿宋_GB2312" w:eastAsia="仿宋_GB2312"/>
          <w:sz w:val="28"/>
          <w:szCs w:val="28"/>
        </w:rPr>
        <w:t>2.90%</w:t>
      </w:r>
      <w:r>
        <w:rPr>
          <w:rFonts w:ascii="仿宋_GB2312" w:eastAsia="仿宋_GB2312" w:hint="eastAsia"/>
          <w:sz w:val="28"/>
          <w:szCs w:val="28"/>
        </w:rPr>
        <w:t>。主要原因：社保基数调整。</w:t>
      </w:r>
    </w:p>
    <w:p w:rsidR="003C6FA3" w:rsidRDefault="003C6FA3" w:rsidP="00871349">
      <w:pPr>
        <w:spacing w:line="560" w:lineRule="exact"/>
        <w:ind w:firstLineChars="150" w:firstLine="420"/>
        <w:rPr>
          <w:rFonts w:ascii="仿宋_GB2312" w:eastAsia="仿宋_GB2312"/>
          <w:sz w:val="28"/>
          <w:szCs w:val="28"/>
        </w:rPr>
      </w:pPr>
      <w:r>
        <w:rPr>
          <w:rFonts w:ascii="黑体" w:eastAsia="黑体" w:hint="eastAsia"/>
          <w:sz w:val="28"/>
          <w:szCs w:val="28"/>
        </w:rPr>
        <w:t>六、政府性基金预算财政拨款支出决算情况说明</w:t>
      </w:r>
    </w:p>
    <w:p w:rsidR="003C6FA3" w:rsidRDefault="003C6FA3" w:rsidP="00871349">
      <w:pPr>
        <w:spacing w:line="560" w:lineRule="exact"/>
        <w:ind w:firstLineChars="150" w:firstLine="420"/>
        <w:rPr>
          <w:rFonts w:ascii="仿宋_GB2312" w:eastAsia="仿宋_GB2312"/>
          <w:sz w:val="28"/>
          <w:szCs w:val="28"/>
        </w:rPr>
      </w:pPr>
      <w:r>
        <w:rPr>
          <w:rFonts w:ascii="仿宋_GB2312" w:eastAsia="仿宋_GB2312" w:hint="eastAsia"/>
          <w:sz w:val="28"/>
          <w:szCs w:val="28"/>
        </w:rPr>
        <w:t>本单位</w:t>
      </w:r>
      <w:r>
        <w:rPr>
          <w:rFonts w:ascii="仿宋_GB2312" w:eastAsia="仿宋_GB2312"/>
          <w:sz w:val="28"/>
          <w:szCs w:val="28"/>
        </w:rPr>
        <w:t>2023</w:t>
      </w:r>
      <w:r>
        <w:rPr>
          <w:rFonts w:ascii="仿宋_GB2312" w:eastAsia="仿宋_GB2312" w:hint="eastAsia"/>
          <w:sz w:val="28"/>
          <w:szCs w:val="28"/>
        </w:rPr>
        <w:t>年度无政府性基金预算财政拨款安排的支出</w:t>
      </w:r>
    </w:p>
    <w:p w:rsidR="003C6FA3" w:rsidRDefault="003C6FA3" w:rsidP="00871349">
      <w:pPr>
        <w:tabs>
          <w:tab w:val="center" w:pos="6979"/>
        </w:tabs>
        <w:spacing w:line="580" w:lineRule="exact"/>
        <w:ind w:firstLineChars="196" w:firstLine="549"/>
        <w:rPr>
          <w:rFonts w:ascii="黑体" w:eastAsia="黑体"/>
          <w:sz w:val="28"/>
          <w:szCs w:val="28"/>
        </w:rPr>
      </w:pPr>
      <w:r>
        <w:rPr>
          <w:rFonts w:ascii="黑体" w:eastAsia="黑体" w:hint="eastAsia"/>
          <w:sz w:val="28"/>
          <w:szCs w:val="28"/>
        </w:rPr>
        <w:t>七、国有资本经营预算财政拨款收支情况说明</w:t>
      </w:r>
    </w:p>
    <w:p w:rsidR="003C6FA3" w:rsidRDefault="003C6FA3" w:rsidP="00871349">
      <w:pPr>
        <w:tabs>
          <w:tab w:val="center" w:pos="6979"/>
        </w:tabs>
        <w:spacing w:line="580" w:lineRule="exact"/>
        <w:ind w:firstLineChars="196" w:firstLine="549"/>
        <w:rPr>
          <w:rFonts w:ascii="黑体" w:eastAsia="黑体"/>
          <w:sz w:val="28"/>
          <w:szCs w:val="28"/>
        </w:rPr>
      </w:pPr>
      <w:r>
        <w:rPr>
          <w:rFonts w:ascii="仿宋_GB2312" w:eastAsia="仿宋_GB2312" w:hint="eastAsia"/>
          <w:sz w:val="28"/>
          <w:szCs w:val="28"/>
        </w:rPr>
        <w:t>本单位</w:t>
      </w:r>
      <w:r>
        <w:rPr>
          <w:rFonts w:ascii="仿宋_GB2312" w:eastAsia="仿宋_GB2312"/>
          <w:sz w:val="28"/>
          <w:szCs w:val="28"/>
        </w:rPr>
        <w:t>2023</w:t>
      </w:r>
      <w:r>
        <w:rPr>
          <w:rFonts w:ascii="仿宋_GB2312" w:eastAsia="仿宋_GB2312" w:hint="eastAsia"/>
          <w:sz w:val="28"/>
          <w:szCs w:val="28"/>
        </w:rPr>
        <w:t>年度无国有资本经营预算财政拨款安排的支出</w:t>
      </w:r>
    </w:p>
    <w:p w:rsidR="003C6FA3" w:rsidRDefault="003C6FA3" w:rsidP="00871349">
      <w:pPr>
        <w:ind w:firstLineChars="192" w:firstLine="538"/>
        <w:rPr>
          <w:rFonts w:ascii="仿宋_GB2312" w:eastAsia="仿宋_GB2312"/>
          <w:sz w:val="28"/>
          <w:szCs w:val="28"/>
        </w:rPr>
      </w:pPr>
      <w:r>
        <w:rPr>
          <w:rFonts w:ascii="黑体" w:eastAsia="黑体" w:hint="eastAsia"/>
          <w:sz w:val="28"/>
          <w:szCs w:val="28"/>
        </w:rPr>
        <w:t>八、财政拨款基本支出决算情况说明</w:t>
      </w:r>
    </w:p>
    <w:p w:rsidR="003C6FA3" w:rsidRDefault="003C6FA3" w:rsidP="00871349">
      <w:pPr>
        <w:ind w:firstLineChars="192" w:firstLine="538"/>
        <w:rPr>
          <w:rFonts w:ascii="仿宋_GB2312" w:eastAsia="仿宋_GB2312"/>
          <w:sz w:val="28"/>
          <w:szCs w:val="28"/>
        </w:rPr>
      </w:pPr>
      <w:r>
        <w:rPr>
          <w:rFonts w:ascii="仿宋_GB2312" w:eastAsia="仿宋_GB2312"/>
          <w:sz w:val="28"/>
          <w:szCs w:val="28"/>
        </w:rPr>
        <w:t>2023</w:t>
      </w:r>
      <w:r>
        <w:rPr>
          <w:rFonts w:ascii="仿宋_GB2312" w:eastAsia="仿宋_GB2312" w:hint="eastAsia"/>
          <w:sz w:val="28"/>
          <w:szCs w:val="28"/>
        </w:rPr>
        <w:t>年度使用一般公共预算财政拨款安排基本支出</w:t>
      </w:r>
      <w:r>
        <w:rPr>
          <w:rFonts w:ascii="仿宋_GB2312" w:eastAsia="仿宋_GB2312"/>
          <w:sz w:val="28"/>
          <w:szCs w:val="28"/>
        </w:rPr>
        <w:t>395.39</w:t>
      </w:r>
      <w:r>
        <w:rPr>
          <w:rFonts w:ascii="仿宋_GB2312" w:eastAsia="仿宋_GB2312" w:hint="eastAsia"/>
          <w:sz w:val="28"/>
          <w:szCs w:val="28"/>
        </w:rPr>
        <w:t>万元，其中：（</w:t>
      </w:r>
      <w:r>
        <w:rPr>
          <w:rFonts w:ascii="仿宋_GB2312" w:eastAsia="仿宋_GB2312"/>
          <w:sz w:val="28"/>
          <w:szCs w:val="28"/>
        </w:rPr>
        <w:t>1</w:t>
      </w:r>
      <w:r>
        <w:rPr>
          <w:rFonts w:ascii="仿宋_GB2312" w:eastAsia="仿宋_GB2312" w:hint="eastAsia"/>
          <w:sz w:val="28"/>
          <w:szCs w:val="28"/>
        </w:rPr>
        <w:t>）工资福利支出包括基本工资</w:t>
      </w:r>
      <w:r>
        <w:rPr>
          <w:rFonts w:ascii="仿宋_GB2312" w:eastAsia="仿宋_GB2312"/>
          <w:sz w:val="28"/>
          <w:szCs w:val="28"/>
        </w:rPr>
        <w:t>44.19</w:t>
      </w:r>
      <w:r>
        <w:rPr>
          <w:rFonts w:ascii="仿宋_GB2312" w:eastAsia="仿宋_GB2312" w:hint="eastAsia"/>
          <w:sz w:val="28"/>
          <w:szCs w:val="28"/>
        </w:rPr>
        <w:t>万元、津贴补贴</w:t>
      </w:r>
      <w:r>
        <w:rPr>
          <w:rFonts w:ascii="仿宋_GB2312" w:eastAsia="仿宋_GB2312"/>
          <w:sz w:val="28"/>
          <w:szCs w:val="28"/>
        </w:rPr>
        <w:t>71.79</w:t>
      </w:r>
      <w:r>
        <w:rPr>
          <w:rFonts w:ascii="仿宋_GB2312" w:eastAsia="仿宋_GB2312" w:hint="eastAsia"/>
          <w:sz w:val="28"/>
          <w:szCs w:val="28"/>
        </w:rPr>
        <w:t>万元、绩效工资</w:t>
      </w:r>
      <w:r>
        <w:rPr>
          <w:rFonts w:ascii="仿宋_GB2312" w:eastAsia="仿宋_GB2312"/>
          <w:sz w:val="28"/>
          <w:szCs w:val="28"/>
        </w:rPr>
        <w:t>155.61</w:t>
      </w:r>
      <w:r>
        <w:rPr>
          <w:rFonts w:ascii="仿宋_GB2312" w:eastAsia="仿宋_GB2312" w:hint="eastAsia"/>
          <w:sz w:val="28"/>
          <w:szCs w:val="28"/>
        </w:rPr>
        <w:t>万元、其他社会保障缴费</w:t>
      </w:r>
      <w:r>
        <w:rPr>
          <w:rFonts w:ascii="仿宋_GB2312" w:eastAsia="仿宋_GB2312"/>
          <w:sz w:val="28"/>
          <w:szCs w:val="28"/>
        </w:rPr>
        <w:t>90.87</w:t>
      </w:r>
      <w:r>
        <w:rPr>
          <w:rFonts w:ascii="仿宋_GB2312" w:eastAsia="仿宋_GB2312" w:hint="eastAsia"/>
          <w:sz w:val="28"/>
          <w:szCs w:val="28"/>
        </w:rPr>
        <w:t>万元；（</w:t>
      </w:r>
      <w:r>
        <w:rPr>
          <w:rFonts w:ascii="仿宋_GB2312" w:eastAsia="仿宋_GB2312"/>
          <w:sz w:val="28"/>
          <w:szCs w:val="28"/>
        </w:rPr>
        <w:t>2</w:t>
      </w:r>
      <w:r>
        <w:rPr>
          <w:rFonts w:ascii="仿宋_GB2312" w:eastAsia="仿宋_GB2312" w:hint="eastAsia"/>
          <w:sz w:val="28"/>
          <w:szCs w:val="28"/>
        </w:rPr>
        <w:t>）商品和服务支出包括办公费</w:t>
      </w:r>
      <w:r>
        <w:rPr>
          <w:rFonts w:ascii="仿宋_GB2312" w:eastAsia="仿宋_GB2312"/>
          <w:sz w:val="28"/>
          <w:szCs w:val="28"/>
        </w:rPr>
        <w:t>7.26</w:t>
      </w:r>
      <w:r>
        <w:rPr>
          <w:rFonts w:ascii="仿宋_GB2312" w:eastAsia="仿宋_GB2312" w:hint="eastAsia"/>
          <w:sz w:val="28"/>
          <w:szCs w:val="28"/>
        </w:rPr>
        <w:t>万元、电费</w:t>
      </w:r>
      <w:r>
        <w:rPr>
          <w:rFonts w:ascii="仿宋_GB2312" w:eastAsia="仿宋_GB2312"/>
          <w:sz w:val="28"/>
          <w:szCs w:val="28"/>
        </w:rPr>
        <w:t>3.00</w:t>
      </w:r>
      <w:r>
        <w:rPr>
          <w:rFonts w:ascii="仿宋_GB2312" w:eastAsia="仿宋_GB2312" w:hint="eastAsia"/>
          <w:sz w:val="28"/>
          <w:szCs w:val="28"/>
        </w:rPr>
        <w:t>万元、水费</w:t>
      </w:r>
      <w:r>
        <w:rPr>
          <w:rFonts w:ascii="仿宋_GB2312" w:eastAsia="仿宋_GB2312"/>
          <w:sz w:val="28"/>
          <w:szCs w:val="28"/>
        </w:rPr>
        <w:t>0.8</w:t>
      </w:r>
      <w:r>
        <w:rPr>
          <w:rFonts w:ascii="仿宋_GB2312" w:eastAsia="仿宋_GB2312" w:hint="eastAsia"/>
          <w:sz w:val="28"/>
          <w:szCs w:val="28"/>
        </w:rPr>
        <w:t>万元，取暖费</w:t>
      </w:r>
      <w:r>
        <w:rPr>
          <w:rFonts w:ascii="仿宋_GB2312" w:eastAsia="仿宋_GB2312"/>
          <w:sz w:val="28"/>
          <w:szCs w:val="28"/>
        </w:rPr>
        <w:t>15.77</w:t>
      </w:r>
      <w:r>
        <w:rPr>
          <w:rFonts w:ascii="仿宋_GB2312" w:eastAsia="仿宋_GB2312" w:hint="eastAsia"/>
          <w:sz w:val="28"/>
          <w:szCs w:val="28"/>
        </w:rPr>
        <w:t>万元、维修（护）费</w:t>
      </w:r>
      <w:r>
        <w:rPr>
          <w:rFonts w:ascii="仿宋_GB2312" w:eastAsia="仿宋_GB2312"/>
          <w:sz w:val="28"/>
          <w:szCs w:val="28"/>
        </w:rPr>
        <w:t>3.00</w:t>
      </w:r>
      <w:r>
        <w:rPr>
          <w:rFonts w:ascii="仿宋_GB2312" w:eastAsia="仿宋_GB2312" w:hint="eastAsia"/>
          <w:sz w:val="28"/>
          <w:szCs w:val="28"/>
        </w:rPr>
        <w:t>万元、培训费</w:t>
      </w:r>
      <w:r>
        <w:rPr>
          <w:rFonts w:ascii="仿宋_GB2312" w:eastAsia="仿宋_GB2312"/>
          <w:sz w:val="28"/>
          <w:szCs w:val="28"/>
        </w:rPr>
        <w:t>0.40</w:t>
      </w:r>
      <w:r>
        <w:rPr>
          <w:rFonts w:ascii="仿宋_GB2312" w:eastAsia="仿宋_GB2312" w:hint="eastAsia"/>
          <w:sz w:val="28"/>
          <w:szCs w:val="28"/>
        </w:rPr>
        <w:t>万元、福利费</w:t>
      </w:r>
      <w:r>
        <w:rPr>
          <w:rFonts w:ascii="仿宋_GB2312" w:eastAsia="仿宋_GB2312"/>
          <w:sz w:val="28"/>
          <w:szCs w:val="28"/>
        </w:rPr>
        <w:t>2.70</w:t>
      </w:r>
      <w:r>
        <w:rPr>
          <w:rFonts w:ascii="仿宋_GB2312" w:eastAsia="仿宋_GB2312" w:hint="eastAsia"/>
          <w:sz w:val="28"/>
          <w:szCs w:val="28"/>
        </w:rPr>
        <w:t>万元、公务用车运行维护费</w:t>
      </w:r>
      <w:r>
        <w:rPr>
          <w:rFonts w:ascii="仿宋_GB2312" w:eastAsia="仿宋_GB2312"/>
          <w:sz w:val="28"/>
          <w:szCs w:val="28"/>
        </w:rPr>
        <w:t>0</w:t>
      </w:r>
      <w:r>
        <w:rPr>
          <w:rFonts w:ascii="仿宋_GB2312" w:eastAsia="仿宋_GB2312" w:hint="eastAsia"/>
          <w:sz w:val="28"/>
          <w:szCs w:val="28"/>
        </w:rPr>
        <w:t>万元。</w:t>
      </w:r>
    </w:p>
    <w:p w:rsidR="003C6FA3" w:rsidRDefault="003C6FA3">
      <w:pPr>
        <w:tabs>
          <w:tab w:val="center" w:pos="6979"/>
        </w:tabs>
        <w:jc w:val="center"/>
        <w:rPr>
          <w:rFonts w:ascii="宋体" w:cs="宋体"/>
          <w:b/>
          <w:bCs/>
          <w:spacing w:val="40"/>
          <w:kern w:val="0"/>
          <w:sz w:val="32"/>
          <w:szCs w:val="32"/>
        </w:rPr>
      </w:pPr>
    </w:p>
    <w:p w:rsidR="003C6FA3" w:rsidRDefault="003C6FA3">
      <w:pPr>
        <w:tabs>
          <w:tab w:val="center" w:pos="6979"/>
        </w:tabs>
        <w:jc w:val="center"/>
        <w:rPr>
          <w:rFonts w:ascii="宋体" w:cs="宋体"/>
          <w:b/>
          <w:bCs/>
          <w:spacing w:val="40"/>
          <w:kern w:val="0"/>
          <w:sz w:val="32"/>
          <w:szCs w:val="32"/>
        </w:rPr>
      </w:pPr>
    </w:p>
    <w:p w:rsidR="003C6FA3" w:rsidRDefault="003C6FA3">
      <w:pPr>
        <w:tabs>
          <w:tab w:val="center" w:pos="6979"/>
        </w:tabs>
        <w:rPr>
          <w:rFonts w:ascii="宋体" w:cs="宋体"/>
          <w:b/>
          <w:bCs/>
          <w:spacing w:val="40"/>
          <w:kern w:val="0"/>
          <w:sz w:val="32"/>
          <w:szCs w:val="32"/>
        </w:rPr>
      </w:pPr>
    </w:p>
    <w:p w:rsidR="003C6FA3" w:rsidRDefault="003C6FA3">
      <w:pPr>
        <w:tabs>
          <w:tab w:val="center" w:pos="6979"/>
        </w:tabs>
        <w:jc w:val="center"/>
        <w:rPr>
          <w:rFonts w:ascii="宋体" w:cs="宋体"/>
          <w:b/>
          <w:spacing w:val="40"/>
          <w:kern w:val="0"/>
          <w:sz w:val="32"/>
          <w:szCs w:val="32"/>
        </w:rPr>
      </w:pPr>
      <w:r>
        <w:rPr>
          <w:rFonts w:ascii="宋体" w:hAnsi="宋体" w:cs="宋体" w:hint="eastAsia"/>
          <w:b/>
          <w:bCs/>
          <w:spacing w:val="40"/>
          <w:kern w:val="0"/>
          <w:sz w:val="32"/>
          <w:szCs w:val="32"/>
        </w:rPr>
        <w:t>第三部分</w:t>
      </w:r>
      <w:r>
        <w:rPr>
          <w:rFonts w:ascii="宋体" w:hAnsi="宋体"/>
          <w:b/>
          <w:spacing w:val="40"/>
          <w:sz w:val="32"/>
          <w:szCs w:val="32"/>
        </w:rPr>
        <w:t>2023</w:t>
      </w:r>
      <w:r>
        <w:rPr>
          <w:rFonts w:ascii="宋体" w:hAnsi="宋体" w:hint="eastAsia"/>
          <w:b/>
          <w:spacing w:val="40"/>
          <w:sz w:val="32"/>
          <w:szCs w:val="32"/>
        </w:rPr>
        <w:t>年度</w:t>
      </w:r>
      <w:r>
        <w:rPr>
          <w:rFonts w:ascii="宋体" w:hAnsi="宋体" w:cs="宋体" w:hint="eastAsia"/>
          <w:b/>
          <w:spacing w:val="40"/>
          <w:kern w:val="0"/>
          <w:sz w:val="32"/>
          <w:szCs w:val="32"/>
        </w:rPr>
        <w:t>其他重要事项的情况说明</w:t>
      </w:r>
    </w:p>
    <w:p w:rsidR="003C6FA3" w:rsidRDefault="003C6FA3">
      <w:pPr>
        <w:tabs>
          <w:tab w:val="center" w:pos="6979"/>
        </w:tabs>
        <w:ind w:firstLine="990"/>
        <w:jc w:val="left"/>
        <w:rPr>
          <w:rFonts w:ascii="仿宋_GB2312" w:eastAsia="仿宋_GB2312"/>
          <w:sz w:val="28"/>
          <w:szCs w:val="28"/>
        </w:rPr>
      </w:pPr>
      <w:r>
        <w:rPr>
          <w:rFonts w:ascii="黑体" w:eastAsia="黑体" w:hint="eastAsia"/>
          <w:sz w:val="28"/>
          <w:szCs w:val="28"/>
        </w:rPr>
        <w:t>一、“三公”经费财政拨款决算情况</w:t>
      </w:r>
    </w:p>
    <w:p w:rsidR="003C6FA3" w:rsidRDefault="003C6FA3">
      <w:pPr>
        <w:tabs>
          <w:tab w:val="center" w:pos="6979"/>
        </w:tabs>
        <w:ind w:firstLine="990"/>
        <w:jc w:val="left"/>
        <w:rPr>
          <w:rFonts w:ascii="宋体" w:cs="宋体"/>
          <w:b/>
          <w:color w:val="FF0000"/>
          <w:spacing w:val="40"/>
          <w:kern w:val="0"/>
          <w:sz w:val="32"/>
          <w:szCs w:val="32"/>
        </w:rPr>
      </w:pPr>
      <w:r>
        <w:rPr>
          <w:rFonts w:ascii="仿宋_GB2312" w:eastAsia="仿宋_GB2312"/>
          <w:sz w:val="28"/>
          <w:szCs w:val="28"/>
        </w:rPr>
        <w:t xml:space="preserve"> </w:t>
      </w:r>
      <w:r>
        <w:rPr>
          <w:rFonts w:ascii="仿宋_GB2312" w:eastAsia="仿宋_GB2312" w:hint="eastAsia"/>
          <w:sz w:val="28"/>
          <w:szCs w:val="28"/>
        </w:rPr>
        <w:t>“三公”经费包括本单位</w:t>
      </w:r>
      <w:r>
        <w:rPr>
          <w:rFonts w:ascii="仿宋_GB2312" w:eastAsia="仿宋_GB2312"/>
          <w:sz w:val="28"/>
          <w:szCs w:val="28"/>
        </w:rPr>
        <w:t>1</w:t>
      </w:r>
      <w:r>
        <w:rPr>
          <w:rFonts w:ascii="仿宋_GB2312" w:eastAsia="仿宋_GB2312" w:hint="eastAsia"/>
          <w:bCs/>
          <w:sz w:val="28"/>
          <w:szCs w:val="28"/>
        </w:rPr>
        <w:t>个</w:t>
      </w:r>
      <w:r>
        <w:rPr>
          <w:rFonts w:ascii="仿宋_GB2312" w:eastAsia="仿宋_GB2312" w:hint="eastAsia"/>
          <w:sz w:val="28"/>
          <w:szCs w:val="28"/>
        </w:rPr>
        <w:t>事业单位。</w:t>
      </w:r>
      <w:r>
        <w:rPr>
          <w:rFonts w:ascii="仿宋_GB2312" w:eastAsia="仿宋_GB2312"/>
          <w:sz w:val="28"/>
          <w:szCs w:val="28"/>
        </w:rPr>
        <w:t>2023</w:t>
      </w:r>
      <w:r>
        <w:rPr>
          <w:rFonts w:ascii="仿宋_GB2312" w:eastAsia="仿宋_GB2312" w:hint="eastAsia"/>
          <w:sz w:val="28"/>
          <w:szCs w:val="28"/>
        </w:rPr>
        <w:t>年度“三公”经费财政拨款决算数</w:t>
      </w:r>
      <w:r>
        <w:rPr>
          <w:rFonts w:ascii="仿宋_GB2312" w:eastAsia="仿宋_GB2312"/>
          <w:sz w:val="28"/>
          <w:szCs w:val="28"/>
        </w:rPr>
        <w:t>0</w:t>
      </w:r>
      <w:r>
        <w:rPr>
          <w:rFonts w:ascii="仿宋_GB2312" w:eastAsia="仿宋_GB2312" w:hint="eastAsia"/>
          <w:sz w:val="28"/>
          <w:szCs w:val="28"/>
        </w:rPr>
        <w:t>万元，比</w:t>
      </w:r>
      <w:r>
        <w:rPr>
          <w:rFonts w:ascii="仿宋_GB2312" w:eastAsia="仿宋_GB2312"/>
          <w:sz w:val="28"/>
          <w:szCs w:val="28"/>
        </w:rPr>
        <w:t>2023</w:t>
      </w:r>
      <w:r>
        <w:rPr>
          <w:rFonts w:ascii="仿宋_GB2312" w:eastAsia="仿宋_GB2312" w:hint="eastAsia"/>
          <w:sz w:val="28"/>
          <w:szCs w:val="28"/>
        </w:rPr>
        <w:t>年度“三公”经费财政拨款年初预算</w:t>
      </w:r>
      <w:r>
        <w:rPr>
          <w:rFonts w:ascii="仿宋_GB2312" w:eastAsia="仿宋_GB2312"/>
          <w:sz w:val="28"/>
          <w:szCs w:val="28"/>
        </w:rPr>
        <w:t>2.70</w:t>
      </w:r>
      <w:r>
        <w:rPr>
          <w:rFonts w:ascii="仿宋_GB2312" w:eastAsia="仿宋_GB2312" w:hint="eastAsia"/>
          <w:sz w:val="28"/>
          <w:szCs w:val="28"/>
        </w:rPr>
        <w:t>万元减少</w:t>
      </w:r>
      <w:r>
        <w:rPr>
          <w:rFonts w:ascii="仿宋_GB2312" w:eastAsia="仿宋_GB2312"/>
          <w:sz w:val="28"/>
          <w:szCs w:val="28"/>
        </w:rPr>
        <w:t>2.70</w:t>
      </w:r>
      <w:r>
        <w:rPr>
          <w:rFonts w:ascii="仿宋_GB2312" w:eastAsia="仿宋_GB2312" w:hint="eastAsia"/>
          <w:sz w:val="28"/>
          <w:szCs w:val="28"/>
        </w:rPr>
        <w:t>万元。其中：</w:t>
      </w:r>
    </w:p>
    <w:p w:rsidR="002B53F9" w:rsidRDefault="002B53F9" w:rsidP="002B53F9">
      <w:pPr>
        <w:numPr>
          <w:ilvl w:val="0"/>
          <w:numId w:val="3"/>
        </w:numPr>
        <w:spacing w:line="560" w:lineRule="exact"/>
        <w:ind w:firstLine="600"/>
        <w:rPr>
          <w:rFonts w:ascii="仿宋_GB2312" w:eastAsia="仿宋_GB2312" w:hint="eastAsia"/>
          <w:sz w:val="28"/>
          <w:szCs w:val="28"/>
        </w:rPr>
      </w:pPr>
      <w:r>
        <w:rPr>
          <w:rFonts w:ascii="仿宋_GB2312" w:eastAsia="仿宋_GB2312" w:hint="eastAsia"/>
          <w:sz w:val="28"/>
          <w:szCs w:val="28"/>
        </w:rPr>
        <w:t>因公出国（境）费用。2023年度决算数0万元，比2023年度年初预算数0万元增加0万元。主要原因：因公出国(境)费用根据年度出国审批情况作为追加项目管理，单位不做年初预算，本年也没有出国审批项目发生。2023 年度因公出国(境)费用主要用于出国的会议、培训等事项，2023年度组织因公出国(境)团组0个、0人次，人均因公出国(境)费用0万元。</w:t>
      </w:r>
    </w:p>
    <w:p w:rsidR="002B53F9" w:rsidRDefault="003C6FA3" w:rsidP="002B53F9">
      <w:pPr>
        <w:spacing w:line="560" w:lineRule="exact"/>
        <w:ind w:firstLineChars="200" w:firstLine="560"/>
        <w:rPr>
          <w:rFonts w:ascii="仿宋_GB2312" w:eastAsia="仿宋_GB2312" w:hint="eastAsia"/>
          <w:sz w:val="28"/>
          <w:szCs w:val="28"/>
        </w:rPr>
      </w:pPr>
      <w:r>
        <w:rPr>
          <w:rFonts w:ascii="仿宋_GB2312" w:eastAsia="仿宋_GB2312"/>
          <w:sz w:val="28"/>
          <w:szCs w:val="28"/>
        </w:rPr>
        <w:t>2.</w:t>
      </w:r>
      <w:r>
        <w:rPr>
          <w:rFonts w:ascii="仿宋_GB2312" w:eastAsia="仿宋_GB2312" w:hint="eastAsia"/>
          <w:sz w:val="28"/>
          <w:szCs w:val="28"/>
        </w:rPr>
        <w:t>公务接待费。</w:t>
      </w:r>
      <w:r>
        <w:rPr>
          <w:rFonts w:ascii="仿宋_GB2312" w:eastAsia="仿宋_GB2312"/>
          <w:sz w:val="28"/>
          <w:szCs w:val="28"/>
        </w:rPr>
        <w:t>2023</w:t>
      </w:r>
      <w:r>
        <w:rPr>
          <w:rFonts w:ascii="仿宋_GB2312" w:eastAsia="仿宋_GB2312" w:hint="eastAsia"/>
          <w:sz w:val="28"/>
          <w:szCs w:val="28"/>
        </w:rPr>
        <w:t>年度决算数</w:t>
      </w:r>
      <w:r>
        <w:rPr>
          <w:rFonts w:ascii="仿宋_GB2312" w:eastAsia="仿宋_GB2312"/>
          <w:sz w:val="28"/>
          <w:szCs w:val="28"/>
        </w:rPr>
        <w:t>0.00</w:t>
      </w:r>
      <w:r>
        <w:rPr>
          <w:rFonts w:ascii="仿宋_GB2312" w:eastAsia="仿宋_GB2312" w:hint="eastAsia"/>
          <w:sz w:val="28"/>
          <w:szCs w:val="28"/>
        </w:rPr>
        <w:t>万元。</w:t>
      </w:r>
      <w:r w:rsidR="002B53F9">
        <w:rPr>
          <w:rFonts w:ascii="仿宋_GB2312" w:eastAsia="仿宋_GB2312" w:hint="eastAsia"/>
          <w:sz w:val="28"/>
          <w:szCs w:val="28"/>
        </w:rPr>
        <w:t>，</w:t>
      </w:r>
      <w:r w:rsidR="002B53F9">
        <w:rPr>
          <w:rFonts w:ascii="仿宋_GB2312" w:eastAsia="仿宋_GB2312" w:hint="eastAsia"/>
          <w:sz w:val="28"/>
          <w:szCs w:val="28"/>
        </w:rPr>
        <w:t>与</w:t>
      </w:r>
      <w:r w:rsidR="002B53F9">
        <w:rPr>
          <w:rFonts w:ascii="仿宋_GB2312" w:eastAsia="仿宋_GB2312" w:hint="eastAsia"/>
          <w:sz w:val="28"/>
          <w:szCs w:val="28"/>
        </w:rPr>
        <w:t>2023年年初预算数</w:t>
      </w:r>
      <w:r w:rsidR="002B53F9">
        <w:rPr>
          <w:rFonts w:ascii="仿宋_GB2312" w:eastAsia="仿宋_GB2312" w:hint="eastAsia"/>
          <w:sz w:val="28"/>
          <w:szCs w:val="28"/>
        </w:rPr>
        <w:t>0</w:t>
      </w:r>
      <w:r w:rsidR="002B53F9">
        <w:rPr>
          <w:rFonts w:ascii="仿宋_GB2312" w:eastAsia="仿宋_GB2312" w:hint="eastAsia"/>
          <w:sz w:val="28"/>
          <w:szCs w:val="28"/>
        </w:rPr>
        <w:t>万元</w:t>
      </w:r>
      <w:r w:rsidR="002B53F9">
        <w:rPr>
          <w:rFonts w:ascii="仿宋_GB2312" w:eastAsia="仿宋_GB2312" w:hint="eastAsia"/>
          <w:sz w:val="28"/>
          <w:szCs w:val="28"/>
        </w:rPr>
        <w:t>一致</w:t>
      </w:r>
      <w:r w:rsidR="002B53F9">
        <w:rPr>
          <w:rFonts w:ascii="仿宋_GB2312" w:eastAsia="仿宋_GB2312" w:hint="eastAsia"/>
          <w:sz w:val="28"/>
          <w:szCs w:val="28"/>
        </w:rPr>
        <w:t>。主要原因：本年度无此项支出。2023年度公务接待0批次，公务接待0人次。</w:t>
      </w:r>
    </w:p>
    <w:p w:rsidR="003C6FA3" w:rsidRDefault="003C6FA3" w:rsidP="00871349">
      <w:pPr>
        <w:spacing w:line="560" w:lineRule="exact"/>
        <w:ind w:firstLineChars="200" w:firstLine="560"/>
        <w:rPr>
          <w:rFonts w:ascii="仿宋_GB2312" w:eastAsia="仿宋_GB2312"/>
          <w:sz w:val="28"/>
          <w:szCs w:val="28"/>
        </w:rPr>
      </w:pPr>
      <w:r>
        <w:rPr>
          <w:rFonts w:ascii="仿宋_GB2312" w:eastAsia="仿宋_GB2312"/>
          <w:sz w:val="28"/>
          <w:szCs w:val="28"/>
        </w:rPr>
        <w:t>3.</w:t>
      </w:r>
      <w:r>
        <w:rPr>
          <w:rFonts w:ascii="仿宋_GB2312" w:eastAsia="仿宋_GB2312" w:hint="eastAsia"/>
          <w:sz w:val="28"/>
          <w:szCs w:val="28"/>
        </w:rPr>
        <w:t>公务用车购置及运行维护费。</w:t>
      </w:r>
      <w:r>
        <w:rPr>
          <w:rFonts w:ascii="仿宋_GB2312" w:eastAsia="仿宋_GB2312"/>
          <w:sz w:val="28"/>
          <w:szCs w:val="28"/>
        </w:rPr>
        <w:t>2023</w:t>
      </w:r>
      <w:r>
        <w:rPr>
          <w:rFonts w:ascii="仿宋_GB2312" w:eastAsia="仿宋_GB2312" w:hint="eastAsia"/>
          <w:sz w:val="28"/>
          <w:szCs w:val="28"/>
        </w:rPr>
        <w:t>年度决算数</w:t>
      </w:r>
      <w:r>
        <w:rPr>
          <w:rFonts w:ascii="仿宋_GB2312" w:eastAsia="仿宋_GB2312"/>
          <w:sz w:val="28"/>
          <w:szCs w:val="28"/>
        </w:rPr>
        <w:t>0</w:t>
      </w:r>
      <w:r>
        <w:rPr>
          <w:rFonts w:ascii="仿宋_GB2312" w:eastAsia="仿宋_GB2312" w:hint="eastAsia"/>
          <w:sz w:val="28"/>
          <w:szCs w:val="28"/>
        </w:rPr>
        <w:t>万元，比</w:t>
      </w:r>
      <w:r>
        <w:rPr>
          <w:rFonts w:ascii="仿宋_GB2312" w:eastAsia="仿宋_GB2312"/>
          <w:sz w:val="28"/>
          <w:szCs w:val="28"/>
        </w:rPr>
        <w:t>2023</w:t>
      </w:r>
      <w:r>
        <w:rPr>
          <w:rFonts w:ascii="仿宋_GB2312" w:eastAsia="仿宋_GB2312" w:hint="eastAsia"/>
          <w:sz w:val="28"/>
          <w:szCs w:val="28"/>
        </w:rPr>
        <w:t>年度年初预算数</w:t>
      </w:r>
      <w:r>
        <w:rPr>
          <w:rFonts w:ascii="仿宋_GB2312" w:eastAsia="仿宋_GB2312"/>
          <w:sz w:val="28"/>
          <w:szCs w:val="28"/>
        </w:rPr>
        <w:t>2.70</w:t>
      </w:r>
      <w:r>
        <w:rPr>
          <w:rFonts w:ascii="仿宋_GB2312" w:eastAsia="仿宋_GB2312" w:hint="eastAsia"/>
          <w:sz w:val="28"/>
          <w:szCs w:val="28"/>
        </w:rPr>
        <w:t>万元减少</w:t>
      </w:r>
      <w:r>
        <w:rPr>
          <w:rFonts w:ascii="仿宋_GB2312" w:eastAsia="仿宋_GB2312"/>
          <w:sz w:val="28"/>
          <w:szCs w:val="28"/>
        </w:rPr>
        <w:t>2.70</w:t>
      </w:r>
      <w:r>
        <w:rPr>
          <w:rFonts w:ascii="仿宋_GB2312" w:eastAsia="仿宋_GB2312" w:hint="eastAsia"/>
          <w:sz w:val="28"/>
          <w:szCs w:val="28"/>
        </w:rPr>
        <w:t>万元。</w:t>
      </w:r>
      <w:r w:rsidR="002B53F9">
        <w:rPr>
          <w:rFonts w:ascii="仿宋_GB2312" w:eastAsia="仿宋_GB2312" w:hint="eastAsia"/>
          <w:sz w:val="28"/>
          <w:szCs w:val="28"/>
        </w:rPr>
        <w:t>其中，公务用车购置费2023年度决算数0万元，比2023年度年初预算数0万元持平。主要原因：</w:t>
      </w:r>
      <w:r w:rsidR="002B53F9">
        <w:rPr>
          <w:rFonts w:ascii="仿宋_GB2312" w:eastAsia="仿宋_GB2312" w:hint="eastAsia"/>
          <w:color w:val="000000"/>
          <w:sz w:val="28"/>
          <w:szCs w:val="28"/>
        </w:rPr>
        <w:t>本年度无新购车辆。2023年度购置 (更新)辆0台，车均购置费0万元。</w:t>
      </w:r>
      <w:r>
        <w:rPr>
          <w:rFonts w:ascii="仿宋_GB2312" w:eastAsia="仿宋_GB2312" w:hint="eastAsia"/>
          <w:sz w:val="28"/>
          <w:szCs w:val="28"/>
        </w:rPr>
        <w:t>公务用车运行维护费</w:t>
      </w:r>
      <w:r>
        <w:rPr>
          <w:rFonts w:ascii="仿宋_GB2312" w:eastAsia="仿宋_GB2312"/>
          <w:sz w:val="28"/>
          <w:szCs w:val="28"/>
        </w:rPr>
        <w:t>2023</w:t>
      </w:r>
      <w:r>
        <w:rPr>
          <w:rFonts w:ascii="仿宋_GB2312" w:eastAsia="仿宋_GB2312" w:hint="eastAsia"/>
          <w:sz w:val="28"/>
          <w:szCs w:val="28"/>
        </w:rPr>
        <w:t>年度决算数</w:t>
      </w:r>
      <w:r>
        <w:rPr>
          <w:rFonts w:ascii="仿宋_GB2312" w:eastAsia="仿宋_GB2312"/>
          <w:sz w:val="28"/>
          <w:szCs w:val="28"/>
        </w:rPr>
        <w:t>0</w:t>
      </w:r>
      <w:r>
        <w:rPr>
          <w:rFonts w:ascii="仿宋_GB2312" w:eastAsia="仿宋_GB2312" w:hint="eastAsia"/>
          <w:sz w:val="28"/>
          <w:szCs w:val="28"/>
        </w:rPr>
        <w:t>万元，比</w:t>
      </w:r>
      <w:r>
        <w:rPr>
          <w:rFonts w:ascii="仿宋_GB2312" w:eastAsia="仿宋_GB2312"/>
          <w:sz w:val="28"/>
          <w:szCs w:val="28"/>
        </w:rPr>
        <w:t>2023</w:t>
      </w:r>
      <w:r>
        <w:rPr>
          <w:rFonts w:ascii="仿宋_GB2312" w:eastAsia="仿宋_GB2312" w:hint="eastAsia"/>
          <w:sz w:val="28"/>
          <w:szCs w:val="28"/>
        </w:rPr>
        <w:t>年度年初预算数</w:t>
      </w:r>
      <w:r>
        <w:rPr>
          <w:rFonts w:ascii="仿宋_GB2312" w:eastAsia="仿宋_GB2312"/>
          <w:sz w:val="28"/>
          <w:szCs w:val="28"/>
        </w:rPr>
        <w:t>2.70</w:t>
      </w:r>
      <w:r>
        <w:rPr>
          <w:rFonts w:ascii="仿宋_GB2312" w:eastAsia="仿宋_GB2312" w:hint="eastAsia"/>
          <w:sz w:val="28"/>
          <w:szCs w:val="28"/>
        </w:rPr>
        <w:t>万元减少</w:t>
      </w:r>
      <w:r>
        <w:rPr>
          <w:rFonts w:ascii="仿宋_GB2312" w:eastAsia="仿宋_GB2312"/>
          <w:sz w:val="28"/>
          <w:szCs w:val="28"/>
        </w:rPr>
        <w:t>2.70</w:t>
      </w:r>
      <w:r>
        <w:rPr>
          <w:rFonts w:ascii="仿宋_GB2312" w:eastAsia="仿宋_GB2312" w:hint="eastAsia"/>
          <w:sz w:val="28"/>
          <w:szCs w:val="28"/>
        </w:rPr>
        <w:t>万元，主要原因：本年度无公务车维修护费。</w:t>
      </w:r>
      <w:r>
        <w:rPr>
          <w:rFonts w:ascii="仿宋_GB2312" w:eastAsia="仿宋_GB2312"/>
          <w:sz w:val="28"/>
          <w:szCs w:val="28"/>
        </w:rPr>
        <w:t>2023</w:t>
      </w:r>
      <w:r>
        <w:rPr>
          <w:rFonts w:ascii="仿宋_GB2312" w:eastAsia="仿宋_GB2312" w:hint="eastAsia"/>
          <w:sz w:val="28"/>
          <w:szCs w:val="28"/>
        </w:rPr>
        <w:t>年度公务用车运行维护费中，公务用车加油</w:t>
      </w:r>
      <w:r>
        <w:rPr>
          <w:rFonts w:ascii="仿宋_GB2312" w:eastAsia="仿宋_GB2312"/>
          <w:sz w:val="28"/>
          <w:szCs w:val="28"/>
        </w:rPr>
        <w:t>0</w:t>
      </w:r>
      <w:r>
        <w:rPr>
          <w:rFonts w:ascii="仿宋_GB2312" w:eastAsia="仿宋_GB2312" w:hint="eastAsia"/>
          <w:sz w:val="28"/>
          <w:szCs w:val="28"/>
        </w:rPr>
        <w:t>万</w:t>
      </w:r>
      <w:r>
        <w:rPr>
          <w:rFonts w:ascii="仿宋_GB2312" w:eastAsia="仿宋_GB2312" w:hint="eastAsia"/>
          <w:sz w:val="28"/>
          <w:szCs w:val="28"/>
        </w:rPr>
        <w:lastRenderedPageBreak/>
        <w:t>元，公务用车维修</w:t>
      </w:r>
      <w:r>
        <w:rPr>
          <w:rFonts w:ascii="仿宋_GB2312" w:eastAsia="仿宋_GB2312"/>
          <w:sz w:val="28"/>
          <w:szCs w:val="28"/>
        </w:rPr>
        <w:t>0</w:t>
      </w:r>
      <w:r>
        <w:rPr>
          <w:rFonts w:ascii="仿宋_GB2312" w:eastAsia="仿宋_GB2312" w:hint="eastAsia"/>
          <w:sz w:val="28"/>
          <w:szCs w:val="28"/>
        </w:rPr>
        <w:t>万元，。</w:t>
      </w:r>
      <w:r>
        <w:rPr>
          <w:rFonts w:ascii="仿宋_GB2312" w:eastAsia="仿宋_GB2312"/>
          <w:sz w:val="28"/>
          <w:szCs w:val="28"/>
        </w:rPr>
        <w:t>2023</w:t>
      </w:r>
      <w:r>
        <w:rPr>
          <w:rFonts w:ascii="仿宋_GB2312" w:eastAsia="仿宋_GB2312" w:hint="eastAsia"/>
          <w:sz w:val="28"/>
          <w:szCs w:val="28"/>
        </w:rPr>
        <w:t>年度公务用车保有量</w:t>
      </w:r>
      <w:r>
        <w:rPr>
          <w:rFonts w:ascii="仿宋_GB2312" w:eastAsia="仿宋_GB2312"/>
          <w:sz w:val="28"/>
          <w:szCs w:val="28"/>
        </w:rPr>
        <w:t>2.00</w:t>
      </w:r>
      <w:r>
        <w:rPr>
          <w:rFonts w:ascii="仿宋_GB2312" w:eastAsia="仿宋_GB2312" w:hint="eastAsia"/>
          <w:sz w:val="28"/>
          <w:szCs w:val="28"/>
        </w:rPr>
        <w:t>辆，车均运行维护费</w:t>
      </w:r>
      <w:r>
        <w:rPr>
          <w:rFonts w:ascii="仿宋_GB2312" w:eastAsia="仿宋_GB2312"/>
          <w:sz w:val="28"/>
          <w:szCs w:val="28"/>
        </w:rPr>
        <w:t>0</w:t>
      </w:r>
      <w:r>
        <w:rPr>
          <w:rFonts w:ascii="仿宋_GB2312" w:eastAsia="仿宋_GB2312" w:hint="eastAsia"/>
          <w:sz w:val="28"/>
          <w:szCs w:val="28"/>
        </w:rPr>
        <w:t>万元。</w:t>
      </w:r>
    </w:p>
    <w:p w:rsidR="003C6FA3" w:rsidRDefault="003C6FA3" w:rsidP="00871349">
      <w:pPr>
        <w:spacing w:line="560" w:lineRule="exact"/>
        <w:ind w:firstLineChars="200" w:firstLine="560"/>
        <w:rPr>
          <w:rFonts w:ascii="仿宋_GB2312" w:eastAsia="仿宋_GB2312"/>
          <w:sz w:val="28"/>
          <w:szCs w:val="28"/>
        </w:rPr>
      </w:pPr>
      <w:r>
        <w:rPr>
          <w:rFonts w:ascii="黑体" w:eastAsia="黑体" w:hint="eastAsia"/>
          <w:sz w:val="28"/>
          <w:szCs w:val="28"/>
        </w:rPr>
        <w:t>二、机关运行经费支出情况</w:t>
      </w:r>
    </w:p>
    <w:p w:rsidR="003C6FA3" w:rsidRDefault="003C6FA3" w:rsidP="00871349">
      <w:pPr>
        <w:spacing w:line="560" w:lineRule="exact"/>
        <w:ind w:firstLineChars="200" w:firstLine="560"/>
        <w:rPr>
          <w:rFonts w:ascii="仿宋_GB2312" w:eastAsia="仿宋_GB2312"/>
          <w:sz w:val="28"/>
          <w:szCs w:val="28"/>
        </w:rPr>
      </w:pPr>
      <w:r>
        <w:rPr>
          <w:rFonts w:ascii="仿宋_GB2312" w:eastAsia="仿宋_GB2312" w:hint="eastAsia"/>
          <w:sz w:val="28"/>
          <w:szCs w:val="28"/>
        </w:rPr>
        <w:t>本单位不在机关运行经费统计范围之内</w:t>
      </w:r>
    </w:p>
    <w:p w:rsidR="003C6FA3" w:rsidRDefault="003C6FA3">
      <w:pPr>
        <w:ind w:left="540"/>
        <w:rPr>
          <w:rFonts w:ascii="黑体" w:eastAsia="黑体"/>
          <w:sz w:val="28"/>
          <w:szCs w:val="28"/>
        </w:rPr>
      </w:pPr>
      <w:r>
        <w:rPr>
          <w:rFonts w:ascii="黑体" w:eastAsia="黑体" w:hint="eastAsia"/>
          <w:sz w:val="28"/>
          <w:szCs w:val="28"/>
        </w:rPr>
        <w:t>三、政府采购支出情况</w:t>
      </w:r>
    </w:p>
    <w:p w:rsidR="003C6FA3" w:rsidRDefault="003C6FA3" w:rsidP="00871349">
      <w:pPr>
        <w:ind w:firstLineChars="192" w:firstLine="538"/>
        <w:rPr>
          <w:rFonts w:ascii="仿宋_GB2312" w:eastAsia="仿宋_GB2312"/>
          <w:sz w:val="28"/>
          <w:szCs w:val="28"/>
        </w:rPr>
      </w:pPr>
      <w:r>
        <w:rPr>
          <w:rFonts w:ascii="仿宋_GB2312" w:eastAsia="仿宋_GB2312"/>
          <w:sz w:val="28"/>
          <w:szCs w:val="28"/>
        </w:rPr>
        <w:t>2023</w:t>
      </w:r>
      <w:r>
        <w:rPr>
          <w:rFonts w:ascii="仿宋_GB2312" w:eastAsia="仿宋_GB2312" w:hint="eastAsia"/>
          <w:sz w:val="28"/>
          <w:szCs w:val="28"/>
        </w:rPr>
        <w:t>年度无政府采购支出。</w:t>
      </w:r>
    </w:p>
    <w:p w:rsidR="003C6FA3" w:rsidRDefault="003C6FA3" w:rsidP="00871349">
      <w:pPr>
        <w:ind w:firstLineChars="200" w:firstLine="560"/>
        <w:rPr>
          <w:rFonts w:ascii="黑体" w:eastAsia="黑体"/>
          <w:sz w:val="28"/>
          <w:szCs w:val="28"/>
        </w:rPr>
      </w:pPr>
      <w:r>
        <w:rPr>
          <w:rFonts w:ascii="黑体" w:eastAsia="黑体" w:hint="eastAsia"/>
          <w:sz w:val="28"/>
          <w:szCs w:val="28"/>
        </w:rPr>
        <w:t>四、国有资产占用情况</w:t>
      </w:r>
    </w:p>
    <w:p w:rsidR="003C6FA3" w:rsidRDefault="002B53F9" w:rsidP="00871349">
      <w:pPr>
        <w:ind w:firstLineChars="200" w:firstLine="560"/>
        <w:rPr>
          <w:rFonts w:ascii="仿宋_GB2312" w:eastAsia="仿宋_GB2312"/>
          <w:sz w:val="28"/>
          <w:szCs w:val="28"/>
        </w:rPr>
      </w:pPr>
      <w:r w:rsidRPr="002B53F9">
        <w:rPr>
          <w:rFonts w:ascii="仿宋_GB2312" w:eastAsia="仿宋_GB2312" w:hint="eastAsia"/>
          <w:sz w:val="28"/>
          <w:szCs w:val="28"/>
        </w:rPr>
        <w:t>2023年度新购置车辆0台，共计0万元；新购置单位价值100万元以上的设备0台（套），共计0万元</w:t>
      </w:r>
      <w:r>
        <w:rPr>
          <w:rFonts w:ascii="仿宋_GB2312" w:eastAsia="仿宋_GB2312" w:hint="eastAsia"/>
          <w:sz w:val="28"/>
          <w:szCs w:val="28"/>
        </w:rPr>
        <w:t>。</w:t>
      </w:r>
      <w:r w:rsidR="003C6FA3">
        <w:rPr>
          <w:rFonts w:ascii="仿宋_GB2312" w:eastAsia="仿宋_GB2312" w:hint="eastAsia"/>
          <w:sz w:val="28"/>
          <w:szCs w:val="28"/>
        </w:rPr>
        <w:t>截至</w:t>
      </w:r>
      <w:r w:rsidR="003C6FA3">
        <w:rPr>
          <w:rFonts w:ascii="仿宋_GB2312" w:eastAsia="仿宋_GB2312"/>
          <w:sz w:val="28"/>
          <w:szCs w:val="28"/>
        </w:rPr>
        <w:t>202</w:t>
      </w:r>
      <w:bookmarkStart w:id="0" w:name="_GoBack"/>
      <w:bookmarkEnd w:id="0"/>
      <w:r>
        <w:rPr>
          <w:rFonts w:ascii="仿宋_GB2312" w:eastAsia="仿宋_GB2312"/>
          <w:sz w:val="28"/>
          <w:szCs w:val="28"/>
        </w:rPr>
        <w:t>3</w:t>
      </w:r>
      <w:r w:rsidR="003C6FA3">
        <w:rPr>
          <w:rFonts w:ascii="仿宋_GB2312" w:eastAsia="仿宋_GB2312" w:hint="eastAsia"/>
          <w:sz w:val="28"/>
          <w:szCs w:val="28"/>
        </w:rPr>
        <w:t>年底，本单位固定资产总额</w:t>
      </w:r>
      <w:r w:rsidR="003C6FA3">
        <w:rPr>
          <w:rFonts w:ascii="仿宋_GB2312" w:eastAsia="仿宋_GB2312"/>
          <w:sz w:val="28"/>
          <w:szCs w:val="28"/>
        </w:rPr>
        <w:t>897.28</w:t>
      </w:r>
      <w:r w:rsidR="003C6FA3">
        <w:rPr>
          <w:rFonts w:ascii="仿宋_GB2312" w:eastAsia="仿宋_GB2312" w:hint="eastAsia"/>
          <w:sz w:val="28"/>
          <w:szCs w:val="28"/>
        </w:rPr>
        <w:t>万元，其中车辆</w:t>
      </w:r>
      <w:r w:rsidR="003C6FA3">
        <w:rPr>
          <w:rFonts w:ascii="仿宋_GB2312" w:eastAsia="仿宋_GB2312"/>
          <w:sz w:val="28"/>
          <w:szCs w:val="28"/>
        </w:rPr>
        <w:t>2</w:t>
      </w:r>
      <w:r w:rsidR="003C6FA3">
        <w:rPr>
          <w:rFonts w:ascii="仿宋_GB2312" w:eastAsia="仿宋_GB2312" w:hint="eastAsia"/>
          <w:sz w:val="28"/>
          <w:szCs w:val="28"/>
        </w:rPr>
        <w:t>台，</w:t>
      </w:r>
      <w:r w:rsidR="003C6FA3">
        <w:rPr>
          <w:rFonts w:ascii="仿宋_GB2312" w:eastAsia="仿宋_GB2312"/>
          <w:sz w:val="28"/>
          <w:szCs w:val="28"/>
        </w:rPr>
        <w:t>23.76</w:t>
      </w:r>
      <w:r w:rsidR="003C6FA3">
        <w:rPr>
          <w:rFonts w:ascii="仿宋_GB2312" w:eastAsia="仿宋_GB2312" w:hint="eastAsia"/>
          <w:sz w:val="28"/>
          <w:szCs w:val="28"/>
        </w:rPr>
        <w:t>万元；单位价值</w:t>
      </w:r>
      <w:r w:rsidR="003C6FA3">
        <w:rPr>
          <w:rFonts w:ascii="仿宋_GB2312" w:eastAsia="仿宋_GB2312"/>
          <w:sz w:val="28"/>
          <w:szCs w:val="28"/>
        </w:rPr>
        <w:t>100</w:t>
      </w:r>
      <w:r w:rsidR="003C6FA3">
        <w:rPr>
          <w:rFonts w:ascii="仿宋_GB2312" w:eastAsia="仿宋_GB2312" w:hint="eastAsia"/>
          <w:sz w:val="28"/>
          <w:szCs w:val="28"/>
        </w:rPr>
        <w:t>万元以上的设备</w:t>
      </w:r>
      <w:r w:rsidR="003C6FA3">
        <w:rPr>
          <w:rFonts w:ascii="仿宋_GB2312" w:eastAsia="仿宋_GB2312"/>
          <w:sz w:val="28"/>
          <w:szCs w:val="28"/>
        </w:rPr>
        <w:t>0</w:t>
      </w:r>
      <w:r w:rsidR="003C6FA3">
        <w:rPr>
          <w:rFonts w:ascii="仿宋_GB2312" w:eastAsia="仿宋_GB2312" w:hint="eastAsia"/>
          <w:sz w:val="28"/>
          <w:szCs w:val="28"/>
        </w:rPr>
        <w:t>台（套）。</w:t>
      </w:r>
    </w:p>
    <w:p w:rsidR="003C6FA3" w:rsidRDefault="003C6FA3" w:rsidP="00871349">
      <w:pPr>
        <w:ind w:firstLineChars="200" w:firstLine="560"/>
        <w:rPr>
          <w:rFonts w:ascii="仿宋_GB2312" w:eastAsia="仿宋_GB2312"/>
          <w:sz w:val="28"/>
          <w:szCs w:val="28"/>
        </w:rPr>
      </w:pPr>
      <w:r>
        <w:rPr>
          <w:rFonts w:ascii="黑体" w:eastAsia="黑体" w:hint="eastAsia"/>
          <w:sz w:val="28"/>
          <w:szCs w:val="28"/>
        </w:rPr>
        <w:t>五、绩效评价结果情况</w:t>
      </w:r>
    </w:p>
    <w:p w:rsidR="003C6FA3" w:rsidRDefault="003C6FA3" w:rsidP="00871349">
      <w:pPr>
        <w:spacing w:line="560" w:lineRule="exact"/>
        <w:ind w:firstLineChars="200" w:firstLine="560"/>
        <w:rPr>
          <w:rFonts w:ascii="仿宋_GB2312" w:eastAsia="仿宋_GB2312"/>
          <w:sz w:val="28"/>
          <w:szCs w:val="28"/>
        </w:rPr>
      </w:pPr>
      <w:r>
        <w:rPr>
          <w:rFonts w:ascii="仿宋_GB2312" w:eastAsia="仿宋_GB2312"/>
          <w:sz w:val="28"/>
          <w:szCs w:val="28"/>
        </w:rPr>
        <w:t>2023</w:t>
      </w:r>
      <w:r>
        <w:rPr>
          <w:rFonts w:ascii="仿宋_GB2312" w:eastAsia="仿宋_GB2312" w:hint="eastAsia"/>
          <w:sz w:val="28"/>
          <w:szCs w:val="28"/>
        </w:rPr>
        <w:t>年，本单位对</w:t>
      </w:r>
      <w:r>
        <w:rPr>
          <w:rFonts w:ascii="仿宋_GB2312" w:eastAsia="仿宋_GB2312"/>
          <w:sz w:val="28"/>
          <w:szCs w:val="28"/>
        </w:rPr>
        <w:t>2023</w:t>
      </w:r>
      <w:r>
        <w:rPr>
          <w:rFonts w:ascii="仿宋_GB2312" w:eastAsia="仿宋_GB2312" w:hint="eastAsia"/>
          <w:sz w:val="28"/>
          <w:szCs w:val="28"/>
        </w:rPr>
        <w:t>年度单位项目支出实施了绩效评价，单位自评</w:t>
      </w:r>
      <w:r>
        <w:rPr>
          <w:rFonts w:ascii="仿宋_GB2312" w:eastAsia="仿宋_GB2312"/>
          <w:sz w:val="28"/>
          <w:szCs w:val="28"/>
        </w:rPr>
        <w:t>1</w:t>
      </w:r>
      <w:r>
        <w:rPr>
          <w:rFonts w:ascii="仿宋_GB2312" w:eastAsia="仿宋_GB2312" w:hint="eastAsia"/>
          <w:sz w:val="28"/>
          <w:szCs w:val="28"/>
        </w:rPr>
        <w:t>个，占部门</w:t>
      </w:r>
      <w:r>
        <w:rPr>
          <w:rFonts w:ascii="仿宋_GB2312" w:eastAsia="仿宋_GB2312"/>
          <w:sz w:val="28"/>
          <w:szCs w:val="28"/>
        </w:rPr>
        <w:t>/</w:t>
      </w:r>
      <w:r>
        <w:rPr>
          <w:rFonts w:ascii="仿宋_GB2312" w:eastAsia="仿宋_GB2312" w:hint="eastAsia"/>
          <w:sz w:val="28"/>
          <w:szCs w:val="28"/>
        </w:rPr>
        <w:t>单位项目总数的</w:t>
      </w:r>
      <w:r>
        <w:rPr>
          <w:rFonts w:ascii="仿宋_GB2312" w:eastAsia="仿宋_GB2312"/>
          <w:sz w:val="28"/>
          <w:szCs w:val="28"/>
        </w:rPr>
        <w:t>100.00%</w:t>
      </w:r>
      <w:r>
        <w:rPr>
          <w:rFonts w:ascii="仿宋_GB2312" w:eastAsia="仿宋_GB2312" w:hint="eastAsia"/>
          <w:sz w:val="28"/>
          <w:szCs w:val="28"/>
        </w:rPr>
        <w:t>，涉及金额</w:t>
      </w:r>
      <w:r>
        <w:rPr>
          <w:rFonts w:ascii="仿宋_GB2312" w:eastAsia="仿宋_GB2312"/>
          <w:sz w:val="28"/>
          <w:szCs w:val="28"/>
        </w:rPr>
        <w:t>30.00</w:t>
      </w:r>
      <w:r>
        <w:rPr>
          <w:rFonts w:ascii="仿宋_GB2312" w:eastAsia="仿宋_GB2312" w:hint="eastAsia"/>
          <w:sz w:val="28"/>
          <w:szCs w:val="28"/>
        </w:rPr>
        <w:t>万元。评价得分在</w:t>
      </w:r>
      <w:r>
        <w:rPr>
          <w:rFonts w:ascii="仿宋_GB2312" w:eastAsia="仿宋_GB2312"/>
          <w:sz w:val="28"/>
          <w:szCs w:val="28"/>
        </w:rPr>
        <w:t>90</w:t>
      </w:r>
      <w:r>
        <w:rPr>
          <w:rFonts w:ascii="仿宋_GB2312" w:eastAsia="仿宋_GB2312" w:hint="eastAsia"/>
          <w:sz w:val="28"/>
          <w:szCs w:val="28"/>
        </w:rPr>
        <w:t>分（含</w:t>
      </w:r>
      <w:r>
        <w:rPr>
          <w:rFonts w:ascii="仿宋_GB2312" w:eastAsia="仿宋_GB2312"/>
          <w:sz w:val="28"/>
          <w:szCs w:val="28"/>
        </w:rPr>
        <w:t>90</w:t>
      </w:r>
      <w:r>
        <w:rPr>
          <w:rFonts w:ascii="仿宋_GB2312" w:eastAsia="仿宋_GB2312" w:hint="eastAsia"/>
          <w:sz w:val="28"/>
          <w:szCs w:val="28"/>
        </w:rPr>
        <w:t>分）以上的</w:t>
      </w:r>
      <w:r>
        <w:rPr>
          <w:rFonts w:ascii="仿宋_GB2312" w:eastAsia="仿宋_GB2312"/>
          <w:sz w:val="28"/>
          <w:szCs w:val="28"/>
        </w:rPr>
        <w:t>1</w:t>
      </w:r>
      <w:r>
        <w:rPr>
          <w:rFonts w:ascii="仿宋_GB2312" w:eastAsia="仿宋_GB2312" w:hint="eastAsia"/>
          <w:sz w:val="28"/>
          <w:szCs w:val="28"/>
        </w:rPr>
        <w:t>个、评价得分在</w:t>
      </w:r>
      <w:r>
        <w:rPr>
          <w:rFonts w:ascii="仿宋_GB2312" w:eastAsia="仿宋_GB2312"/>
          <w:sz w:val="28"/>
          <w:szCs w:val="28"/>
        </w:rPr>
        <w:t>80-90</w:t>
      </w:r>
      <w:r>
        <w:rPr>
          <w:rFonts w:ascii="仿宋_GB2312" w:eastAsia="仿宋_GB2312" w:hint="eastAsia"/>
          <w:sz w:val="28"/>
          <w:szCs w:val="28"/>
        </w:rPr>
        <w:t>分（含</w:t>
      </w:r>
      <w:r>
        <w:rPr>
          <w:rFonts w:ascii="仿宋_GB2312" w:eastAsia="仿宋_GB2312"/>
          <w:sz w:val="28"/>
          <w:szCs w:val="28"/>
        </w:rPr>
        <w:t>80</w:t>
      </w:r>
      <w:r>
        <w:rPr>
          <w:rFonts w:ascii="仿宋_GB2312" w:eastAsia="仿宋_GB2312" w:hint="eastAsia"/>
          <w:sz w:val="28"/>
          <w:szCs w:val="28"/>
        </w:rPr>
        <w:t>分）的</w:t>
      </w:r>
      <w:r>
        <w:rPr>
          <w:rFonts w:ascii="仿宋_GB2312" w:eastAsia="仿宋_GB2312"/>
          <w:sz w:val="28"/>
          <w:szCs w:val="28"/>
        </w:rPr>
        <w:t>0</w:t>
      </w:r>
      <w:r>
        <w:rPr>
          <w:rFonts w:ascii="仿宋_GB2312" w:eastAsia="仿宋_GB2312" w:hint="eastAsia"/>
          <w:sz w:val="28"/>
          <w:szCs w:val="28"/>
        </w:rPr>
        <w:t>个、评价得分在</w:t>
      </w:r>
      <w:r>
        <w:rPr>
          <w:rFonts w:ascii="仿宋_GB2312" w:eastAsia="仿宋_GB2312"/>
          <w:sz w:val="28"/>
          <w:szCs w:val="28"/>
        </w:rPr>
        <w:t>60-80</w:t>
      </w:r>
      <w:r>
        <w:rPr>
          <w:rFonts w:ascii="仿宋_GB2312" w:eastAsia="仿宋_GB2312" w:hint="eastAsia"/>
          <w:sz w:val="28"/>
          <w:szCs w:val="28"/>
        </w:rPr>
        <w:t>分（含</w:t>
      </w:r>
      <w:r>
        <w:rPr>
          <w:rFonts w:ascii="仿宋_GB2312" w:eastAsia="仿宋_GB2312"/>
          <w:sz w:val="28"/>
          <w:szCs w:val="28"/>
        </w:rPr>
        <w:t>60</w:t>
      </w:r>
      <w:r>
        <w:rPr>
          <w:rFonts w:ascii="仿宋_GB2312" w:eastAsia="仿宋_GB2312" w:hint="eastAsia"/>
          <w:sz w:val="28"/>
          <w:szCs w:val="28"/>
        </w:rPr>
        <w:t>分）的</w:t>
      </w:r>
      <w:r>
        <w:rPr>
          <w:rFonts w:ascii="仿宋_GB2312" w:eastAsia="仿宋_GB2312"/>
          <w:sz w:val="28"/>
          <w:szCs w:val="28"/>
        </w:rPr>
        <w:t>0</w:t>
      </w:r>
      <w:r>
        <w:rPr>
          <w:rFonts w:ascii="仿宋_GB2312" w:eastAsia="仿宋_GB2312" w:hint="eastAsia"/>
          <w:sz w:val="28"/>
          <w:szCs w:val="28"/>
        </w:rPr>
        <w:t>个、评价得分在</w:t>
      </w:r>
      <w:r>
        <w:rPr>
          <w:rFonts w:ascii="仿宋_GB2312" w:eastAsia="仿宋_GB2312"/>
          <w:sz w:val="28"/>
          <w:szCs w:val="28"/>
        </w:rPr>
        <w:t>60</w:t>
      </w:r>
      <w:r>
        <w:rPr>
          <w:rFonts w:ascii="仿宋_GB2312" w:eastAsia="仿宋_GB2312" w:hint="eastAsia"/>
          <w:sz w:val="28"/>
          <w:szCs w:val="28"/>
        </w:rPr>
        <w:t>分以下的</w:t>
      </w:r>
      <w:r>
        <w:rPr>
          <w:rFonts w:ascii="仿宋_GB2312" w:eastAsia="仿宋_GB2312"/>
          <w:sz w:val="28"/>
          <w:szCs w:val="28"/>
        </w:rPr>
        <w:t>0</w:t>
      </w:r>
      <w:r>
        <w:rPr>
          <w:rFonts w:ascii="仿宋_GB2312" w:eastAsia="仿宋_GB2312" w:hint="eastAsia"/>
          <w:sz w:val="28"/>
          <w:szCs w:val="28"/>
        </w:rPr>
        <w:t>个。</w:t>
      </w:r>
    </w:p>
    <w:p w:rsidR="003C6FA3" w:rsidRDefault="003C6FA3" w:rsidP="00871349">
      <w:pPr>
        <w:spacing w:line="560" w:lineRule="exact"/>
        <w:ind w:firstLineChars="200" w:firstLine="560"/>
        <w:rPr>
          <w:rFonts w:ascii="仿宋_GB2312" w:eastAsia="仿宋_GB2312"/>
          <w:sz w:val="28"/>
          <w:szCs w:val="28"/>
        </w:rPr>
      </w:pPr>
      <w:r>
        <w:rPr>
          <w:rFonts w:ascii="黑体" w:eastAsia="黑体" w:hint="eastAsia"/>
          <w:sz w:val="28"/>
          <w:szCs w:val="28"/>
        </w:rPr>
        <w:t>六、重点行政事业性收费情况</w:t>
      </w:r>
    </w:p>
    <w:p w:rsidR="003C6FA3" w:rsidRDefault="003C6FA3" w:rsidP="00871349">
      <w:pPr>
        <w:ind w:firstLineChars="192" w:firstLine="538"/>
        <w:rPr>
          <w:rFonts w:ascii="仿宋_GB2312" w:eastAsia="仿宋_GB2312"/>
          <w:sz w:val="28"/>
          <w:szCs w:val="28"/>
        </w:rPr>
      </w:pPr>
      <w:r>
        <w:rPr>
          <w:rFonts w:ascii="仿宋_GB2312" w:eastAsia="仿宋_GB2312"/>
          <w:sz w:val="28"/>
          <w:szCs w:val="28"/>
        </w:rPr>
        <w:t>2023</w:t>
      </w:r>
      <w:r>
        <w:rPr>
          <w:rFonts w:ascii="仿宋_GB2312" w:eastAsia="仿宋_GB2312" w:hint="eastAsia"/>
          <w:sz w:val="28"/>
          <w:szCs w:val="28"/>
        </w:rPr>
        <w:t>年度本单位无行政事业性收费项目。</w:t>
      </w:r>
    </w:p>
    <w:p w:rsidR="003C6FA3" w:rsidRDefault="003C6FA3" w:rsidP="00871349">
      <w:pPr>
        <w:spacing w:line="560" w:lineRule="exact"/>
        <w:ind w:firstLineChars="200" w:firstLine="560"/>
        <w:rPr>
          <w:rFonts w:ascii="仿宋_GB2312" w:eastAsia="仿宋_GB2312"/>
          <w:sz w:val="28"/>
          <w:szCs w:val="28"/>
        </w:rPr>
      </w:pPr>
      <w:r>
        <w:rPr>
          <w:rFonts w:ascii="黑体" w:eastAsia="黑体" w:hint="eastAsia"/>
          <w:sz w:val="28"/>
          <w:szCs w:val="28"/>
        </w:rPr>
        <w:t>七、政府购买服务支出说明</w:t>
      </w:r>
    </w:p>
    <w:p w:rsidR="003C6FA3" w:rsidRDefault="003C6FA3" w:rsidP="00871349">
      <w:pPr>
        <w:ind w:firstLineChars="192" w:firstLine="538"/>
        <w:rPr>
          <w:rFonts w:ascii="仿宋_GB2312" w:eastAsia="仿宋_GB2312"/>
          <w:sz w:val="28"/>
          <w:szCs w:val="28"/>
        </w:rPr>
      </w:pPr>
      <w:r>
        <w:rPr>
          <w:rFonts w:ascii="仿宋_GB2312" w:eastAsia="仿宋_GB2312"/>
          <w:sz w:val="28"/>
          <w:szCs w:val="28"/>
        </w:rPr>
        <w:t>2023</w:t>
      </w:r>
      <w:r>
        <w:rPr>
          <w:rFonts w:ascii="仿宋_GB2312" w:eastAsia="仿宋_GB2312" w:hint="eastAsia"/>
          <w:sz w:val="28"/>
          <w:szCs w:val="28"/>
        </w:rPr>
        <w:t>年度无政府购买服务。</w:t>
      </w:r>
    </w:p>
    <w:p w:rsidR="003C6FA3" w:rsidRDefault="003C6FA3" w:rsidP="00871349">
      <w:pPr>
        <w:ind w:firstLineChars="200" w:firstLine="560"/>
        <w:rPr>
          <w:rFonts w:ascii="仿宋_GB2312" w:eastAsia="仿宋_GB2312"/>
          <w:sz w:val="28"/>
          <w:szCs w:val="28"/>
        </w:rPr>
      </w:pPr>
      <w:r>
        <w:rPr>
          <w:rFonts w:ascii="黑体" w:eastAsia="黑体" w:hint="eastAsia"/>
          <w:sz w:val="28"/>
          <w:szCs w:val="28"/>
        </w:rPr>
        <w:lastRenderedPageBreak/>
        <w:t>八、专业名词解释</w:t>
      </w:r>
    </w:p>
    <w:p w:rsidR="003C6FA3" w:rsidRDefault="003C6FA3" w:rsidP="00871349">
      <w:pPr>
        <w:tabs>
          <w:tab w:val="center" w:pos="6979"/>
        </w:tabs>
        <w:spacing w:beforeLines="50" w:before="156" w:afterLines="50" w:after="156"/>
        <w:ind w:firstLineChars="200" w:firstLine="560"/>
        <w:jc w:val="left"/>
        <w:rPr>
          <w:rFonts w:ascii="仿宋_GB2312" w:eastAsia="仿宋_GB2312"/>
          <w:sz w:val="28"/>
          <w:szCs w:val="28"/>
        </w:rPr>
      </w:pPr>
      <w:r>
        <w:rPr>
          <w:rFonts w:ascii="仿宋_GB2312" w:eastAsia="仿宋_GB2312"/>
          <w:sz w:val="28"/>
          <w:szCs w:val="28"/>
        </w:rPr>
        <w:t>1.</w:t>
      </w:r>
      <w:r>
        <w:rPr>
          <w:rFonts w:ascii="仿宋_GB2312" w:eastAsia="仿宋_GB2312" w:hint="eastAsia"/>
          <w:sz w:val="28"/>
          <w:szCs w:val="28"/>
        </w:rPr>
        <w:t>基本支出：指为保障机构正常运转、完成日常工作任务而发生的人员支出和公用支出。</w:t>
      </w:r>
    </w:p>
    <w:p w:rsidR="003C6FA3" w:rsidRDefault="003C6FA3" w:rsidP="00871349">
      <w:pPr>
        <w:tabs>
          <w:tab w:val="center" w:pos="6979"/>
        </w:tabs>
        <w:spacing w:beforeLines="50" w:before="156" w:afterLines="50" w:after="156"/>
        <w:ind w:firstLineChars="200" w:firstLine="560"/>
        <w:jc w:val="left"/>
        <w:rPr>
          <w:rFonts w:ascii="仿宋_GB2312" w:eastAsia="仿宋_GB2312"/>
          <w:sz w:val="28"/>
          <w:szCs w:val="28"/>
        </w:rPr>
      </w:pPr>
      <w:r>
        <w:rPr>
          <w:rFonts w:ascii="仿宋_GB2312" w:eastAsia="仿宋_GB2312"/>
          <w:sz w:val="28"/>
          <w:szCs w:val="28"/>
        </w:rPr>
        <w:t>2.</w:t>
      </w:r>
      <w:r>
        <w:rPr>
          <w:rFonts w:ascii="仿宋_GB2312" w:eastAsia="仿宋_GB2312" w:hint="eastAsia"/>
          <w:sz w:val="28"/>
          <w:szCs w:val="28"/>
        </w:rPr>
        <w:t>项目支出：指在基本支出之外为完成特定行政任务或事业发展目标所发生的支出。</w:t>
      </w:r>
    </w:p>
    <w:p w:rsidR="003C6FA3" w:rsidRDefault="003C6FA3" w:rsidP="00871349">
      <w:pPr>
        <w:tabs>
          <w:tab w:val="center" w:pos="6979"/>
        </w:tabs>
        <w:spacing w:beforeLines="50" w:before="156" w:afterLines="50" w:after="156"/>
        <w:ind w:firstLineChars="200" w:firstLine="560"/>
        <w:jc w:val="left"/>
        <w:rPr>
          <w:rFonts w:ascii="仿宋_GB2312" w:eastAsia="仿宋_GB2312"/>
          <w:sz w:val="28"/>
          <w:szCs w:val="28"/>
        </w:rPr>
      </w:pPr>
      <w:r>
        <w:rPr>
          <w:rFonts w:ascii="仿宋_GB2312" w:eastAsia="仿宋_GB2312"/>
          <w:sz w:val="28"/>
          <w:szCs w:val="28"/>
        </w:rPr>
        <w:t>3.</w:t>
      </w:r>
      <w:r>
        <w:rPr>
          <w:rFonts w:ascii="仿宋_GB2312" w:eastAsia="仿宋_GB2312" w:hint="eastAsia"/>
          <w:sz w:val="28"/>
          <w:szCs w:val="28"/>
        </w:rPr>
        <w:t>“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rsidR="003C6FA3" w:rsidRDefault="003C6FA3" w:rsidP="00871349">
      <w:pPr>
        <w:tabs>
          <w:tab w:val="center" w:pos="6979"/>
        </w:tabs>
        <w:spacing w:beforeLines="50" w:before="156" w:afterLines="50" w:after="156"/>
        <w:ind w:firstLineChars="200" w:firstLine="560"/>
        <w:jc w:val="left"/>
        <w:rPr>
          <w:rFonts w:ascii="仿宋_GB2312" w:eastAsia="仿宋_GB2312"/>
          <w:sz w:val="28"/>
          <w:szCs w:val="28"/>
        </w:rPr>
      </w:pPr>
      <w:r>
        <w:rPr>
          <w:rFonts w:ascii="仿宋_GB2312" w:eastAsia="仿宋_GB2312"/>
          <w:sz w:val="28"/>
          <w:szCs w:val="28"/>
        </w:rPr>
        <w:t>4.</w:t>
      </w:r>
      <w:r>
        <w:rPr>
          <w:rFonts w:ascii="仿宋_GB2312" w:eastAsia="仿宋_GB2312" w:hint="eastAsia"/>
          <w:sz w:val="28"/>
          <w:szCs w:val="28"/>
        </w:rPr>
        <w:t>政府采购：指各级国家机关、事业单位和团体组织，使用财政性资金采购依法制定的集中目录以内的或者采购限额标准以上的货物、工程和服务的行为，是规范财政支出管理和强化预算约束的有效措施。</w:t>
      </w:r>
    </w:p>
    <w:p w:rsidR="003C6FA3" w:rsidRDefault="003C6FA3" w:rsidP="00871349">
      <w:pPr>
        <w:tabs>
          <w:tab w:val="center" w:pos="6979"/>
        </w:tabs>
        <w:spacing w:beforeLines="50" w:before="156" w:afterLines="50" w:after="156"/>
        <w:ind w:firstLineChars="200" w:firstLine="560"/>
        <w:jc w:val="left"/>
        <w:rPr>
          <w:rFonts w:ascii="仿宋_GB2312" w:eastAsia="仿宋_GB2312"/>
          <w:sz w:val="28"/>
          <w:szCs w:val="28"/>
        </w:rPr>
      </w:pPr>
      <w:r>
        <w:rPr>
          <w:rFonts w:ascii="仿宋_GB2312" w:eastAsia="仿宋_GB2312"/>
          <w:sz w:val="28"/>
          <w:szCs w:val="28"/>
        </w:rPr>
        <w:t>5.</w:t>
      </w:r>
      <w:r>
        <w:rPr>
          <w:rFonts w:ascii="仿宋_GB2312" w:eastAsia="仿宋_GB2312" w:hint="eastAsia"/>
          <w:sz w:val="28"/>
          <w:szCs w:val="28"/>
        </w:rPr>
        <w:t>政府购买服务：是指各级国家机关将属于自身职责范围且适合通过市场化方式提供的服务事项，按照政府采购方式和程序，交由符合条件的服务供应商承担，并根据服务数量和质量等因素向其支付费用的行为。</w:t>
      </w:r>
    </w:p>
    <w:p w:rsidR="003C6FA3" w:rsidRDefault="003C6FA3" w:rsidP="00871349">
      <w:pPr>
        <w:tabs>
          <w:tab w:val="center" w:pos="6979"/>
        </w:tabs>
        <w:spacing w:beforeLines="50" w:before="156" w:afterLines="50" w:after="156"/>
        <w:ind w:firstLineChars="200" w:firstLine="560"/>
        <w:jc w:val="left"/>
        <w:rPr>
          <w:rFonts w:ascii="仿宋_GB2312" w:eastAsia="仿宋_GB2312"/>
          <w:sz w:val="28"/>
          <w:szCs w:val="28"/>
        </w:rPr>
      </w:pPr>
      <w:r>
        <w:rPr>
          <w:rFonts w:ascii="仿宋_GB2312" w:eastAsia="仿宋_GB2312"/>
          <w:sz w:val="28"/>
          <w:szCs w:val="28"/>
        </w:rPr>
        <w:t>6.</w:t>
      </w:r>
      <w:r>
        <w:rPr>
          <w:rFonts w:ascii="仿宋_GB2312" w:eastAsia="仿宋_GB2312" w:hint="eastAsia"/>
          <w:sz w:val="28"/>
          <w:szCs w:val="28"/>
        </w:rPr>
        <w:t>教育支出（类）普通教育（款）其他普通教育支出（项）：是指反映除学前教育、小学教育、初中教育、高中教育、高等教育以外其他用于普通教育方面的支出。</w:t>
      </w:r>
    </w:p>
    <w:p w:rsidR="003C6FA3" w:rsidRDefault="003C6FA3" w:rsidP="00871349">
      <w:pPr>
        <w:tabs>
          <w:tab w:val="center" w:pos="6979"/>
        </w:tabs>
        <w:spacing w:beforeLines="50" w:before="156" w:afterLines="50" w:after="156"/>
        <w:ind w:firstLineChars="200" w:firstLine="560"/>
        <w:jc w:val="left"/>
        <w:rPr>
          <w:rFonts w:ascii="仿宋_GB2312" w:eastAsia="仿宋_GB2312"/>
          <w:sz w:val="28"/>
          <w:szCs w:val="28"/>
        </w:rPr>
      </w:pPr>
      <w:r>
        <w:rPr>
          <w:rFonts w:ascii="仿宋_GB2312" w:eastAsia="仿宋_GB2312"/>
          <w:sz w:val="28"/>
          <w:szCs w:val="28"/>
        </w:rPr>
        <w:lastRenderedPageBreak/>
        <w:t>7.</w:t>
      </w:r>
      <w:r>
        <w:rPr>
          <w:rFonts w:ascii="仿宋_GB2312" w:eastAsia="仿宋_GB2312" w:hint="eastAsia"/>
          <w:sz w:val="28"/>
          <w:szCs w:val="28"/>
        </w:rPr>
        <w:t>教育支出（类）成人教育（款）成人初等教育支出（项）：是指反映各部门举办各类成人初等教育的支出。</w:t>
      </w:r>
    </w:p>
    <w:p w:rsidR="003C6FA3" w:rsidRDefault="003C6FA3" w:rsidP="00871349">
      <w:pPr>
        <w:tabs>
          <w:tab w:val="center" w:pos="6979"/>
        </w:tabs>
        <w:spacing w:beforeLines="50" w:before="156" w:afterLines="50" w:after="156"/>
        <w:ind w:firstLineChars="200" w:firstLine="560"/>
        <w:jc w:val="left"/>
        <w:rPr>
          <w:rFonts w:ascii="仿宋_GB2312" w:eastAsia="仿宋_GB2312"/>
          <w:sz w:val="28"/>
          <w:szCs w:val="28"/>
        </w:rPr>
      </w:pPr>
      <w:r>
        <w:rPr>
          <w:rFonts w:ascii="仿宋_GB2312" w:eastAsia="仿宋_GB2312"/>
          <w:sz w:val="28"/>
          <w:szCs w:val="28"/>
        </w:rPr>
        <w:t>8.</w:t>
      </w:r>
      <w:r>
        <w:rPr>
          <w:rFonts w:ascii="仿宋_GB2312" w:eastAsia="仿宋_GB2312" w:hint="eastAsia"/>
          <w:sz w:val="28"/>
          <w:szCs w:val="28"/>
        </w:rPr>
        <w:t>教育支出（类）成人教育（款）其他成人教育支出（项）：是指反映除成人初等教育、成人中等教育、成人高等教育、成人广播电视教育以外其他用于成人教育方面的支出。</w:t>
      </w:r>
    </w:p>
    <w:p w:rsidR="003C6FA3" w:rsidRDefault="003C6FA3" w:rsidP="00871349">
      <w:pPr>
        <w:tabs>
          <w:tab w:val="center" w:pos="6979"/>
        </w:tabs>
        <w:spacing w:beforeLines="50" w:before="156" w:afterLines="50" w:after="156"/>
        <w:ind w:firstLineChars="200" w:firstLine="560"/>
        <w:jc w:val="left"/>
        <w:rPr>
          <w:rFonts w:ascii="仿宋_GB2312" w:eastAsia="仿宋_GB2312"/>
          <w:sz w:val="28"/>
          <w:szCs w:val="28"/>
        </w:rPr>
      </w:pPr>
      <w:r>
        <w:rPr>
          <w:rFonts w:ascii="仿宋_GB2312" w:eastAsia="仿宋_GB2312"/>
          <w:sz w:val="28"/>
          <w:szCs w:val="28"/>
        </w:rPr>
        <w:t>9.</w:t>
      </w:r>
      <w:r>
        <w:rPr>
          <w:rFonts w:ascii="仿宋_GB2312" w:eastAsia="仿宋_GB2312" w:hint="eastAsia"/>
          <w:sz w:val="28"/>
          <w:szCs w:val="28"/>
        </w:rPr>
        <w:t>社会保障和就业支出（类）行政事业单位养老支出（款）机关事业单位基本养老保险缴费支出（项）：是指反映机关事业单位实施养老保险制度由单位缴纳的基本养老保险费支出。</w:t>
      </w:r>
    </w:p>
    <w:p w:rsidR="003C6FA3" w:rsidRDefault="003C6FA3" w:rsidP="00871349">
      <w:pPr>
        <w:tabs>
          <w:tab w:val="center" w:pos="6979"/>
        </w:tabs>
        <w:spacing w:beforeLines="50" w:before="156" w:afterLines="50" w:after="156"/>
        <w:ind w:firstLineChars="200" w:firstLine="560"/>
        <w:jc w:val="left"/>
        <w:rPr>
          <w:rFonts w:ascii="仿宋_GB2312" w:eastAsia="仿宋_GB2312"/>
          <w:sz w:val="28"/>
          <w:szCs w:val="28"/>
        </w:rPr>
      </w:pPr>
      <w:r>
        <w:rPr>
          <w:rFonts w:ascii="仿宋_GB2312" w:eastAsia="仿宋_GB2312"/>
          <w:sz w:val="28"/>
          <w:szCs w:val="28"/>
        </w:rPr>
        <w:t>10.</w:t>
      </w:r>
      <w:r>
        <w:rPr>
          <w:rFonts w:ascii="仿宋_GB2312" w:eastAsia="仿宋_GB2312" w:hint="eastAsia"/>
          <w:sz w:val="28"/>
          <w:szCs w:val="28"/>
        </w:rPr>
        <w:t>社会保障和就业支出（类）行政事业单位养老支出（款）机关事业单位职业年金缴费支出（项）：是指反映机关事业单位实施养老保险制度由单位实际缴纳的职业年金支出（含职业年金补记支出）。</w:t>
      </w:r>
    </w:p>
    <w:p w:rsidR="003C6FA3" w:rsidRDefault="003C6FA3" w:rsidP="00871349">
      <w:pPr>
        <w:tabs>
          <w:tab w:val="center" w:pos="6979"/>
        </w:tabs>
        <w:spacing w:beforeLines="50" w:before="156" w:afterLines="50" w:after="156"/>
        <w:ind w:firstLineChars="200" w:firstLine="560"/>
        <w:jc w:val="left"/>
        <w:rPr>
          <w:rFonts w:ascii="仿宋_GB2312" w:eastAsia="仿宋_GB2312"/>
          <w:sz w:val="28"/>
          <w:szCs w:val="28"/>
        </w:rPr>
      </w:pPr>
      <w:r>
        <w:rPr>
          <w:rFonts w:ascii="仿宋_GB2312" w:eastAsia="仿宋_GB2312"/>
          <w:sz w:val="28"/>
          <w:szCs w:val="28"/>
        </w:rPr>
        <w:t>11.</w:t>
      </w:r>
      <w:r>
        <w:rPr>
          <w:rFonts w:ascii="仿宋_GB2312" w:eastAsia="仿宋_GB2312" w:hint="eastAsia"/>
          <w:sz w:val="28"/>
          <w:szCs w:val="28"/>
        </w:rPr>
        <w:t>卫生健康支出（类）行政事业单位医疗（款）事业单位医疗（项）：是指反映财政部门安排的事业单位基本医疗保险缴费经费，未参加医疗保险的事业单位的公费医疗经费，按国家规定享受离休人员待遇的医疗经费。</w:t>
      </w:r>
    </w:p>
    <w:p w:rsidR="003C6FA3" w:rsidRDefault="003C6FA3" w:rsidP="00871349">
      <w:pPr>
        <w:tabs>
          <w:tab w:val="center" w:pos="6979"/>
        </w:tabs>
        <w:spacing w:beforeLines="50" w:before="156" w:afterLines="50" w:after="156"/>
        <w:ind w:firstLineChars="200" w:firstLine="560"/>
        <w:jc w:val="left"/>
        <w:rPr>
          <w:rFonts w:ascii="宋体" w:cs="宋体"/>
          <w:b/>
          <w:bCs/>
          <w:spacing w:val="40"/>
          <w:kern w:val="0"/>
          <w:sz w:val="32"/>
          <w:szCs w:val="32"/>
        </w:rPr>
      </w:pPr>
      <w:r>
        <w:rPr>
          <w:rFonts w:ascii="仿宋_GB2312" w:eastAsia="仿宋_GB2312"/>
          <w:sz w:val="28"/>
          <w:szCs w:val="28"/>
        </w:rPr>
        <w:t>12.</w:t>
      </w:r>
      <w:r>
        <w:rPr>
          <w:rFonts w:ascii="仿宋_GB2312" w:eastAsia="仿宋_GB2312" w:hint="eastAsia"/>
          <w:sz w:val="28"/>
          <w:szCs w:val="28"/>
        </w:rPr>
        <w:t>卫生健康支出（类）行政事业单位医疗（款）公务员医疗补助（项）：是指反映财政部门安排的公务员医疗补助经费。</w:t>
      </w:r>
    </w:p>
    <w:p w:rsidR="003C6FA3" w:rsidRDefault="003C6FA3" w:rsidP="00445679">
      <w:pPr>
        <w:tabs>
          <w:tab w:val="center" w:pos="6979"/>
        </w:tabs>
        <w:spacing w:beforeLines="50" w:before="156" w:afterLines="50" w:after="156"/>
        <w:rPr>
          <w:rFonts w:ascii="宋体" w:cs="宋体"/>
          <w:b/>
          <w:bCs/>
          <w:spacing w:val="40"/>
          <w:kern w:val="0"/>
          <w:sz w:val="32"/>
          <w:szCs w:val="32"/>
        </w:rPr>
      </w:pPr>
    </w:p>
    <w:p w:rsidR="003C6FA3" w:rsidRDefault="003C6FA3" w:rsidP="00445679">
      <w:pPr>
        <w:tabs>
          <w:tab w:val="center" w:pos="6979"/>
        </w:tabs>
        <w:spacing w:beforeLines="50" w:before="156" w:afterLines="50" w:after="156"/>
        <w:rPr>
          <w:rFonts w:ascii="宋体" w:cs="宋体"/>
          <w:b/>
          <w:bCs/>
          <w:spacing w:val="40"/>
          <w:kern w:val="0"/>
          <w:sz w:val="32"/>
          <w:szCs w:val="32"/>
        </w:rPr>
      </w:pPr>
    </w:p>
    <w:p w:rsidR="003C6FA3" w:rsidRDefault="003C6FA3" w:rsidP="00445679">
      <w:pPr>
        <w:tabs>
          <w:tab w:val="center" w:pos="6979"/>
        </w:tabs>
        <w:spacing w:beforeLines="50" w:before="156" w:afterLines="50" w:after="156"/>
        <w:rPr>
          <w:rFonts w:ascii="宋体" w:cs="宋体"/>
          <w:b/>
          <w:bCs/>
          <w:spacing w:val="40"/>
          <w:kern w:val="0"/>
          <w:sz w:val="32"/>
          <w:szCs w:val="32"/>
        </w:rPr>
      </w:pPr>
    </w:p>
    <w:p w:rsidR="003C6FA3" w:rsidRDefault="003C6FA3" w:rsidP="00445679">
      <w:pPr>
        <w:tabs>
          <w:tab w:val="center" w:pos="6979"/>
        </w:tabs>
        <w:spacing w:beforeLines="50" w:before="156" w:afterLines="50" w:after="156"/>
        <w:rPr>
          <w:rFonts w:ascii="宋体" w:cs="宋体"/>
          <w:b/>
          <w:bCs/>
          <w:spacing w:val="40"/>
          <w:kern w:val="0"/>
          <w:sz w:val="32"/>
          <w:szCs w:val="32"/>
        </w:rPr>
      </w:pPr>
    </w:p>
    <w:p w:rsidR="003C6FA3" w:rsidRDefault="003C6FA3" w:rsidP="00445679">
      <w:pPr>
        <w:tabs>
          <w:tab w:val="center" w:pos="6979"/>
        </w:tabs>
        <w:spacing w:beforeLines="50" w:before="156" w:afterLines="50" w:after="156"/>
        <w:rPr>
          <w:rFonts w:ascii="宋体" w:cs="宋体"/>
          <w:b/>
          <w:bCs/>
          <w:spacing w:val="40"/>
          <w:kern w:val="0"/>
          <w:sz w:val="32"/>
          <w:szCs w:val="32"/>
        </w:rPr>
      </w:pPr>
    </w:p>
    <w:p w:rsidR="003C6FA3" w:rsidRDefault="003C6FA3" w:rsidP="00445679">
      <w:pPr>
        <w:tabs>
          <w:tab w:val="center" w:pos="6979"/>
        </w:tabs>
        <w:spacing w:beforeLines="50" w:before="156" w:afterLines="50" w:after="156"/>
        <w:rPr>
          <w:rFonts w:ascii="宋体" w:cs="宋体"/>
          <w:b/>
          <w:bCs/>
          <w:spacing w:val="40"/>
          <w:kern w:val="0"/>
          <w:sz w:val="32"/>
          <w:szCs w:val="32"/>
        </w:rPr>
      </w:pPr>
    </w:p>
    <w:p w:rsidR="003C6FA3" w:rsidRDefault="003C6FA3" w:rsidP="00445679">
      <w:pPr>
        <w:tabs>
          <w:tab w:val="center" w:pos="6979"/>
        </w:tabs>
        <w:spacing w:beforeLines="50" w:before="156" w:afterLines="50" w:after="156"/>
        <w:rPr>
          <w:rFonts w:ascii="宋体" w:cs="宋体"/>
          <w:b/>
          <w:bCs/>
          <w:spacing w:val="40"/>
          <w:kern w:val="0"/>
          <w:sz w:val="32"/>
          <w:szCs w:val="32"/>
        </w:rPr>
      </w:pPr>
    </w:p>
    <w:p w:rsidR="003C6FA3" w:rsidRDefault="003C6FA3" w:rsidP="00445679">
      <w:pPr>
        <w:tabs>
          <w:tab w:val="center" w:pos="6979"/>
        </w:tabs>
        <w:spacing w:beforeLines="50" w:before="156" w:afterLines="50" w:after="156"/>
        <w:jc w:val="center"/>
        <w:rPr>
          <w:rFonts w:ascii="宋体" w:cs="宋体"/>
          <w:b/>
          <w:bCs/>
          <w:spacing w:val="40"/>
          <w:kern w:val="0"/>
          <w:sz w:val="32"/>
          <w:szCs w:val="32"/>
        </w:rPr>
      </w:pPr>
      <w:r>
        <w:rPr>
          <w:rFonts w:ascii="宋体" w:hAnsi="宋体" w:cs="宋体" w:hint="eastAsia"/>
          <w:b/>
          <w:bCs/>
          <w:spacing w:val="40"/>
          <w:kern w:val="0"/>
          <w:sz w:val="32"/>
          <w:szCs w:val="32"/>
        </w:rPr>
        <w:t>第四部分</w:t>
      </w:r>
      <w:r>
        <w:rPr>
          <w:rFonts w:ascii="宋体" w:hAnsi="宋体" w:cs="宋体"/>
          <w:b/>
          <w:bCs/>
          <w:spacing w:val="40"/>
          <w:kern w:val="0"/>
          <w:sz w:val="32"/>
          <w:szCs w:val="32"/>
        </w:rPr>
        <w:t xml:space="preserve">  2023</w:t>
      </w:r>
      <w:r>
        <w:rPr>
          <w:rFonts w:ascii="宋体" w:hAnsi="宋体" w:cs="宋体" w:hint="eastAsia"/>
          <w:b/>
          <w:bCs/>
          <w:spacing w:val="40"/>
          <w:kern w:val="0"/>
          <w:sz w:val="32"/>
          <w:szCs w:val="32"/>
        </w:rPr>
        <w:t>年度部门绩效评价情况</w:t>
      </w:r>
    </w:p>
    <w:p w:rsidR="003C6FA3" w:rsidRDefault="003C6FA3">
      <w:pPr>
        <w:ind w:firstLine="640"/>
        <w:rPr>
          <w:rFonts w:ascii="黑体" w:eastAsia="黑体" w:hAnsi="黑体"/>
          <w:sz w:val="32"/>
          <w:szCs w:val="32"/>
        </w:rPr>
      </w:pPr>
      <w:r>
        <w:rPr>
          <w:rFonts w:ascii="黑体" w:eastAsia="黑体" w:hint="eastAsia"/>
          <w:sz w:val="28"/>
          <w:szCs w:val="28"/>
        </w:rPr>
        <w:t>一、基本情况</w:t>
      </w:r>
    </w:p>
    <w:p w:rsidR="003C6FA3" w:rsidRDefault="003C6FA3" w:rsidP="00871349">
      <w:pPr>
        <w:spacing w:line="580" w:lineRule="exact"/>
        <w:ind w:firstLineChars="200" w:firstLine="560"/>
        <w:outlineLvl w:val="0"/>
        <w:rPr>
          <w:rFonts w:ascii="仿宋_GB2312" w:eastAsia="仿宋_GB2312" w:hAnsi="仿宋_GB2312" w:cs="仿宋_GB2312"/>
          <w:sz w:val="28"/>
          <w:szCs w:val="28"/>
        </w:rPr>
      </w:pPr>
      <w:r>
        <w:rPr>
          <w:rFonts w:ascii="仿宋_GB2312" w:eastAsia="仿宋_GB2312" w:hAnsi="仿宋_GB2312" w:cs="仿宋_GB2312"/>
          <w:sz w:val="28"/>
          <w:szCs w:val="28"/>
        </w:rPr>
        <w:t>2023</w:t>
      </w:r>
      <w:r>
        <w:rPr>
          <w:rFonts w:ascii="仿宋_GB2312" w:eastAsia="仿宋_GB2312" w:hAnsi="仿宋_GB2312" w:cs="仿宋_GB2312" w:hint="eastAsia"/>
          <w:sz w:val="28"/>
          <w:szCs w:val="28"/>
        </w:rPr>
        <w:t>年，北京市大兴区魏善庄镇成人学校填报绩效目标的预算项目</w:t>
      </w:r>
      <w:r>
        <w:rPr>
          <w:rFonts w:ascii="仿宋_GB2312" w:eastAsia="仿宋_GB2312" w:hAnsi="仿宋_GB2312" w:cs="仿宋_GB2312"/>
          <w:sz w:val="28"/>
          <w:szCs w:val="28"/>
        </w:rPr>
        <w:t>3</w:t>
      </w:r>
      <w:r>
        <w:rPr>
          <w:rFonts w:ascii="仿宋_GB2312" w:eastAsia="仿宋_GB2312" w:hAnsi="仿宋_GB2312" w:cs="仿宋_GB2312" w:hint="eastAsia"/>
          <w:sz w:val="28"/>
          <w:szCs w:val="28"/>
        </w:rPr>
        <w:t>个，占全部预算项目</w:t>
      </w:r>
      <w:r>
        <w:rPr>
          <w:rFonts w:ascii="仿宋_GB2312" w:eastAsia="仿宋_GB2312" w:hAnsi="仿宋_GB2312" w:cs="仿宋_GB2312"/>
          <w:sz w:val="28"/>
          <w:szCs w:val="28"/>
        </w:rPr>
        <w:t>3</w:t>
      </w:r>
      <w:r>
        <w:rPr>
          <w:rFonts w:ascii="仿宋_GB2312" w:eastAsia="仿宋_GB2312" w:hAnsi="仿宋_GB2312" w:cs="仿宋_GB2312" w:hint="eastAsia"/>
          <w:sz w:val="28"/>
          <w:szCs w:val="28"/>
        </w:rPr>
        <w:t>个的</w:t>
      </w:r>
      <w:r>
        <w:rPr>
          <w:rFonts w:ascii="仿宋_GB2312" w:eastAsia="仿宋_GB2312" w:hAnsi="仿宋_GB2312" w:cs="仿宋_GB2312"/>
          <w:sz w:val="28"/>
          <w:szCs w:val="28"/>
        </w:rPr>
        <w:t>100%</w:t>
      </w:r>
      <w:r>
        <w:rPr>
          <w:rFonts w:ascii="仿宋_GB2312" w:eastAsia="仿宋_GB2312" w:hAnsi="仿宋_GB2312" w:cs="仿宋_GB2312" w:hint="eastAsia"/>
          <w:sz w:val="28"/>
          <w:szCs w:val="28"/>
        </w:rPr>
        <w:t>。填报绩效目标的项目支出预算</w:t>
      </w:r>
      <w:r>
        <w:rPr>
          <w:rFonts w:ascii="仿宋_GB2312" w:eastAsia="仿宋_GB2312" w:hAnsi="仿宋_GB2312" w:cs="仿宋_GB2312"/>
          <w:sz w:val="28"/>
          <w:szCs w:val="28"/>
        </w:rPr>
        <w:t>32.46</w:t>
      </w:r>
      <w:r>
        <w:rPr>
          <w:rFonts w:ascii="仿宋_GB2312" w:eastAsia="仿宋_GB2312" w:hAnsi="仿宋_GB2312" w:cs="仿宋_GB2312" w:hint="eastAsia"/>
          <w:sz w:val="28"/>
          <w:szCs w:val="28"/>
        </w:rPr>
        <w:t>万元，占全部项目支出预算的</w:t>
      </w:r>
      <w:r>
        <w:rPr>
          <w:rFonts w:ascii="仿宋_GB2312" w:eastAsia="仿宋_GB2312" w:hAnsi="仿宋_GB2312" w:cs="仿宋_GB2312"/>
          <w:sz w:val="28"/>
          <w:szCs w:val="28"/>
        </w:rPr>
        <w:t>100.00%</w:t>
      </w:r>
      <w:r>
        <w:rPr>
          <w:rFonts w:ascii="仿宋_GB2312" w:eastAsia="仿宋_GB2312" w:hAnsi="仿宋_GB2312" w:cs="仿宋_GB2312" w:hint="eastAsia"/>
          <w:sz w:val="28"/>
          <w:szCs w:val="28"/>
        </w:rPr>
        <w:t>。</w:t>
      </w:r>
    </w:p>
    <w:p w:rsidR="003C6FA3" w:rsidRDefault="003C6FA3" w:rsidP="00871349">
      <w:pPr>
        <w:spacing w:line="52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北京市大兴区魏善庄镇成人学校对</w:t>
      </w:r>
      <w:r>
        <w:rPr>
          <w:rFonts w:ascii="仿宋_GB2312" w:eastAsia="仿宋_GB2312" w:hAnsi="仿宋_GB2312" w:cs="仿宋_GB2312"/>
          <w:sz w:val="28"/>
          <w:szCs w:val="28"/>
        </w:rPr>
        <w:t>2023</w:t>
      </w:r>
      <w:r>
        <w:rPr>
          <w:rFonts w:ascii="仿宋_GB2312" w:eastAsia="仿宋_GB2312" w:hAnsi="仿宋_GB2312" w:cs="仿宋_GB2312" w:hint="eastAsia"/>
          <w:sz w:val="28"/>
          <w:szCs w:val="28"/>
        </w:rPr>
        <w:t>年度单位项目支出实施了绩效评价，评价项目</w:t>
      </w:r>
      <w:r>
        <w:rPr>
          <w:rFonts w:ascii="仿宋_GB2312" w:eastAsia="仿宋_GB2312" w:hAnsi="仿宋_GB2312" w:cs="仿宋_GB2312"/>
          <w:sz w:val="28"/>
          <w:szCs w:val="28"/>
        </w:rPr>
        <w:t>3</w:t>
      </w:r>
      <w:r>
        <w:rPr>
          <w:rFonts w:ascii="仿宋_GB2312" w:eastAsia="仿宋_GB2312" w:hAnsi="仿宋_GB2312" w:cs="仿宋_GB2312" w:hint="eastAsia"/>
          <w:sz w:val="28"/>
          <w:szCs w:val="28"/>
        </w:rPr>
        <w:t>个，占单位项目总数的</w:t>
      </w:r>
      <w:r>
        <w:rPr>
          <w:rFonts w:ascii="仿宋_GB2312" w:eastAsia="仿宋_GB2312" w:hAnsi="仿宋_GB2312" w:cs="仿宋_GB2312"/>
          <w:sz w:val="28"/>
          <w:szCs w:val="28"/>
        </w:rPr>
        <w:t>100.00%</w:t>
      </w:r>
      <w:r>
        <w:rPr>
          <w:rFonts w:ascii="仿宋_GB2312" w:eastAsia="仿宋_GB2312" w:hAnsi="仿宋_GB2312" w:cs="仿宋_GB2312" w:hint="eastAsia"/>
          <w:sz w:val="28"/>
          <w:szCs w:val="28"/>
        </w:rPr>
        <w:t>，涉及金额</w:t>
      </w:r>
      <w:r>
        <w:rPr>
          <w:rFonts w:ascii="仿宋_GB2312" w:eastAsia="仿宋_GB2312" w:hAnsi="仿宋_GB2312" w:cs="仿宋_GB2312"/>
          <w:sz w:val="28"/>
          <w:szCs w:val="28"/>
        </w:rPr>
        <w:t>32.46</w:t>
      </w:r>
      <w:r>
        <w:rPr>
          <w:rFonts w:ascii="仿宋_GB2312" w:eastAsia="仿宋_GB2312" w:hAnsi="仿宋_GB2312" w:cs="仿宋_GB2312" w:hint="eastAsia"/>
          <w:sz w:val="28"/>
          <w:szCs w:val="28"/>
        </w:rPr>
        <w:t>万元，其中涉及一般公共预算拨款</w:t>
      </w:r>
      <w:r>
        <w:rPr>
          <w:rFonts w:ascii="仿宋_GB2312" w:eastAsia="仿宋_GB2312" w:hAnsi="仿宋_GB2312" w:cs="仿宋_GB2312"/>
          <w:sz w:val="28"/>
          <w:szCs w:val="28"/>
        </w:rPr>
        <w:t>32.46</w:t>
      </w:r>
      <w:r>
        <w:rPr>
          <w:rFonts w:ascii="仿宋_GB2312" w:eastAsia="仿宋_GB2312" w:hAnsi="仿宋_GB2312" w:cs="仿宋_GB2312" w:hint="eastAsia"/>
          <w:sz w:val="28"/>
          <w:szCs w:val="28"/>
        </w:rPr>
        <w:t>万元、政府性基金预算</w:t>
      </w:r>
      <w:r>
        <w:rPr>
          <w:rFonts w:ascii="仿宋_GB2312" w:eastAsia="仿宋_GB2312" w:hAnsi="仿宋_GB2312" w:cs="仿宋_GB2312"/>
          <w:sz w:val="28"/>
          <w:szCs w:val="28"/>
        </w:rPr>
        <w:t>0.00</w:t>
      </w:r>
      <w:r>
        <w:rPr>
          <w:rFonts w:ascii="仿宋_GB2312" w:eastAsia="仿宋_GB2312" w:hAnsi="仿宋_GB2312" w:cs="仿宋_GB2312" w:hint="eastAsia"/>
          <w:sz w:val="28"/>
          <w:szCs w:val="28"/>
        </w:rPr>
        <w:t>万元。具体情况为：单位自评</w:t>
      </w:r>
      <w:r>
        <w:rPr>
          <w:rFonts w:ascii="仿宋_GB2312" w:eastAsia="仿宋_GB2312" w:hAnsi="仿宋_GB2312" w:cs="仿宋_GB2312"/>
          <w:sz w:val="28"/>
          <w:szCs w:val="28"/>
        </w:rPr>
        <w:t>3</w:t>
      </w:r>
      <w:r>
        <w:rPr>
          <w:rFonts w:ascii="仿宋_GB2312" w:eastAsia="仿宋_GB2312" w:hAnsi="仿宋_GB2312" w:cs="仿宋_GB2312" w:hint="eastAsia"/>
          <w:sz w:val="28"/>
          <w:szCs w:val="28"/>
        </w:rPr>
        <w:t>个，涉及金额</w:t>
      </w:r>
      <w:r>
        <w:rPr>
          <w:rFonts w:ascii="仿宋_GB2312" w:eastAsia="仿宋_GB2312" w:hAnsi="仿宋_GB2312" w:cs="仿宋_GB2312"/>
          <w:sz w:val="28"/>
          <w:szCs w:val="28"/>
        </w:rPr>
        <w:t>32.46</w:t>
      </w:r>
      <w:r>
        <w:rPr>
          <w:rFonts w:ascii="仿宋_GB2312" w:eastAsia="仿宋_GB2312" w:hAnsi="仿宋_GB2312" w:cs="仿宋_GB2312" w:hint="eastAsia"/>
          <w:sz w:val="28"/>
          <w:szCs w:val="28"/>
        </w:rPr>
        <w:t>万元，评价得分在</w:t>
      </w:r>
      <w:r>
        <w:rPr>
          <w:rFonts w:ascii="仿宋_GB2312" w:eastAsia="仿宋_GB2312" w:hAnsi="仿宋_GB2312" w:cs="仿宋_GB2312"/>
          <w:sz w:val="28"/>
          <w:szCs w:val="28"/>
        </w:rPr>
        <w:t>90</w:t>
      </w:r>
      <w:r>
        <w:rPr>
          <w:rFonts w:ascii="仿宋_GB2312" w:eastAsia="仿宋_GB2312" w:hAnsi="仿宋_GB2312" w:cs="仿宋_GB2312" w:hint="eastAsia"/>
          <w:sz w:val="28"/>
          <w:szCs w:val="28"/>
        </w:rPr>
        <w:t>分（含</w:t>
      </w:r>
      <w:r>
        <w:rPr>
          <w:rFonts w:ascii="仿宋_GB2312" w:eastAsia="仿宋_GB2312" w:hAnsi="仿宋_GB2312" w:cs="仿宋_GB2312"/>
          <w:sz w:val="28"/>
          <w:szCs w:val="28"/>
        </w:rPr>
        <w:t>90</w:t>
      </w:r>
      <w:r>
        <w:rPr>
          <w:rFonts w:ascii="仿宋_GB2312" w:eastAsia="仿宋_GB2312" w:hAnsi="仿宋_GB2312" w:cs="仿宋_GB2312" w:hint="eastAsia"/>
          <w:sz w:val="28"/>
          <w:szCs w:val="28"/>
        </w:rPr>
        <w:t>分）以上的</w:t>
      </w:r>
      <w:r>
        <w:rPr>
          <w:rFonts w:ascii="仿宋_GB2312" w:eastAsia="仿宋_GB2312" w:hAnsi="仿宋_GB2312" w:cs="仿宋_GB2312"/>
          <w:sz w:val="28"/>
          <w:szCs w:val="28"/>
        </w:rPr>
        <w:t>3</w:t>
      </w:r>
      <w:r>
        <w:rPr>
          <w:rFonts w:ascii="仿宋_GB2312" w:eastAsia="仿宋_GB2312" w:hAnsi="仿宋_GB2312" w:cs="仿宋_GB2312" w:hint="eastAsia"/>
          <w:sz w:val="28"/>
          <w:szCs w:val="28"/>
        </w:rPr>
        <w:t>个、评价得分在</w:t>
      </w:r>
      <w:r>
        <w:rPr>
          <w:rFonts w:ascii="仿宋_GB2312" w:eastAsia="仿宋_GB2312" w:hAnsi="仿宋_GB2312" w:cs="仿宋_GB2312"/>
          <w:sz w:val="28"/>
          <w:szCs w:val="28"/>
        </w:rPr>
        <w:t>80-90</w:t>
      </w:r>
      <w:r>
        <w:rPr>
          <w:rFonts w:ascii="仿宋_GB2312" w:eastAsia="仿宋_GB2312" w:hAnsi="仿宋_GB2312" w:cs="仿宋_GB2312" w:hint="eastAsia"/>
          <w:sz w:val="28"/>
          <w:szCs w:val="28"/>
        </w:rPr>
        <w:t>分（含</w:t>
      </w:r>
      <w:r>
        <w:rPr>
          <w:rFonts w:ascii="仿宋_GB2312" w:eastAsia="仿宋_GB2312" w:hAnsi="仿宋_GB2312" w:cs="仿宋_GB2312"/>
          <w:sz w:val="28"/>
          <w:szCs w:val="28"/>
        </w:rPr>
        <w:t>80</w:t>
      </w:r>
      <w:r>
        <w:rPr>
          <w:rFonts w:ascii="仿宋_GB2312" w:eastAsia="仿宋_GB2312" w:hAnsi="仿宋_GB2312" w:cs="仿宋_GB2312" w:hint="eastAsia"/>
          <w:sz w:val="28"/>
          <w:szCs w:val="28"/>
        </w:rPr>
        <w:t>分）的</w:t>
      </w:r>
      <w:r>
        <w:rPr>
          <w:rFonts w:ascii="仿宋_GB2312" w:eastAsia="仿宋_GB2312" w:hAnsi="仿宋_GB2312" w:cs="仿宋_GB2312"/>
          <w:sz w:val="28"/>
          <w:szCs w:val="28"/>
        </w:rPr>
        <w:t>0</w:t>
      </w:r>
      <w:r>
        <w:rPr>
          <w:rFonts w:ascii="仿宋_GB2312" w:eastAsia="仿宋_GB2312" w:hAnsi="仿宋_GB2312" w:cs="仿宋_GB2312" w:hint="eastAsia"/>
          <w:sz w:val="28"/>
          <w:szCs w:val="28"/>
        </w:rPr>
        <w:t>个、评价得分在</w:t>
      </w:r>
      <w:r>
        <w:rPr>
          <w:rFonts w:ascii="仿宋_GB2312" w:eastAsia="仿宋_GB2312" w:hAnsi="仿宋_GB2312" w:cs="仿宋_GB2312"/>
          <w:sz w:val="28"/>
          <w:szCs w:val="28"/>
        </w:rPr>
        <w:t>60-80</w:t>
      </w:r>
      <w:r>
        <w:rPr>
          <w:rFonts w:ascii="仿宋_GB2312" w:eastAsia="仿宋_GB2312" w:hAnsi="仿宋_GB2312" w:cs="仿宋_GB2312" w:hint="eastAsia"/>
          <w:sz w:val="28"/>
          <w:szCs w:val="28"/>
        </w:rPr>
        <w:t>分（含</w:t>
      </w:r>
      <w:r>
        <w:rPr>
          <w:rFonts w:ascii="仿宋_GB2312" w:eastAsia="仿宋_GB2312" w:hAnsi="仿宋_GB2312" w:cs="仿宋_GB2312"/>
          <w:sz w:val="28"/>
          <w:szCs w:val="28"/>
        </w:rPr>
        <w:t>60</w:t>
      </w:r>
      <w:r>
        <w:rPr>
          <w:rFonts w:ascii="仿宋_GB2312" w:eastAsia="仿宋_GB2312" w:hAnsi="仿宋_GB2312" w:cs="仿宋_GB2312" w:hint="eastAsia"/>
          <w:sz w:val="28"/>
          <w:szCs w:val="28"/>
        </w:rPr>
        <w:t>分）的</w:t>
      </w:r>
      <w:r>
        <w:rPr>
          <w:rFonts w:ascii="仿宋_GB2312" w:eastAsia="仿宋_GB2312" w:hAnsi="仿宋_GB2312" w:cs="仿宋_GB2312"/>
          <w:sz w:val="28"/>
          <w:szCs w:val="28"/>
        </w:rPr>
        <w:t>0</w:t>
      </w:r>
      <w:r>
        <w:rPr>
          <w:rFonts w:ascii="仿宋_GB2312" w:eastAsia="仿宋_GB2312" w:hAnsi="仿宋_GB2312" w:cs="仿宋_GB2312" w:hint="eastAsia"/>
          <w:sz w:val="28"/>
          <w:szCs w:val="28"/>
        </w:rPr>
        <w:t>个、评价得分在</w:t>
      </w:r>
      <w:r>
        <w:rPr>
          <w:rFonts w:ascii="仿宋_GB2312" w:eastAsia="仿宋_GB2312" w:hAnsi="仿宋_GB2312" w:cs="仿宋_GB2312"/>
          <w:sz w:val="28"/>
          <w:szCs w:val="28"/>
        </w:rPr>
        <w:t>60</w:t>
      </w:r>
      <w:r>
        <w:rPr>
          <w:rFonts w:ascii="仿宋_GB2312" w:eastAsia="仿宋_GB2312" w:hAnsi="仿宋_GB2312" w:cs="仿宋_GB2312" w:hint="eastAsia"/>
          <w:sz w:val="28"/>
          <w:szCs w:val="28"/>
        </w:rPr>
        <w:t>分以下的</w:t>
      </w:r>
      <w:r>
        <w:rPr>
          <w:rFonts w:ascii="仿宋_GB2312" w:eastAsia="仿宋_GB2312" w:hAnsi="仿宋_GB2312" w:cs="仿宋_GB2312"/>
          <w:sz w:val="28"/>
          <w:szCs w:val="28"/>
        </w:rPr>
        <w:t>0</w:t>
      </w:r>
      <w:r>
        <w:rPr>
          <w:rFonts w:ascii="仿宋_GB2312" w:eastAsia="仿宋_GB2312" w:hAnsi="仿宋_GB2312" w:cs="仿宋_GB2312" w:hint="eastAsia"/>
          <w:sz w:val="28"/>
          <w:szCs w:val="28"/>
        </w:rPr>
        <w:t>个。</w:t>
      </w:r>
    </w:p>
    <w:p w:rsidR="003C6FA3" w:rsidRDefault="003C6FA3">
      <w:pPr>
        <w:rPr>
          <w:rFonts w:ascii="仿宋_GB2312" w:eastAsia="仿宋_GB2312" w:hAnsi="仿宋_GB2312" w:cs="仿宋_GB2312"/>
          <w:sz w:val="28"/>
          <w:szCs w:val="28"/>
        </w:rPr>
      </w:pPr>
    </w:p>
    <w:p w:rsidR="003C6FA3" w:rsidRDefault="003C6FA3" w:rsidP="00871349">
      <w:pPr>
        <w:spacing w:line="520" w:lineRule="exact"/>
        <w:ind w:firstLineChars="200" w:firstLine="560"/>
        <w:rPr>
          <w:rFonts w:ascii="仿宋_GB2312" w:eastAsia="仿宋_GB2312" w:hAnsi="仿宋_GB2312" w:cs="仿宋_GB2312"/>
          <w:sz w:val="28"/>
          <w:szCs w:val="28"/>
        </w:rPr>
      </w:pPr>
    </w:p>
    <w:tbl>
      <w:tblPr>
        <w:tblW w:w="10031" w:type="dxa"/>
        <w:jc w:val="center"/>
        <w:tblLayout w:type="fixed"/>
        <w:tblLook w:val="00A0" w:firstRow="1" w:lastRow="0" w:firstColumn="1" w:lastColumn="0" w:noHBand="0" w:noVBand="0"/>
      </w:tblPr>
      <w:tblGrid>
        <w:gridCol w:w="746"/>
        <w:gridCol w:w="963"/>
        <w:gridCol w:w="1092"/>
        <w:gridCol w:w="718"/>
        <w:gridCol w:w="857"/>
        <w:gridCol w:w="1270"/>
        <w:gridCol w:w="1219"/>
        <w:gridCol w:w="696"/>
        <w:gridCol w:w="836"/>
        <w:gridCol w:w="1634"/>
      </w:tblGrid>
      <w:tr w:rsidR="003C6FA3">
        <w:trPr>
          <w:trHeight w:hRule="exact" w:val="440"/>
          <w:jc w:val="center"/>
        </w:trPr>
        <w:tc>
          <w:tcPr>
            <w:tcW w:w="10031" w:type="dxa"/>
            <w:gridSpan w:val="10"/>
            <w:tcBorders>
              <w:top w:val="nil"/>
              <w:left w:val="nil"/>
              <w:bottom w:val="nil"/>
              <w:right w:val="nil"/>
            </w:tcBorders>
            <w:vAlign w:val="center"/>
          </w:tcPr>
          <w:p w:rsidR="003C6FA3" w:rsidRDefault="003C6FA3">
            <w:pPr>
              <w:widowControl/>
              <w:spacing w:line="320" w:lineRule="exact"/>
              <w:jc w:val="center"/>
              <w:rPr>
                <w:rFonts w:ascii="宋体" w:cs="宋体"/>
                <w:b/>
                <w:bCs/>
                <w:kern w:val="0"/>
                <w:sz w:val="32"/>
                <w:szCs w:val="32"/>
              </w:rPr>
            </w:pPr>
            <w:r>
              <w:rPr>
                <w:rFonts w:ascii="宋体" w:hAnsi="宋体" w:cs="宋体" w:hint="eastAsia"/>
                <w:b/>
                <w:bCs/>
                <w:kern w:val="0"/>
                <w:sz w:val="32"/>
                <w:szCs w:val="32"/>
              </w:rPr>
              <w:t>项目支出绩效自评表</w:t>
            </w:r>
          </w:p>
        </w:tc>
      </w:tr>
      <w:tr w:rsidR="003C6FA3">
        <w:trPr>
          <w:trHeight w:val="194"/>
          <w:jc w:val="center"/>
        </w:trPr>
        <w:tc>
          <w:tcPr>
            <w:tcW w:w="10031" w:type="dxa"/>
            <w:gridSpan w:val="10"/>
            <w:tcBorders>
              <w:top w:val="nil"/>
              <w:left w:val="nil"/>
              <w:bottom w:val="nil"/>
              <w:right w:val="nil"/>
            </w:tcBorders>
          </w:tcPr>
          <w:p w:rsidR="003C6FA3" w:rsidRDefault="003C6FA3">
            <w:pPr>
              <w:widowControl/>
              <w:jc w:val="center"/>
              <w:rPr>
                <w:rFonts w:ascii="宋体" w:cs="宋体"/>
                <w:kern w:val="0"/>
                <w:sz w:val="22"/>
              </w:rPr>
            </w:pPr>
            <w:r>
              <w:rPr>
                <w:rFonts w:ascii="宋体" w:hAnsi="宋体" w:cs="宋体" w:hint="eastAsia"/>
                <w:kern w:val="0"/>
                <w:sz w:val="22"/>
              </w:rPr>
              <w:t>（</w:t>
            </w:r>
            <w:r>
              <w:rPr>
                <w:rFonts w:ascii="宋体" w:hAnsi="宋体" w:cs="宋体"/>
                <w:kern w:val="0"/>
                <w:sz w:val="22"/>
              </w:rPr>
              <w:t>2023</w:t>
            </w:r>
            <w:r>
              <w:rPr>
                <w:rFonts w:ascii="宋体" w:hAnsi="宋体" w:cs="宋体" w:hint="eastAsia"/>
                <w:kern w:val="0"/>
                <w:sz w:val="22"/>
              </w:rPr>
              <w:t>年度）</w:t>
            </w:r>
          </w:p>
        </w:tc>
      </w:tr>
      <w:tr w:rsidR="003C6FA3">
        <w:trPr>
          <w:trHeight w:hRule="exact" w:val="291"/>
          <w:jc w:val="center"/>
        </w:trPr>
        <w:tc>
          <w:tcPr>
            <w:tcW w:w="1709" w:type="dxa"/>
            <w:gridSpan w:val="2"/>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项目名称</w:t>
            </w:r>
          </w:p>
        </w:tc>
        <w:tc>
          <w:tcPr>
            <w:tcW w:w="8322" w:type="dxa"/>
            <w:gridSpan w:val="8"/>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11011523T000002206098-2023</w:t>
            </w:r>
            <w:r>
              <w:rPr>
                <w:rFonts w:ascii="宋体" w:hAnsi="宋体" w:cs="宋体" w:hint="eastAsia"/>
                <w:kern w:val="0"/>
                <w:sz w:val="18"/>
                <w:szCs w:val="18"/>
              </w:rPr>
              <w:t>年引导性资金</w:t>
            </w:r>
            <w:r>
              <w:rPr>
                <w:rFonts w:ascii="宋体" w:cs="宋体"/>
                <w:kern w:val="0"/>
                <w:sz w:val="18"/>
                <w:szCs w:val="18"/>
              </w:rPr>
              <w:t>-</w:t>
            </w:r>
            <w:r>
              <w:rPr>
                <w:rFonts w:ascii="宋体" w:hAnsi="宋体" w:cs="宋体" w:hint="eastAsia"/>
                <w:kern w:val="0"/>
                <w:sz w:val="18"/>
                <w:szCs w:val="18"/>
              </w:rPr>
              <w:t>北京市大兴区魏善庄镇成人学校压花画制作培训</w:t>
            </w:r>
          </w:p>
        </w:tc>
      </w:tr>
      <w:tr w:rsidR="003C6FA3">
        <w:trPr>
          <w:trHeight w:hRule="exact" w:val="291"/>
          <w:jc w:val="center"/>
        </w:trPr>
        <w:tc>
          <w:tcPr>
            <w:tcW w:w="1709" w:type="dxa"/>
            <w:gridSpan w:val="2"/>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主管部门</w:t>
            </w:r>
          </w:p>
        </w:tc>
        <w:tc>
          <w:tcPr>
            <w:tcW w:w="3937" w:type="dxa"/>
            <w:gridSpan w:val="4"/>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北京市大兴区教育委员会</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实施单位</w:t>
            </w:r>
          </w:p>
        </w:tc>
        <w:tc>
          <w:tcPr>
            <w:tcW w:w="3166" w:type="dxa"/>
            <w:gridSpan w:val="3"/>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北京市大兴区魏善庄镇成人学校</w:t>
            </w:r>
          </w:p>
        </w:tc>
      </w:tr>
      <w:tr w:rsidR="003C6FA3">
        <w:trPr>
          <w:trHeight w:hRule="exact" w:val="291"/>
          <w:jc w:val="center"/>
        </w:trPr>
        <w:tc>
          <w:tcPr>
            <w:tcW w:w="1709" w:type="dxa"/>
            <w:gridSpan w:val="2"/>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项目负责人</w:t>
            </w:r>
          </w:p>
        </w:tc>
        <w:tc>
          <w:tcPr>
            <w:tcW w:w="3937" w:type="dxa"/>
            <w:gridSpan w:val="4"/>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韩文彬</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联系电话</w:t>
            </w:r>
          </w:p>
        </w:tc>
        <w:tc>
          <w:tcPr>
            <w:tcW w:w="3166" w:type="dxa"/>
            <w:gridSpan w:val="3"/>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13520801975</w:t>
            </w:r>
          </w:p>
        </w:tc>
      </w:tr>
      <w:tr w:rsidR="003C6FA3">
        <w:trPr>
          <w:trHeight w:hRule="exact" w:val="291"/>
          <w:jc w:val="center"/>
        </w:trPr>
        <w:tc>
          <w:tcPr>
            <w:tcW w:w="1709" w:type="dxa"/>
            <w:gridSpan w:val="2"/>
            <w:vMerge w:val="restart"/>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项目资金</w:t>
            </w:r>
            <w:r>
              <w:rPr>
                <w:rFonts w:ascii="宋体" w:cs="宋体"/>
                <w:kern w:val="0"/>
                <w:sz w:val="18"/>
                <w:szCs w:val="18"/>
              </w:rPr>
              <w:br/>
            </w:r>
            <w:r>
              <w:rPr>
                <w:rFonts w:ascii="宋体" w:hAnsi="宋体" w:cs="宋体" w:hint="eastAsia"/>
                <w:kern w:val="0"/>
                <w:sz w:val="18"/>
                <w:szCs w:val="18"/>
              </w:rPr>
              <w:t>（万元）</w:t>
            </w:r>
          </w:p>
        </w:tc>
        <w:tc>
          <w:tcPr>
            <w:tcW w:w="1810"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857"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年初预算</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全年预算数</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全年执行数</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分值</w:t>
            </w:r>
          </w:p>
        </w:tc>
        <w:tc>
          <w:tcPr>
            <w:tcW w:w="836"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执行率</w:t>
            </w:r>
          </w:p>
        </w:tc>
        <w:tc>
          <w:tcPr>
            <w:tcW w:w="1634"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得分</w:t>
            </w:r>
          </w:p>
        </w:tc>
      </w:tr>
      <w:tr w:rsidR="003C6FA3">
        <w:trPr>
          <w:trHeight w:hRule="exact" w:val="291"/>
          <w:jc w:val="center"/>
        </w:trPr>
        <w:tc>
          <w:tcPr>
            <w:tcW w:w="1709" w:type="dxa"/>
            <w:gridSpan w:val="2"/>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rPr>
                <w:rFonts w:ascii="宋体" w:cs="宋体"/>
                <w:kern w:val="0"/>
                <w:sz w:val="18"/>
                <w:szCs w:val="18"/>
              </w:rPr>
            </w:pPr>
            <w:r>
              <w:rPr>
                <w:rFonts w:ascii="宋体" w:hAnsi="宋体" w:cs="宋体" w:hint="eastAsia"/>
                <w:kern w:val="0"/>
                <w:sz w:val="18"/>
                <w:szCs w:val="18"/>
              </w:rPr>
              <w:t>年度资金总额</w:t>
            </w:r>
          </w:p>
        </w:tc>
        <w:tc>
          <w:tcPr>
            <w:tcW w:w="857"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15.7212</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15.7212</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15.7212</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836"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w:t>
            </w:r>
            <w:r>
              <w:rPr>
                <w:rFonts w:ascii="宋体" w:cs="宋体"/>
                <w:kern w:val="0"/>
                <w:sz w:val="18"/>
                <w:szCs w:val="18"/>
              </w:rPr>
              <w:t>00</w:t>
            </w:r>
          </w:p>
        </w:tc>
        <w:tc>
          <w:tcPr>
            <w:tcW w:w="1634"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w:t>
            </w:r>
            <w:r>
              <w:rPr>
                <w:rFonts w:ascii="宋体" w:cs="宋体"/>
                <w:kern w:val="0"/>
                <w:sz w:val="18"/>
                <w:szCs w:val="18"/>
              </w:rPr>
              <w:t>0</w:t>
            </w:r>
          </w:p>
        </w:tc>
      </w:tr>
      <w:tr w:rsidR="003C6FA3">
        <w:trPr>
          <w:trHeight w:hRule="exact" w:val="291"/>
          <w:jc w:val="center"/>
        </w:trPr>
        <w:tc>
          <w:tcPr>
            <w:tcW w:w="1709" w:type="dxa"/>
            <w:gridSpan w:val="2"/>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其中：当年财政拨款</w:t>
            </w:r>
          </w:p>
        </w:tc>
        <w:tc>
          <w:tcPr>
            <w:tcW w:w="857"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15.7212</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15.7212</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15.7212</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w:t>
            </w:r>
          </w:p>
        </w:tc>
        <w:tc>
          <w:tcPr>
            <w:tcW w:w="836"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634"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w:t>
            </w:r>
          </w:p>
        </w:tc>
      </w:tr>
      <w:tr w:rsidR="003C6FA3">
        <w:trPr>
          <w:trHeight w:hRule="exact" w:val="272"/>
          <w:jc w:val="center"/>
        </w:trPr>
        <w:tc>
          <w:tcPr>
            <w:tcW w:w="1709" w:type="dxa"/>
            <w:gridSpan w:val="2"/>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上年结转资金</w:t>
            </w:r>
          </w:p>
        </w:tc>
        <w:tc>
          <w:tcPr>
            <w:tcW w:w="857"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w:t>
            </w:r>
          </w:p>
        </w:tc>
        <w:tc>
          <w:tcPr>
            <w:tcW w:w="836"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634"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w:t>
            </w:r>
          </w:p>
        </w:tc>
      </w:tr>
      <w:tr w:rsidR="003C6FA3">
        <w:trPr>
          <w:trHeight w:hRule="exact" w:val="291"/>
          <w:jc w:val="center"/>
        </w:trPr>
        <w:tc>
          <w:tcPr>
            <w:tcW w:w="1709" w:type="dxa"/>
            <w:gridSpan w:val="2"/>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其他资金</w:t>
            </w:r>
          </w:p>
        </w:tc>
        <w:tc>
          <w:tcPr>
            <w:tcW w:w="857"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w:t>
            </w:r>
          </w:p>
        </w:tc>
        <w:tc>
          <w:tcPr>
            <w:tcW w:w="836"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634"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w:t>
            </w:r>
          </w:p>
        </w:tc>
      </w:tr>
      <w:tr w:rsidR="003C6FA3">
        <w:trPr>
          <w:trHeight w:hRule="exact" w:val="291"/>
          <w:jc w:val="center"/>
        </w:trPr>
        <w:tc>
          <w:tcPr>
            <w:tcW w:w="1709" w:type="dxa"/>
            <w:gridSpan w:val="2"/>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3C6FA3" w:rsidRDefault="003C6FA3" w:rsidP="003C6FA3">
            <w:pPr>
              <w:widowControl/>
              <w:spacing w:line="240" w:lineRule="exact"/>
              <w:ind w:firstLineChars="600" w:firstLine="783"/>
              <w:rPr>
                <w:rFonts w:ascii="宋体" w:cs="宋体"/>
                <w:kern w:val="0"/>
                <w:sz w:val="18"/>
                <w:szCs w:val="18"/>
              </w:rPr>
            </w:pPr>
            <w:r>
              <w:rPr>
                <w:rFonts w:ascii="宋体" w:hAnsi="宋体" w:cs="宋体" w:hint="eastAsia"/>
                <w:b/>
                <w:bCs/>
                <w:kern w:val="0"/>
                <w:sz w:val="13"/>
                <w:szCs w:val="13"/>
              </w:rPr>
              <w:t>中央直达资金</w:t>
            </w:r>
            <w:r>
              <w:rPr>
                <w:rFonts w:ascii="宋体" w:hAnsi="宋体" w:cs="宋体"/>
                <w:kern w:val="0"/>
                <w:sz w:val="13"/>
                <w:szCs w:val="13"/>
              </w:rPr>
              <w:t xml:space="preserve"> </w:t>
            </w:r>
          </w:p>
        </w:tc>
        <w:tc>
          <w:tcPr>
            <w:tcW w:w="857"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w:t>
            </w:r>
          </w:p>
        </w:tc>
        <w:tc>
          <w:tcPr>
            <w:tcW w:w="836"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634"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w:t>
            </w:r>
          </w:p>
        </w:tc>
      </w:tr>
      <w:tr w:rsidR="003C6FA3">
        <w:trPr>
          <w:trHeight w:hRule="exact" w:val="291"/>
          <w:jc w:val="center"/>
        </w:trPr>
        <w:tc>
          <w:tcPr>
            <w:tcW w:w="746" w:type="dxa"/>
            <w:vMerge w:val="restart"/>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年度总体目标</w:t>
            </w:r>
          </w:p>
        </w:tc>
        <w:tc>
          <w:tcPr>
            <w:tcW w:w="4900" w:type="dxa"/>
            <w:gridSpan w:val="5"/>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预期目标</w:t>
            </w:r>
          </w:p>
        </w:tc>
        <w:tc>
          <w:tcPr>
            <w:tcW w:w="4385" w:type="dxa"/>
            <w:gridSpan w:val="4"/>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实际完成情况</w:t>
            </w:r>
          </w:p>
        </w:tc>
      </w:tr>
      <w:tr w:rsidR="003C6FA3">
        <w:trPr>
          <w:trHeight w:hRule="exact" w:val="1569"/>
          <w:jc w:val="center"/>
        </w:trPr>
        <w:tc>
          <w:tcPr>
            <w:tcW w:w="746" w:type="dxa"/>
            <w:vMerge/>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4900" w:type="dxa"/>
            <w:gridSpan w:val="5"/>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项目实施后，增强学员的审美情趣和动手能力，丰富课余生活的同时陶冶情操，促进学员更加热爱生活，在生活中发现美、创造美。有利于提升镇域内居民综合素质，提高成人学校各种培训教育的满意度，有利于“京南月季小镇”建设，助力社会和谐发展。</w:t>
            </w:r>
          </w:p>
        </w:tc>
        <w:tc>
          <w:tcPr>
            <w:tcW w:w="4385" w:type="dxa"/>
            <w:gridSpan w:val="4"/>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项目实施后，有利于弘扬中华传统文化和技艺，学员理解中华传统文化的内涵，掌握非遗技艺制作基本技能，提升镇域内居民综合素质，丰富居民的业余生活，提高成人学校各种培训教育的满意度，促进社会稳定及新农村文化建设的发展。</w:t>
            </w:r>
          </w:p>
        </w:tc>
      </w:tr>
      <w:tr w:rsidR="003C6FA3">
        <w:trPr>
          <w:trHeight w:hRule="exact" w:val="517"/>
          <w:jc w:val="center"/>
        </w:trPr>
        <w:tc>
          <w:tcPr>
            <w:tcW w:w="746" w:type="dxa"/>
            <w:vMerge w:val="restart"/>
            <w:tcBorders>
              <w:top w:val="nil"/>
              <w:left w:val="single" w:sz="4" w:space="0" w:color="auto"/>
              <w:right w:val="single" w:sz="4" w:space="0" w:color="auto"/>
            </w:tcBorders>
            <w:vAlign w:val="center"/>
          </w:tcPr>
          <w:p w:rsidR="003C6FA3" w:rsidRDefault="003C6FA3">
            <w:pPr>
              <w:widowControl/>
              <w:spacing w:line="240" w:lineRule="exact"/>
              <w:rPr>
                <w:rFonts w:ascii="宋体" w:cs="宋体"/>
                <w:kern w:val="0"/>
                <w:sz w:val="18"/>
                <w:szCs w:val="18"/>
              </w:rPr>
            </w:pPr>
            <w:r>
              <w:rPr>
                <w:rFonts w:ascii="宋体" w:hAnsi="宋体" w:cs="宋体" w:hint="eastAsia"/>
                <w:kern w:val="0"/>
                <w:sz w:val="18"/>
                <w:szCs w:val="18"/>
              </w:rPr>
              <w:t>绩</w:t>
            </w:r>
            <w:r>
              <w:rPr>
                <w:rFonts w:ascii="宋体" w:cs="宋体"/>
                <w:kern w:val="0"/>
                <w:sz w:val="18"/>
                <w:szCs w:val="18"/>
              </w:rPr>
              <w:br/>
            </w:r>
            <w:r>
              <w:rPr>
                <w:rFonts w:ascii="宋体" w:hAnsi="宋体" w:cs="宋体" w:hint="eastAsia"/>
                <w:kern w:val="0"/>
                <w:sz w:val="18"/>
                <w:szCs w:val="18"/>
              </w:rPr>
              <w:t>效</w:t>
            </w:r>
            <w:r>
              <w:rPr>
                <w:rFonts w:ascii="宋体" w:cs="宋体"/>
                <w:kern w:val="0"/>
                <w:sz w:val="18"/>
                <w:szCs w:val="18"/>
              </w:rPr>
              <w:br/>
            </w:r>
            <w:r>
              <w:rPr>
                <w:rFonts w:ascii="宋体" w:hAnsi="宋体" w:cs="宋体" w:hint="eastAsia"/>
                <w:kern w:val="0"/>
                <w:sz w:val="18"/>
                <w:szCs w:val="18"/>
              </w:rPr>
              <w:t>指</w:t>
            </w:r>
            <w:r>
              <w:rPr>
                <w:rFonts w:ascii="宋体" w:cs="宋体"/>
                <w:kern w:val="0"/>
                <w:sz w:val="18"/>
                <w:szCs w:val="18"/>
              </w:rPr>
              <w:br/>
            </w:r>
            <w:r>
              <w:rPr>
                <w:rFonts w:ascii="宋体" w:hAnsi="宋体" w:cs="宋体" w:hint="eastAsia"/>
                <w:kern w:val="0"/>
                <w:sz w:val="18"/>
                <w:szCs w:val="18"/>
              </w:rPr>
              <w:t>标</w:t>
            </w:r>
          </w:p>
        </w:tc>
        <w:tc>
          <w:tcPr>
            <w:tcW w:w="963"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二级指标</w:t>
            </w: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三级指标</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年度</w:t>
            </w:r>
          </w:p>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指标值</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实际</w:t>
            </w:r>
          </w:p>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完成值</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分值</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得分</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偏差原因分析及改进措施</w:t>
            </w:r>
          </w:p>
        </w:tc>
      </w:tr>
      <w:tr w:rsidR="003C6FA3">
        <w:trPr>
          <w:trHeight w:hRule="exact" w:val="291"/>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val="restart"/>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产出指标</w:t>
            </w:r>
          </w:p>
          <w:p w:rsidR="003C6FA3" w:rsidRDefault="003C6FA3">
            <w:pPr>
              <w:widowControl/>
              <w:spacing w:line="240" w:lineRule="exact"/>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50</w:t>
            </w:r>
            <w:r>
              <w:rPr>
                <w:rFonts w:ascii="宋体" w:hAnsi="宋体" w:cs="宋体" w:hint="eastAsia"/>
                <w:kern w:val="0"/>
                <w:sz w:val="18"/>
                <w:szCs w:val="18"/>
              </w:rPr>
              <w:t>分）</w:t>
            </w:r>
          </w:p>
          <w:p w:rsidR="003C6FA3" w:rsidRDefault="003C6FA3">
            <w:pPr>
              <w:spacing w:line="240" w:lineRule="exact"/>
              <w:rPr>
                <w:rFonts w:asci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数量指标</w:t>
            </w: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参与人数</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30</w:t>
            </w:r>
            <w:r>
              <w:rPr>
                <w:rFonts w:ascii="宋体" w:hAnsi="宋体" w:cs="宋体" w:hint="eastAsia"/>
                <w:kern w:val="0"/>
                <w:sz w:val="18"/>
                <w:szCs w:val="18"/>
              </w:rPr>
              <w:t>人</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30</w:t>
            </w:r>
            <w:r>
              <w:rPr>
                <w:rFonts w:ascii="宋体" w:hAnsi="宋体" w:cs="宋体" w:hint="eastAsia"/>
                <w:kern w:val="0"/>
                <w:sz w:val="18"/>
                <w:szCs w:val="18"/>
              </w:rPr>
              <w:t>人</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291"/>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tcBorders>
              <w:top w:val="single" w:sz="4" w:space="0" w:color="auto"/>
              <w:left w:val="single" w:sz="4" w:space="0" w:color="auto"/>
              <w:bottom w:val="single" w:sz="4" w:space="0" w:color="auto"/>
              <w:right w:val="single" w:sz="4" w:space="0" w:color="auto"/>
            </w:tcBorders>
            <w:vAlign w:val="center"/>
          </w:tcPr>
          <w:p w:rsidR="003C6FA3" w:rsidRDefault="003C6FA3">
            <w:pPr>
              <w:spacing w:line="240" w:lineRule="exact"/>
              <w:rPr>
                <w:rFonts w:asci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培训次数</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15</w:t>
            </w:r>
            <w:r>
              <w:rPr>
                <w:rFonts w:ascii="宋体" w:hAnsi="宋体" w:cs="宋体" w:hint="eastAsia"/>
                <w:kern w:val="0"/>
                <w:sz w:val="18"/>
                <w:szCs w:val="18"/>
              </w:rPr>
              <w:t>次</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15</w:t>
            </w:r>
            <w:r>
              <w:rPr>
                <w:rFonts w:ascii="宋体" w:hAnsi="宋体" w:cs="宋体" w:hint="eastAsia"/>
                <w:kern w:val="0"/>
                <w:sz w:val="18"/>
                <w:szCs w:val="18"/>
              </w:rPr>
              <w:t>次</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291"/>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tcBorders>
              <w:top w:val="single" w:sz="4" w:space="0" w:color="auto"/>
              <w:left w:val="single" w:sz="4" w:space="0" w:color="auto"/>
              <w:bottom w:val="single" w:sz="4" w:space="0" w:color="auto"/>
              <w:right w:val="single" w:sz="4" w:space="0" w:color="auto"/>
            </w:tcBorders>
            <w:vAlign w:val="center"/>
          </w:tcPr>
          <w:p w:rsidR="003C6FA3" w:rsidRDefault="003C6FA3">
            <w:pPr>
              <w:spacing w:line="240" w:lineRule="exact"/>
              <w:rPr>
                <w:rFonts w:asci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培训课时数量</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90</w:t>
            </w:r>
            <w:r>
              <w:rPr>
                <w:rFonts w:ascii="宋体" w:hAnsi="宋体" w:cs="宋体" w:hint="eastAsia"/>
                <w:kern w:val="0"/>
                <w:sz w:val="18"/>
                <w:szCs w:val="18"/>
              </w:rPr>
              <w:t>课时</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90</w:t>
            </w:r>
            <w:r>
              <w:rPr>
                <w:rFonts w:ascii="宋体" w:hAnsi="宋体" w:cs="宋体" w:hint="eastAsia"/>
                <w:kern w:val="0"/>
                <w:sz w:val="18"/>
                <w:szCs w:val="18"/>
              </w:rPr>
              <w:t>课时</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291"/>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tcBorders>
              <w:top w:val="single" w:sz="4" w:space="0" w:color="auto"/>
              <w:left w:val="single" w:sz="4" w:space="0" w:color="auto"/>
              <w:bottom w:val="single" w:sz="4" w:space="0" w:color="auto"/>
              <w:right w:val="single" w:sz="4" w:space="0" w:color="auto"/>
            </w:tcBorders>
            <w:vAlign w:val="center"/>
          </w:tcPr>
          <w:p w:rsidR="003C6FA3" w:rsidRDefault="003C6FA3">
            <w:pPr>
              <w:spacing w:line="240" w:lineRule="exact"/>
              <w:rPr>
                <w:rFonts w:asci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质量指标</w:t>
            </w: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培训参与率</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100%</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90%</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4.5</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临时调整</w:t>
            </w:r>
          </w:p>
        </w:tc>
      </w:tr>
      <w:tr w:rsidR="003C6FA3">
        <w:trPr>
          <w:trHeight w:hRule="exact" w:val="291"/>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tcBorders>
              <w:top w:val="single" w:sz="4" w:space="0" w:color="auto"/>
              <w:left w:val="single" w:sz="4" w:space="0" w:color="auto"/>
              <w:bottom w:val="single" w:sz="4" w:space="0" w:color="auto"/>
              <w:right w:val="single" w:sz="4" w:space="0" w:color="auto"/>
            </w:tcBorders>
            <w:vAlign w:val="center"/>
          </w:tcPr>
          <w:p w:rsidR="003C6FA3" w:rsidRDefault="003C6FA3">
            <w:pPr>
              <w:spacing w:line="240" w:lineRule="exact"/>
              <w:rPr>
                <w:rFonts w:asci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培训合格率</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100%</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100%</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615"/>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tcBorders>
              <w:top w:val="single" w:sz="4" w:space="0" w:color="auto"/>
              <w:left w:val="single" w:sz="4" w:space="0" w:color="auto"/>
              <w:bottom w:val="single" w:sz="4" w:space="0" w:color="auto"/>
              <w:right w:val="single" w:sz="4" w:space="0" w:color="auto"/>
            </w:tcBorders>
            <w:vAlign w:val="center"/>
          </w:tcPr>
          <w:p w:rsidR="003C6FA3" w:rsidRDefault="003C6FA3">
            <w:pPr>
              <w:spacing w:line="240" w:lineRule="exact"/>
              <w:rPr>
                <w:rFonts w:asci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时效指标</w:t>
            </w: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项目启动阶段</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2023</w:t>
            </w:r>
            <w:r>
              <w:rPr>
                <w:rFonts w:ascii="宋体" w:hAnsi="宋体" w:cs="宋体" w:hint="eastAsia"/>
                <w:kern w:val="0"/>
                <w:sz w:val="18"/>
                <w:szCs w:val="18"/>
              </w:rPr>
              <w:t>年</w:t>
            </w:r>
            <w:r>
              <w:rPr>
                <w:rFonts w:ascii="宋体" w:hAnsi="宋体" w:cs="宋体"/>
                <w:kern w:val="0"/>
                <w:sz w:val="18"/>
                <w:szCs w:val="18"/>
              </w:rPr>
              <w:t>1</w:t>
            </w:r>
            <w:r>
              <w:rPr>
                <w:rFonts w:ascii="宋体" w:hAnsi="宋体" w:cs="宋体" w:hint="eastAsia"/>
                <w:kern w:val="0"/>
                <w:sz w:val="18"/>
                <w:szCs w:val="18"/>
              </w:rPr>
              <w:t>月</w:t>
            </w:r>
            <w:r>
              <w:rPr>
                <w:rFonts w:ascii="宋体" w:hAnsi="宋体" w:cs="宋体"/>
                <w:kern w:val="0"/>
                <w:sz w:val="18"/>
                <w:szCs w:val="18"/>
              </w:rPr>
              <w:t>-3</w:t>
            </w:r>
            <w:r>
              <w:rPr>
                <w:rFonts w:ascii="宋体" w:hAnsi="宋体" w:cs="宋体" w:hint="eastAsia"/>
                <w:kern w:val="0"/>
                <w:sz w:val="18"/>
                <w:szCs w:val="18"/>
              </w:rPr>
              <w:t>月</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2022</w:t>
            </w:r>
            <w:r>
              <w:rPr>
                <w:rFonts w:ascii="宋体" w:hAnsi="宋体" w:cs="宋体" w:hint="eastAsia"/>
                <w:kern w:val="0"/>
                <w:sz w:val="18"/>
                <w:szCs w:val="18"/>
              </w:rPr>
              <w:t>年</w:t>
            </w:r>
            <w:r>
              <w:rPr>
                <w:rFonts w:ascii="宋体" w:hAnsi="宋体" w:cs="宋体"/>
                <w:kern w:val="0"/>
                <w:sz w:val="18"/>
                <w:szCs w:val="18"/>
              </w:rPr>
              <w:t>1</w:t>
            </w:r>
            <w:r>
              <w:rPr>
                <w:rFonts w:ascii="宋体" w:hAnsi="宋体" w:cs="宋体" w:hint="eastAsia"/>
                <w:kern w:val="0"/>
                <w:sz w:val="18"/>
                <w:szCs w:val="18"/>
              </w:rPr>
              <w:t>月</w:t>
            </w:r>
            <w:r>
              <w:rPr>
                <w:rFonts w:ascii="宋体" w:hAnsi="宋体" w:cs="宋体"/>
                <w:kern w:val="0"/>
                <w:sz w:val="18"/>
                <w:szCs w:val="18"/>
              </w:rPr>
              <w:t>-3</w:t>
            </w:r>
            <w:r>
              <w:rPr>
                <w:rFonts w:ascii="宋体" w:hAnsi="宋体" w:cs="宋体" w:hint="eastAsia"/>
                <w:kern w:val="0"/>
                <w:sz w:val="18"/>
                <w:szCs w:val="18"/>
              </w:rPr>
              <w:t>月</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291"/>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rPr>
                <w:rFonts w:asci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项目实施阶段</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2023</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-11</w:t>
            </w:r>
            <w:r>
              <w:rPr>
                <w:rFonts w:ascii="宋体" w:hAnsi="宋体" w:cs="宋体" w:hint="eastAsia"/>
                <w:kern w:val="0"/>
                <w:sz w:val="18"/>
                <w:szCs w:val="18"/>
              </w:rPr>
              <w:t>月</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2022</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-11</w:t>
            </w:r>
            <w:r>
              <w:rPr>
                <w:rFonts w:ascii="宋体" w:hAnsi="宋体" w:cs="宋体" w:hint="eastAsia"/>
                <w:kern w:val="0"/>
                <w:sz w:val="18"/>
                <w:szCs w:val="18"/>
              </w:rPr>
              <w:t>月</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556"/>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项目总结阶段</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2023</w:t>
            </w:r>
            <w:r>
              <w:rPr>
                <w:rFonts w:ascii="宋体" w:hAnsi="宋体" w:cs="宋体" w:hint="eastAsia"/>
                <w:kern w:val="0"/>
                <w:sz w:val="18"/>
                <w:szCs w:val="18"/>
              </w:rPr>
              <w:t>年</w:t>
            </w:r>
            <w:r>
              <w:rPr>
                <w:rFonts w:ascii="宋体" w:hAnsi="宋体" w:cs="宋体"/>
                <w:kern w:val="0"/>
                <w:sz w:val="18"/>
                <w:szCs w:val="18"/>
              </w:rPr>
              <w:t>12</w:t>
            </w:r>
            <w:r>
              <w:rPr>
                <w:rFonts w:ascii="宋体" w:hAnsi="宋体" w:cs="宋体" w:hint="eastAsia"/>
                <w:kern w:val="0"/>
                <w:sz w:val="18"/>
                <w:szCs w:val="18"/>
              </w:rPr>
              <w:t>月</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2022</w:t>
            </w:r>
            <w:r>
              <w:rPr>
                <w:rFonts w:ascii="宋体" w:hAnsi="宋体" w:cs="宋体" w:hint="eastAsia"/>
                <w:kern w:val="0"/>
                <w:sz w:val="18"/>
                <w:szCs w:val="18"/>
              </w:rPr>
              <w:t>年</w:t>
            </w:r>
            <w:r>
              <w:rPr>
                <w:rFonts w:ascii="宋体" w:hAnsi="宋体" w:cs="宋体"/>
                <w:kern w:val="0"/>
                <w:sz w:val="18"/>
                <w:szCs w:val="18"/>
              </w:rPr>
              <w:t>12</w:t>
            </w:r>
            <w:r>
              <w:rPr>
                <w:rFonts w:ascii="宋体" w:hAnsi="宋体" w:cs="宋体" w:hint="eastAsia"/>
                <w:kern w:val="0"/>
                <w:sz w:val="18"/>
                <w:szCs w:val="18"/>
              </w:rPr>
              <w:t>月</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606"/>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成本指标</w:t>
            </w: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项目预算控制数</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15.7212</w:t>
            </w:r>
          </w:p>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万元</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15.7212</w:t>
            </w:r>
            <w:r>
              <w:rPr>
                <w:rFonts w:ascii="宋体" w:hAnsi="宋体" w:cs="宋体" w:hint="eastAsia"/>
                <w:kern w:val="0"/>
                <w:sz w:val="18"/>
                <w:szCs w:val="18"/>
              </w:rPr>
              <w:t>万元</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10</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10</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681"/>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val="restart"/>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效益指标</w:t>
            </w:r>
          </w:p>
          <w:p w:rsidR="003C6FA3" w:rsidRDefault="003C6FA3">
            <w:pPr>
              <w:widowControl/>
              <w:spacing w:line="240" w:lineRule="exact"/>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30</w:t>
            </w:r>
            <w:r>
              <w:rPr>
                <w:rFonts w:ascii="宋体" w:hAnsi="宋体" w:cs="宋体" w:hint="eastAsia"/>
                <w:kern w:val="0"/>
                <w:sz w:val="18"/>
                <w:szCs w:val="18"/>
              </w:rPr>
              <w:t>分）</w:t>
            </w:r>
          </w:p>
        </w:tc>
        <w:tc>
          <w:tcPr>
            <w:tcW w:w="1092" w:type="dxa"/>
            <w:vMerge w:val="restart"/>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社会效益</w:t>
            </w:r>
          </w:p>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指标</w:t>
            </w: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居民的文化艺术及技能水平</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hint="eastAsia"/>
                <w:color w:val="000000"/>
                <w:sz w:val="20"/>
                <w:szCs w:val="20"/>
              </w:rPr>
              <w:t>得到提升</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hint="eastAsia"/>
                <w:color w:val="000000"/>
                <w:sz w:val="20"/>
                <w:szCs w:val="20"/>
              </w:rPr>
              <w:t>得到提升</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w:t>
            </w:r>
            <w:r>
              <w:rPr>
                <w:rFonts w:ascii="宋体" w:cs="宋体"/>
                <w:kern w:val="0"/>
                <w:sz w:val="18"/>
                <w:szCs w:val="18"/>
              </w:rPr>
              <w:t>0</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w:t>
            </w:r>
            <w:r>
              <w:rPr>
                <w:rFonts w:ascii="宋体" w:cs="宋体"/>
                <w:kern w:val="0"/>
                <w:sz w:val="18"/>
                <w:szCs w:val="18"/>
              </w:rPr>
              <w:t>0</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291"/>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居民的业余生活技术</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hint="eastAsia"/>
                <w:color w:val="000000"/>
                <w:sz w:val="20"/>
                <w:szCs w:val="20"/>
              </w:rPr>
              <w:t>有效提高</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hint="eastAsia"/>
                <w:color w:val="000000"/>
                <w:sz w:val="20"/>
                <w:szCs w:val="20"/>
              </w:rPr>
              <w:t>有效提高</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w:t>
            </w:r>
            <w:r>
              <w:rPr>
                <w:rFonts w:ascii="宋体" w:cs="宋体"/>
                <w:kern w:val="0"/>
                <w:sz w:val="18"/>
                <w:szCs w:val="18"/>
              </w:rPr>
              <w:t>0</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w:t>
            </w:r>
            <w:r>
              <w:rPr>
                <w:rFonts w:ascii="宋体" w:cs="宋体"/>
                <w:kern w:val="0"/>
                <w:sz w:val="18"/>
                <w:szCs w:val="18"/>
              </w:rPr>
              <w:t>0</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801"/>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可持续影响指标</w:t>
            </w: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居民的文化素养及幸福生活指数</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hint="eastAsia"/>
                <w:color w:val="000000"/>
                <w:sz w:val="20"/>
                <w:szCs w:val="20"/>
              </w:rPr>
              <w:t>有效提高期</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hint="eastAsia"/>
                <w:color w:val="000000"/>
                <w:sz w:val="20"/>
                <w:szCs w:val="20"/>
              </w:rPr>
              <w:t>有效提高</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w:t>
            </w:r>
            <w:r>
              <w:rPr>
                <w:rFonts w:ascii="宋体" w:cs="宋体"/>
                <w:kern w:val="0"/>
                <w:sz w:val="18"/>
                <w:szCs w:val="18"/>
              </w:rPr>
              <w:t>0</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w:t>
            </w:r>
            <w:r>
              <w:rPr>
                <w:rFonts w:ascii="宋体" w:cs="宋体"/>
                <w:kern w:val="0"/>
                <w:sz w:val="18"/>
                <w:szCs w:val="18"/>
              </w:rPr>
              <w:t>0</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984"/>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tcBorders>
              <w:top w:val="single" w:sz="4" w:space="0" w:color="auto"/>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满意度</w:t>
            </w:r>
          </w:p>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指标</w:t>
            </w:r>
          </w:p>
          <w:p w:rsidR="003C6FA3" w:rsidRDefault="003C6FA3">
            <w:pPr>
              <w:widowControl/>
              <w:spacing w:line="240" w:lineRule="exact"/>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10</w:t>
            </w:r>
            <w:r>
              <w:rPr>
                <w:rFonts w:ascii="宋体" w:hAnsi="宋体" w:cs="宋体" w:hint="eastAsia"/>
                <w:kern w:val="0"/>
                <w:sz w:val="18"/>
                <w:szCs w:val="18"/>
              </w:rPr>
              <w:t>分）</w:t>
            </w:r>
          </w:p>
        </w:tc>
        <w:tc>
          <w:tcPr>
            <w:tcW w:w="1092"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服务对象满意度指标</w:t>
            </w: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学员满意度</w:t>
            </w:r>
          </w:p>
        </w:tc>
        <w:tc>
          <w:tcPr>
            <w:tcW w:w="1270"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95%</w:t>
            </w:r>
          </w:p>
        </w:tc>
        <w:tc>
          <w:tcPr>
            <w:tcW w:w="1219"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95%</w:t>
            </w:r>
          </w:p>
        </w:tc>
        <w:tc>
          <w:tcPr>
            <w:tcW w:w="696"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w:t>
            </w:r>
            <w:r>
              <w:rPr>
                <w:rFonts w:ascii="宋体" w:cs="宋体"/>
                <w:kern w:val="0"/>
                <w:sz w:val="18"/>
                <w:szCs w:val="18"/>
              </w:rPr>
              <w:t>0</w:t>
            </w:r>
          </w:p>
        </w:tc>
        <w:tc>
          <w:tcPr>
            <w:tcW w:w="836"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8.5</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291"/>
          <w:jc w:val="center"/>
        </w:trPr>
        <w:tc>
          <w:tcPr>
            <w:tcW w:w="6865" w:type="dxa"/>
            <w:gridSpan w:val="7"/>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color w:val="000000"/>
                <w:kern w:val="0"/>
                <w:sz w:val="18"/>
                <w:szCs w:val="18"/>
              </w:rPr>
            </w:pPr>
            <w:r>
              <w:rPr>
                <w:rFonts w:ascii="宋体" w:hAnsi="宋体" w:cs="宋体" w:hint="eastAsia"/>
                <w:color w:val="000000"/>
                <w:kern w:val="0"/>
                <w:sz w:val="18"/>
                <w:szCs w:val="18"/>
              </w:rPr>
              <w:t>总分</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color w:val="000000"/>
                <w:kern w:val="0"/>
                <w:sz w:val="18"/>
                <w:szCs w:val="18"/>
              </w:rPr>
            </w:pPr>
            <w:r>
              <w:rPr>
                <w:rFonts w:ascii="宋体" w:hAnsi="宋体" w:cs="宋体"/>
                <w:color w:val="000000"/>
                <w:kern w:val="0"/>
                <w:sz w:val="18"/>
                <w:szCs w:val="18"/>
              </w:rPr>
              <w:t>100</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color w:val="000000"/>
                <w:kern w:val="0"/>
                <w:sz w:val="18"/>
                <w:szCs w:val="18"/>
              </w:rPr>
            </w:pPr>
            <w:r>
              <w:rPr>
                <w:rFonts w:ascii="宋体" w:hAnsi="宋体" w:cs="宋体"/>
                <w:color w:val="000000"/>
                <w:kern w:val="0"/>
                <w:sz w:val="18"/>
                <w:szCs w:val="18"/>
              </w:rPr>
              <w:t>98</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bl>
    <w:p w:rsidR="003C6FA3" w:rsidRDefault="003C6FA3" w:rsidP="003C6FA3">
      <w:pPr>
        <w:spacing w:line="520" w:lineRule="exact"/>
        <w:ind w:firstLineChars="200" w:firstLine="560"/>
        <w:rPr>
          <w:rFonts w:ascii="仿宋_GB2312" w:eastAsia="仿宋_GB2312" w:hAnsi="黑体" w:cs="黑体"/>
          <w:bCs/>
          <w:kern w:val="0"/>
          <w:sz w:val="28"/>
          <w:szCs w:val="28"/>
        </w:rPr>
      </w:pPr>
    </w:p>
    <w:p w:rsidR="003C6FA3" w:rsidRDefault="003C6FA3"/>
    <w:p w:rsidR="003C6FA3" w:rsidRDefault="003C6FA3" w:rsidP="00871349">
      <w:pPr>
        <w:spacing w:line="520" w:lineRule="exact"/>
        <w:ind w:firstLineChars="200" w:firstLine="560"/>
        <w:rPr>
          <w:rFonts w:ascii="仿宋_GB2312" w:eastAsia="仿宋_GB2312" w:hAnsi="黑体" w:cs="黑体"/>
          <w:bCs/>
          <w:kern w:val="0"/>
          <w:sz w:val="28"/>
          <w:szCs w:val="28"/>
        </w:rPr>
      </w:pPr>
    </w:p>
    <w:tbl>
      <w:tblPr>
        <w:tblW w:w="10031" w:type="dxa"/>
        <w:jc w:val="center"/>
        <w:tblLayout w:type="fixed"/>
        <w:tblLook w:val="00A0" w:firstRow="1" w:lastRow="0" w:firstColumn="1" w:lastColumn="0" w:noHBand="0" w:noVBand="0"/>
      </w:tblPr>
      <w:tblGrid>
        <w:gridCol w:w="746"/>
        <w:gridCol w:w="963"/>
        <w:gridCol w:w="1092"/>
        <w:gridCol w:w="718"/>
        <w:gridCol w:w="857"/>
        <w:gridCol w:w="1270"/>
        <w:gridCol w:w="1219"/>
        <w:gridCol w:w="696"/>
        <w:gridCol w:w="836"/>
        <w:gridCol w:w="1634"/>
      </w:tblGrid>
      <w:tr w:rsidR="003C6FA3">
        <w:trPr>
          <w:trHeight w:hRule="exact" w:val="440"/>
          <w:jc w:val="center"/>
        </w:trPr>
        <w:tc>
          <w:tcPr>
            <w:tcW w:w="10031" w:type="dxa"/>
            <w:gridSpan w:val="10"/>
            <w:tcBorders>
              <w:top w:val="nil"/>
              <w:left w:val="nil"/>
              <w:bottom w:val="nil"/>
              <w:right w:val="nil"/>
            </w:tcBorders>
            <w:vAlign w:val="center"/>
          </w:tcPr>
          <w:p w:rsidR="003C6FA3" w:rsidRDefault="003C6FA3">
            <w:pPr>
              <w:widowControl/>
              <w:spacing w:line="320" w:lineRule="exact"/>
              <w:jc w:val="center"/>
              <w:rPr>
                <w:rFonts w:ascii="宋体" w:cs="宋体"/>
                <w:b/>
                <w:bCs/>
                <w:kern w:val="0"/>
                <w:sz w:val="32"/>
                <w:szCs w:val="32"/>
              </w:rPr>
            </w:pPr>
            <w:r>
              <w:rPr>
                <w:rFonts w:ascii="宋体" w:hAnsi="宋体" w:cs="宋体" w:hint="eastAsia"/>
                <w:b/>
                <w:bCs/>
                <w:kern w:val="0"/>
                <w:sz w:val="32"/>
                <w:szCs w:val="32"/>
              </w:rPr>
              <w:t>项目支出绩效自评表</w:t>
            </w:r>
          </w:p>
        </w:tc>
      </w:tr>
      <w:tr w:rsidR="003C6FA3">
        <w:trPr>
          <w:trHeight w:val="194"/>
          <w:jc w:val="center"/>
        </w:trPr>
        <w:tc>
          <w:tcPr>
            <w:tcW w:w="10031" w:type="dxa"/>
            <w:gridSpan w:val="10"/>
            <w:tcBorders>
              <w:top w:val="nil"/>
              <w:left w:val="nil"/>
              <w:bottom w:val="nil"/>
              <w:right w:val="nil"/>
            </w:tcBorders>
          </w:tcPr>
          <w:p w:rsidR="003C6FA3" w:rsidRDefault="003C6FA3">
            <w:pPr>
              <w:widowControl/>
              <w:jc w:val="center"/>
              <w:rPr>
                <w:rFonts w:ascii="宋体" w:cs="宋体"/>
                <w:kern w:val="0"/>
                <w:sz w:val="22"/>
              </w:rPr>
            </w:pPr>
            <w:r>
              <w:rPr>
                <w:rFonts w:ascii="宋体" w:hAnsi="宋体" w:cs="宋体" w:hint="eastAsia"/>
                <w:kern w:val="0"/>
                <w:sz w:val="22"/>
              </w:rPr>
              <w:t>（</w:t>
            </w:r>
            <w:r>
              <w:rPr>
                <w:rFonts w:ascii="宋体" w:hAnsi="宋体" w:cs="宋体"/>
                <w:kern w:val="0"/>
                <w:sz w:val="22"/>
              </w:rPr>
              <w:t>2023</w:t>
            </w:r>
            <w:r>
              <w:rPr>
                <w:rFonts w:ascii="宋体" w:hAnsi="宋体" w:cs="宋体" w:hint="eastAsia"/>
                <w:kern w:val="0"/>
                <w:sz w:val="22"/>
              </w:rPr>
              <w:t>年度）</w:t>
            </w:r>
          </w:p>
        </w:tc>
      </w:tr>
      <w:tr w:rsidR="003C6FA3">
        <w:trPr>
          <w:trHeight w:hRule="exact" w:val="291"/>
          <w:jc w:val="center"/>
        </w:trPr>
        <w:tc>
          <w:tcPr>
            <w:tcW w:w="1709" w:type="dxa"/>
            <w:gridSpan w:val="2"/>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项目名称</w:t>
            </w:r>
          </w:p>
        </w:tc>
        <w:tc>
          <w:tcPr>
            <w:tcW w:w="8322" w:type="dxa"/>
            <w:gridSpan w:val="8"/>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11011523T000002206432-2023</w:t>
            </w:r>
            <w:r>
              <w:rPr>
                <w:rFonts w:ascii="宋体" w:hAnsi="宋体" w:cs="宋体" w:hint="eastAsia"/>
                <w:kern w:val="0"/>
                <w:sz w:val="18"/>
                <w:szCs w:val="18"/>
              </w:rPr>
              <w:t>年引导性资金</w:t>
            </w:r>
            <w:r>
              <w:rPr>
                <w:rFonts w:ascii="宋体" w:cs="宋体"/>
                <w:kern w:val="0"/>
                <w:sz w:val="18"/>
                <w:szCs w:val="18"/>
              </w:rPr>
              <w:t>-</w:t>
            </w:r>
            <w:r>
              <w:rPr>
                <w:rFonts w:ascii="宋体" w:hAnsi="宋体" w:cs="宋体" w:hint="eastAsia"/>
                <w:kern w:val="0"/>
                <w:sz w:val="18"/>
                <w:szCs w:val="18"/>
              </w:rPr>
              <w:t>北京市大兴区魏善庄镇成人学校中华传统手工技艺培训</w:t>
            </w:r>
          </w:p>
        </w:tc>
      </w:tr>
      <w:tr w:rsidR="003C6FA3">
        <w:trPr>
          <w:trHeight w:hRule="exact" w:val="291"/>
          <w:jc w:val="center"/>
        </w:trPr>
        <w:tc>
          <w:tcPr>
            <w:tcW w:w="1709" w:type="dxa"/>
            <w:gridSpan w:val="2"/>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主管部门</w:t>
            </w:r>
          </w:p>
        </w:tc>
        <w:tc>
          <w:tcPr>
            <w:tcW w:w="3937" w:type="dxa"/>
            <w:gridSpan w:val="4"/>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北京市大兴区教育委员会</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实施单位</w:t>
            </w:r>
          </w:p>
        </w:tc>
        <w:tc>
          <w:tcPr>
            <w:tcW w:w="3166" w:type="dxa"/>
            <w:gridSpan w:val="3"/>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北京市大兴区魏善庄镇成人学校</w:t>
            </w:r>
          </w:p>
        </w:tc>
      </w:tr>
      <w:tr w:rsidR="003C6FA3">
        <w:trPr>
          <w:trHeight w:hRule="exact" w:val="291"/>
          <w:jc w:val="center"/>
        </w:trPr>
        <w:tc>
          <w:tcPr>
            <w:tcW w:w="1709" w:type="dxa"/>
            <w:gridSpan w:val="2"/>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项目负责人</w:t>
            </w:r>
          </w:p>
        </w:tc>
        <w:tc>
          <w:tcPr>
            <w:tcW w:w="3937" w:type="dxa"/>
            <w:gridSpan w:val="4"/>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韩文彬</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联系电话</w:t>
            </w:r>
          </w:p>
        </w:tc>
        <w:tc>
          <w:tcPr>
            <w:tcW w:w="3166" w:type="dxa"/>
            <w:gridSpan w:val="3"/>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13520801975</w:t>
            </w:r>
          </w:p>
        </w:tc>
      </w:tr>
      <w:tr w:rsidR="003C6FA3">
        <w:trPr>
          <w:trHeight w:hRule="exact" w:val="291"/>
          <w:jc w:val="center"/>
        </w:trPr>
        <w:tc>
          <w:tcPr>
            <w:tcW w:w="1709" w:type="dxa"/>
            <w:gridSpan w:val="2"/>
            <w:vMerge w:val="restart"/>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项目资金</w:t>
            </w:r>
            <w:r>
              <w:rPr>
                <w:rFonts w:ascii="宋体" w:cs="宋体"/>
                <w:kern w:val="0"/>
                <w:sz w:val="18"/>
                <w:szCs w:val="18"/>
              </w:rPr>
              <w:br/>
            </w:r>
            <w:r>
              <w:rPr>
                <w:rFonts w:ascii="宋体" w:hAnsi="宋体" w:cs="宋体" w:hint="eastAsia"/>
                <w:kern w:val="0"/>
                <w:sz w:val="18"/>
                <w:szCs w:val="18"/>
              </w:rPr>
              <w:t>（万元）</w:t>
            </w:r>
          </w:p>
        </w:tc>
        <w:tc>
          <w:tcPr>
            <w:tcW w:w="1810"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857"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年初预算</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全年预算数</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全年执行数</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分值</w:t>
            </w:r>
          </w:p>
        </w:tc>
        <w:tc>
          <w:tcPr>
            <w:tcW w:w="836"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执行率</w:t>
            </w:r>
          </w:p>
        </w:tc>
        <w:tc>
          <w:tcPr>
            <w:tcW w:w="1634"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得分</w:t>
            </w:r>
          </w:p>
        </w:tc>
      </w:tr>
      <w:tr w:rsidR="003C6FA3">
        <w:trPr>
          <w:trHeight w:hRule="exact" w:val="291"/>
          <w:jc w:val="center"/>
        </w:trPr>
        <w:tc>
          <w:tcPr>
            <w:tcW w:w="1709" w:type="dxa"/>
            <w:gridSpan w:val="2"/>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rPr>
                <w:rFonts w:ascii="宋体" w:cs="宋体"/>
                <w:kern w:val="0"/>
                <w:sz w:val="18"/>
                <w:szCs w:val="18"/>
              </w:rPr>
            </w:pPr>
            <w:r>
              <w:rPr>
                <w:rFonts w:ascii="宋体" w:hAnsi="宋体" w:cs="宋体" w:hint="eastAsia"/>
                <w:kern w:val="0"/>
                <w:sz w:val="18"/>
                <w:szCs w:val="18"/>
              </w:rPr>
              <w:t>年度资金总额</w:t>
            </w:r>
          </w:p>
        </w:tc>
        <w:tc>
          <w:tcPr>
            <w:tcW w:w="857"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14.2735</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14.2735</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14.2735</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836"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w:t>
            </w:r>
            <w:r>
              <w:rPr>
                <w:rFonts w:ascii="宋体" w:cs="宋体"/>
                <w:kern w:val="0"/>
                <w:sz w:val="18"/>
                <w:szCs w:val="18"/>
              </w:rPr>
              <w:t>00</w:t>
            </w:r>
          </w:p>
        </w:tc>
        <w:tc>
          <w:tcPr>
            <w:tcW w:w="1634"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w:t>
            </w:r>
            <w:r>
              <w:rPr>
                <w:rFonts w:ascii="宋体" w:cs="宋体"/>
                <w:kern w:val="0"/>
                <w:sz w:val="18"/>
                <w:szCs w:val="18"/>
              </w:rPr>
              <w:t>0</w:t>
            </w:r>
          </w:p>
        </w:tc>
      </w:tr>
      <w:tr w:rsidR="003C6FA3">
        <w:trPr>
          <w:trHeight w:hRule="exact" w:val="291"/>
          <w:jc w:val="center"/>
        </w:trPr>
        <w:tc>
          <w:tcPr>
            <w:tcW w:w="1709" w:type="dxa"/>
            <w:gridSpan w:val="2"/>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其中：当年财政拨款</w:t>
            </w:r>
          </w:p>
        </w:tc>
        <w:tc>
          <w:tcPr>
            <w:tcW w:w="857"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14.2735</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14.2735</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14.2735</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w:t>
            </w:r>
          </w:p>
        </w:tc>
        <w:tc>
          <w:tcPr>
            <w:tcW w:w="836"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634"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w:t>
            </w:r>
          </w:p>
        </w:tc>
      </w:tr>
      <w:tr w:rsidR="003C6FA3">
        <w:trPr>
          <w:trHeight w:hRule="exact" w:val="272"/>
          <w:jc w:val="center"/>
        </w:trPr>
        <w:tc>
          <w:tcPr>
            <w:tcW w:w="1709" w:type="dxa"/>
            <w:gridSpan w:val="2"/>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上年结转资金</w:t>
            </w:r>
          </w:p>
        </w:tc>
        <w:tc>
          <w:tcPr>
            <w:tcW w:w="857"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w:t>
            </w:r>
          </w:p>
        </w:tc>
        <w:tc>
          <w:tcPr>
            <w:tcW w:w="836"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634"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w:t>
            </w:r>
          </w:p>
        </w:tc>
      </w:tr>
      <w:tr w:rsidR="003C6FA3">
        <w:trPr>
          <w:trHeight w:hRule="exact" w:val="291"/>
          <w:jc w:val="center"/>
        </w:trPr>
        <w:tc>
          <w:tcPr>
            <w:tcW w:w="1709" w:type="dxa"/>
            <w:gridSpan w:val="2"/>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其他资金</w:t>
            </w:r>
          </w:p>
        </w:tc>
        <w:tc>
          <w:tcPr>
            <w:tcW w:w="857"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w:t>
            </w:r>
          </w:p>
        </w:tc>
        <w:tc>
          <w:tcPr>
            <w:tcW w:w="836"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634"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w:t>
            </w:r>
          </w:p>
        </w:tc>
      </w:tr>
      <w:tr w:rsidR="003C6FA3">
        <w:trPr>
          <w:trHeight w:hRule="exact" w:val="291"/>
          <w:jc w:val="center"/>
        </w:trPr>
        <w:tc>
          <w:tcPr>
            <w:tcW w:w="1709" w:type="dxa"/>
            <w:gridSpan w:val="2"/>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3C6FA3" w:rsidRDefault="003C6FA3" w:rsidP="003C6FA3">
            <w:pPr>
              <w:widowControl/>
              <w:spacing w:line="240" w:lineRule="exact"/>
              <w:ind w:firstLineChars="600" w:firstLine="783"/>
              <w:rPr>
                <w:rFonts w:ascii="宋体" w:cs="宋体"/>
                <w:kern w:val="0"/>
                <w:sz w:val="18"/>
                <w:szCs w:val="18"/>
              </w:rPr>
            </w:pPr>
            <w:r>
              <w:rPr>
                <w:rFonts w:ascii="宋体" w:hAnsi="宋体" w:cs="宋体" w:hint="eastAsia"/>
                <w:b/>
                <w:bCs/>
                <w:kern w:val="0"/>
                <w:sz w:val="13"/>
                <w:szCs w:val="13"/>
              </w:rPr>
              <w:t>中央直达资金</w:t>
            </w:r>
            <w:r>
              <w:rPr>
                <w:rFonts w:ascii="宋体" w:hAnsi="宋体" w:cs="宋体"/>
                <w:kern w:val="0"/>
                <w:sz w:val="13"/>
                <w:szCs w:val="13"/>
              </w:rPr>
              <w:t xml:space="preserve"> </w:t>
            </w:r>
          </w:p>
        </w:tc>
        <w:tc>
          <w:tcPr>
            <w:tcW w:w="857"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w:t>
            </w:r>
          </w:p>
        </w:tc>
        <w:tc>
          <w:tcPr>
            <w:tcW w:w="836"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634"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w:t>
            </w:r>
          </w:p>
        </w:tc>
      </w:tr>
      <w:tr w:rsidR="003C6FA3">
        <w:trPr>
          <w:trHeight w:hRule="exact" w:val="291"/>
          <w:jc w:val="center"/>
        </w:trPr>
        <w:tc>
          <w:tcPr>
            <w:tcW w:w="746" w:type="dxa"/>
            <w:vMerge w:val="restart"/>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年度</w:t>
            </w:r>
            <w:r>
              <w:rPr>
                <w:rFonts w:ascii="宋体" w:hAnsi="宋体" w:cs="宋体" w:hint="eastAsia"/>
                <w:kern w:val="0"/>
                <w:sz w:val="18"/>
                <w:szCs w:val="18"/>
              </w:rPr>
              <w:lastRenderedPageBreak/>
              <w:t>总体目标</w:t>
            </w:r>
          </w:p>
        </w:tc>
        <w:tc>
          <w:tcPr>
            <w:tcW w:w="4900" w:type="dxa"/>
            <w:gridSpan w:val="5"/>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lastRenderedPageBreak/>
              <w:t>预期目标</w:t>
            </w:r>
          </w:p>
        </w:tc>
        <w:tc>
          <w:tcPr>
            <w:tcW w:w="4385" w:type="dxa"/>
            <w:gridSpan w:val="4"/>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实际完成情况</w:t>
            </w:r>
          </w:p>
        </w:tc>
      </w:tr>
      <w:tr w:rsidR="003C6FA3">
        <w:trPr>
          <w:trHeight w:hRule="exact" w:val="1569"/>
          <w:jc w:val="center"/>
        </w:trPr>
        <w:tc>
          <w:tcPr>
            <w:tcW w:w="746" w:type="dxa"/>
            <w:vMerge/>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4900" w:type="dxa"/>
            <w:gridSpan w:val="5"/>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弘扬中华传统文化和技艺，学员理解中华传统文化的内涵，掌握非遗技艺制作基本技能，提升镇域内居民综合素质，丰富居民的业余生活，提高成人学校各种培训教育的满意度，促进社会稳定及新农村文化建设的发展。</w:t>
            </w:r>
          </w:p>
        </w:tc>
        <w:tc>
          <w:tcPr>
            <w:tcW w:w="4385" w:type="dxa"/>
            <w:gridSpan w:val="4"/>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项目实施后，有利于弘扬中华传统文化和技艺，学员理解中华传统文化的内涵，掌握非遗技艺制作基本技能，提升镇域内居民综合素质，丰富居民的业余生活，提高成人学校各种培训教育的满意度，促进社会稳定及新农村文化建设的发展。</w:t>
            </w:r>
          </w:p>
        </w:tc>
      </w:tr>
      <w:tr w:rsidR="003C6FA3">
        <w:trPr>
          <w:trHeight w:hRule="exact" w:val="517"/>
          <w:jc w:val="center"/>
        </w:trPr>
        <w:tc>
          <w:tcPr>
            <w:tcW w:w="746" w:type="dxa"/>
            <w:vMerge w:val="restart"/>
            <w:tcBorders>
              <w:top w:val="nil"/>
              <w:left w:val="single" w:sz="4" w:space="0" w:color="auto"/>
              <w:right w:val="single" w:sz="4" w:space="0" w:color="auto"/>
            </w:tcBorders>
            <w:vAlign w:val="center"/>
          </w:tcPr>
          <w:p w:rsidR="003C6FA3" w:rsidRDefault="003C6FA3">
            <w:pPr>
              <w:widowControl/>
              <w:spacing w:line="240" w:lineRule="exact"/>
              <w:rPr>
                <w:rFonts w:ascii="宋体" w:cs="宋体"/>
                <w:kern w:val="0"/>
                <w:sz w:val="18"/>
                <w:szCs w:val="18"/>
              </w:rPr>
            </w:pPr>
            <w:r>
              <w:rPr>
                <w:rFonts w:ascii="宋体" w:hAnsi="宋体" w:cs="宋体" w:hint="eastAsia"/>
                <w:kern w:val="0"/>
                <w:sz w:val="18"/>
                <w:szCs w:val="18"/>
              </w:rPr>
              <w:t>绩</w:t>
            </w:r>
            <w:r>
              <w:rPr>
                <w:rFonts w:ascii="宋体" w:cs="宋体"/>
                <w:kern w:val="0"/>
                <w:sz w:val="18"/>
                <w:szCs w:val="18"/>
              </w:rPr>
              <w:br/>
            </w:r>
            <w:r>
              <w:rPr>
                <w:rFonts w:ascii="宋体" w:hAnsi="宋体" w:cs="宋体" w:hint="eastAsia"/>
                <w:kern w:val="0"/>
                <w:sz w:val="18"/>
                <w:szCs w:val="18"/>
              </w:rPr>
              <w:t>效</w:t>
            </w:r>
            <w:r>
              <w:rPr>
                <w:rFonts w:ascii="宋体" w:cs="宋体"/>
                <w:kern w:val="0"/>
                <w:sz w:val="18"/>
                <w:szCs w:val="18"/>
              </w:rPr>
              <w:br/>
            </w:r>
            <w:r>
              <w:rPr>
                <w:rFonts w:ascii="宋体" w:hAnsi="宋体" w:cs="宋体" w:hint="eastAsia"/>
                <w:kern w:val="0"/>
                <w:sz w:val="18"/>
                <w:szCs w:val="18"/>
              </w:rPr>
              <w:t>指</w:t>
            </w:r>
            <w:r>
              <w:rPr>
                <w:rFonts w:ascii="宋体" w:cs="宋体"/>
                <w:kern w:val="0"/>
                <w:sz w:val="18"/>
                <w:szCs w:val="18"/>
              </w:rPr>
              <w:br/>
            </w:r>
            <w:r>
              <w:rPr>
                <w:rFonts w:ascii="宋体" w:hAnsi="宋体" w:cs="宋体" w:hint="eastAsia"/>
                <w:kern w:val="0"/>
                <w:sz w:val="18"/>
                <w:szCs w:val="18"/>
              </w:rPr>
              <w:t>标</w:t>
            </w:r>
          </w:p>
        </w:tc>
        <w:tc>
          <w:tcPr>
            <w:tcW w:w="963"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二级指标</w:t>
            </w: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三级指标</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年度</w:t>
            </w:r>
          </w:p>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指标值</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实际</w:t>
            </w:r>
          </w:p>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完成值</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分值</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得分</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偏差原因分析及改进措施</w:t>
            </w:r>
          </w:p>
        </w:tc>
      </w:tr>
      <w:tr w:rsidR="003C6FA3">
        <w:trPr>
          <w:trHeight w:hRule="exact" w:val="291"/>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val="restart"/>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产出指标</w:t>
            </w:r>
          </w:p>
          <w:p w:rsidR="003C6FA3" w:rsidRDefault="003C6FA3">
            <w:pPr>
              <w:widowControl/>
              <w:spacing w:line="240" w:lineRule="exact"/>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50</w:t>
            </w:r>
            <w:r>
              <w:rPr>
                <w:rFonts w:ascii="宋体" w:hAnsi="宋体" w:cs="宋体" w:hint="eastAsia"/>
                <w:kern w:val="0"/>
                <w:sz w:val="18"/>
                <w:szCs w:val="18"/>
              </w:rPr>
              <w:t>分）</w:t>
            </w:r>
          </w:p>
          <w:p w:rsidR="003C6FA3" w:rsidRDefault="003C6FA3">
            <w:pPr>
              <w:spacing w:line="240" w:lineRule="exact"/>
              <w:rPr>
                <w:rFonts w:asci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数量指标</w:t>
            </w: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参与人数</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30</w:t>
            </w:r>
            <w:r>
              <w:rPr>
                <w:rFonts w:ascii="宋体" w:hAnsi="宋体" w:cs="宋体" w:hint="eastAsia"/>
                <w:kern w:val="0"/>
                <w:sz w:val="18"/>
                <w:szCs w:val="18"/>
              </w:rPr>
              <w:t>人</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30</w:t>
            </w:r>
            <w:r>
              <w:rPr>
                <w:rFonts w:ascii="宋体" w:hAnsi="宋体" w:cs="宋体" w:hint="eastAsia"/>
                <w:kern w:val="0"/>
                <w:sz w:val="18"/>
                <w:szCs w:val="18"/>
              </w:rPr>
              <w:t>人</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291"/>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tcBorders>
              <w:top w:val="single" w:sz="4" w:space="0" w:color="auto"/>
              <w:left w:val="single" w:sz="4" w:space="0" w:color="auto"/>
              <w:bottom w:val="single" w:sz="4" w:space="0" w:color="auto"/>
              <w:right w:val="single" w:sz="4" w:space="0" w:color="auto"/>
            </w:tcBorders>
            <w:vAlign w:val="center"/>
          </w:tcPr>
          <w:p w:rsidR="003C6FA3" w:rsidRDefault="003C6FA3">
            <w:pPr>
              <w:spacing w:line="240" w:lineRule="exact"/>
              <w:rPr>
                <w:rFonts w:asci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培训次数</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22</w:t>
            </w:r>
            <w:r>
              <w:rPr>
                <w:rFonts w:ascii="宋体" w:hAnsi="宋体" w:cs="宋体" w:hint="eastAsia"/>
                <w:kern w:val="0"/>
                <w:sz w:val="18"/>
                <w:szCs w:val="18"/>
              </w:rPr>
              <w:t>次</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22</w:t>
            </w:r>
            <w:r>
              <w:rPr>
                <w:rFonts w:ascii="宋体" w:hAnsi="宋体" w:cs="宋体" w:hint="eastAsia"/>
                <w:kern w:val="0"/>
                <w:sz w:val="18"/>
                <w:szCs w:val="18"/>
              </w:rPr>
              <w:t>次</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291"/>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tcBorders>
              <w:top w:val="single" w:sz="4" w:space="0" w:color="auto"/>
              <w:left w:val="single" w:sz="4" w:space="0" w:color="auto"/>
              <w:bottom w:val="single" w:sz="4" w:space="0" w:color="auto"/>
              <w:right w:val="single" w:sz="4" w:space="0" w:color="auto"/>
            </w:tcBorders>
            <w:vAlign w:val="center"/>
          </w:tcPr>
          <w:p w:rsidR="003C6FA3" w:rsidRDefault="003C6FA3">
            <w:pPr>
              <w:spacing w:line="240" w:lineRule="exact"/>
              <w:rPr>
                <w:rFonts w:asci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培训课时数量</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77</w:t>
            </w:r>
            <w:r>
              <w:rPr>
                <w:rFonts w:ascii="宋体" w:hAnsi="宋体" w:cs="宋体" w:hint="eastAsia"/>
                <w:kern w:val="0"/>
                <w:sz w:val="18"/>
                <w:szCs w:val="18"/>
              </w:rPr>
              <w:t>课时</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77</w:t>
            </w:r>
            <w:r>
              <w:rPr>
                <w:rFonts w:ascii="宋体" w:hAnsi="宋体" w:cs="宋体" w:hint="eastAsia"/>
                <w:kern w:val="0"/>
                <w:sz w:val="18"/>
                <w:szCs w:val="18"/>
              </w:rPr>
              <w:t>课时</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291"/>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tcBorders>
              <w:top w:val="single" w:sz="4" w:space="0" w:color="auto"/>
              <w:left w:val="single" w:sz="4" w:space="0" w:color="auto"/>
              <w:bottom w:val="single" w:sz="4" w:space="0" w:color="auto"/>
              <w:right w:val="single" w:sz="4" w:space="0" w:color="auto"/>
            </w:tcBorders>
            <w:vAlign w:val="center"/>
          </w:tcPr>
          <w:p w:rsidR="003C6FA3" w:rsidRDefault="003C6FA3">
            <w:pPr>
              <w:spacing w:line="240" w:lineRule="exact"/>
              <w:rPr>
                <w:rFonts w:asci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质量指标</w:t>
            </w: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培训参与率</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100%</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90%</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4.5</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临时调整</w:t>
            </w:r>
          </w:p>
        </w:tc>
      </w:tr>
      <w:tr w:rsidR="003C6FA3">
        <w:trPr>
          <w:trHeight w:hRule="exact" w:val="291"/>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tcBorders>
              <w:top w:val="single" w:sz="4" w:space="0" w:color="auto"/>
              <w:left w:val="single" w:sz="4" w:space="0" w:color="auto"/>
              <w:bottom w:val="single" w:sz="4" w:space="0" w:color="auto"/>
              <w:right w:val="single" w:sz="4" w:space="0" w:color="auto"/>
            </w:tcBorders>
            <w:vAlign w:val="center"/>
          </w:tcPr>
          <w:p w:rsidR="003C6FA3" w:rsidRDefault="003C6FA3">
            <w:pPr>
              <w:spacing w:line="240" w:lineRule="exact"/>
              <w:rPr>
                <w:rFonts w:asci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培训合格率</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100%</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100%</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615"/>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tcBorders>
              <w:top w:val="single" w:sz="4" w:space="0" w:color="auto"/>
              <w:left w:val="single" w:sz="4" w:space="0" w:color="auto"/>
              <w:bottom w:val="single" w:sz="4" w:space="0" w:color="auto"/>
              <w:right w:val="single" w:sz="4" w:space="0" w:color="auto"/>
            </w:tcBorders>
            <w:vAlign w:val="center"/>
          </w:tcPr>
          <w:p w:rsidR="003C6FA3" w:rsidRDefault="003C6FA3">
            <w:pPr>
              <w:spacing w:line="240" w:lineRule="exact"/>
              <w:rPr>
                <w:rFonts w:asci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时效指标</w:t>
            </w: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项目启动阶段</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2023</w:t>
            </w:r>
            <w:r>
              <w:rPr>
                <w:rFonts w:ascii="宋体" w:hAnsi="宋体" w:cs="宋体" w:hint="eastAsia"/>
                <w:kern w:val="0"/>
                <w:sz w:val="18"/>
                <w:szCs w:val="18"/>
              </w:rPr>
              <w:t>年</w:t>
            </w:r>
            <w:r>
              <w:rPr>
                <w:rFonts w:ascii="宋体" w:hAnsi="宋体" w:cs="宋体"/>
                <w:kern w:val="0"/>
                <w:sz w:val="18"/>
                <w:szCs w:val="18"/>
              </w:rPr>
              <w:t>1</w:t>
            </w:r>
            <w:r>
              <w:rPr>
                <w:rFonts w:ascii="宋体" w:hAnsi="宋体" w:cs="宋体" w:hint="eastAsia"/>
                <w:kern w:val="0"/>
                <w:sz w:val="18"/>
                <w:szCs w:val="18"/>
              </w:rPr>
              <w:t>月</w:t>
            </w:r>
            <w:r>
              <w:rPr>
                <w:rFonts w:ascii="宋体" w:hAnsi="宋体" w:cs="宋体"/>
                <w:kern w:val="0"/>
                <w:sz w:val="18"/>
                <w:szCs w:val="18"/>
              </w:rPr>
              <w:t>-3</w:t>
            </w:r>
            <w:r>
              <w:rPr>
                <w:rFonts w:ascii="宋体" w:hAnsi="宋体" w:cs="宋体" w:hint="eastAsia"/>
                <w:kern w:val="0"/>
                <w:sz w:val="18"/>
                <w:szCs w:val="18"/>
              </w:rPr>
              <w:t>月</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2022</w:t>
            </w:r>
            <w:r>
              <w:rPr>
                <w:rFonts w:ascii="宋体" w:hAnsi="宋体" w:cs="宋体" w:hint="eastAsia"/>
                <w:kern w:val="0"/>
                <w:sz w:val="18"/>
                <w:szCs w:val="18"/>
              </w:rPr>
              <w:t>年</w:t>
            </w:r>
            <w:r>
              <w:rPr>
                <w:rFonts w:ascii="宋体" w:hAnsi="宋体" w:cs="宋体"/>
                <w:kern w:val="0"/>
                <w:sz w:val="18"/>
                <w:szCs w:val="18"/>
              </w:rPr>
              <w:t>1</w:t>
            </w:r>
            <w:r>
              <w:rPr>
                <w:rFonts w:ascii="宋体" w:hAnsi="宋体" w:cs="宋体" w:hint="eastAsia"/>
                <w:kern w:val="0"/>
                <w:sz w:val="18"/>
                <w:szCs w:val="18"/>
              </w:rPr>
              <w:t>月</w:t>
            </w:r>
            <w:r>
              <w:rPr>
                <w:rFonts w:ascii="宋体" w:hAnsi="宋体" w:cs="宋体"/>
                <w:kern w:val="0"/>
                <w:sz w:val="18"/>
                <w:szCs w:val="18"/>
              </w:rPr>
              <w:t>-3</w:t>
            </w:r>
            <w:r>
              <w:rPr>
                <w:rFonts w:ascii="宋体" w:hAnsi="宋体" w:cs="宋体" w:hint="eastAsia"/>
                <w:kern w:val="0"/>
                <w:sz w:val="18"/>
                <w:szCs w:val="18"/>
              </w:rPr>
              <w:t>月</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591"/>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rPr>
                <w:rFonts w:asci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项目实施阶段</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2023</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-11</w:t>
            </w:r>
            <w:r>
              <w:rPr>
                <w:rFonts w:ascii="宋体" w:hAnsi="宋体" w:cs="宋体" w:hint="eastAsia"/>
                <w:kern w:val="0"/>
                <w:sz w:val="18"/>
                <w:szCs w:val="18"/>
              </w:rPr>
              <w:t>月</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2022</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-11</w:t>
            </w:r>
            <w:r>
              <w:rPr>
                <w:rFonts w:ascii="宋体" w:hAnsi="宋体" w:cs="宋体" w:hint="eastAsia"/>
                <w:kern w:val="0"/>
                <w:sz w:val="18"/>
                <w:szCs w:val="18"/>
              </w:rPr>
              <w:t>月</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556"/>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项目总结阶段</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2023</w:t>
            </w:r>
            <w:r>
              <w:rPr>
                <w:rFonts w:ascii="宋体" w:hAnsi="宋体" w:cs="宋体" w:hint="eastAsia"/>
                <w:kern w:val="0"/>
                <w:sz w:val="18"/>
                <w:szCs w:val="18"/>
              </w:rPr>
              <w:t>年</w:t>
            </w:r>
            <w:r>
              <w:rPr>
                <w:rFonts w:ascii="宋体" w:hAnsi="宋体" w:cs="宋体"/>
                <w:kern w:val="0"/>
                <w:sz w:val="18"/>
                <w:szCs w:val="18"/>
              </w:rPr>
              <w:t>12</w:t>
            </w:r>
            <w:r>
              <w:rPr>
                <w:rFonts w:ascii="宋体" w:hAnsi="宋体" w:cs="宋体" w:hint="eastAsia"/>
                <w:kern w:val="0"/>
                <w:sz w:val="18"/>
                <w:szCs w:val="18"/>
              </w:rPr>
              <w:t>月</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2022</w:t>
            </w:r>
            <w:r>
              <w:rPr>
                <w:rFonts w:ascii="宋体" w:hAnsi="宋体" w:cs="宋体" w:hint="eastAsia"/>
                <w:kern w:val="0"/>
                <w:sz w:val="18"/>
                <w:szCs w:val="18"/>
              </w:rPr>
              <w:t>年</w:t>
            </w:r>
            <w:r>
              <w:rPr>
                <w:rFonts w:ascii="宋体" w:hAnsi="宋体" w:cs="宋体"/>
                <w:kern w:val="0"/>
                <w:sz w:val="18"/>
                <w:szCs w:val="18"/>
              </w:rPr>
              <w:t>12</w:t>
            </w:r>
            <w:r>
              <w:rPr>
                <w:rFonts w:ascii="宋体" w:hAnsi="宋体" w:cs="宋体" w:hint="eastAsia"/>
                <w:kern w:val="0"/>
                <w:sz w:val="18"/>
                <w:szCs w:val="18"/>
              </w:rPr>
              <w:t>月</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606"/>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成本指标</w:t>
            </w: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项目预算控制数</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14.9436</w:t>
            </w:r>
          </w:p>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万元</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14.9436</w:t>
            </w:r>
            <w:r>
              <w:rPr>
                <w:rFonts w:ascii="宋体" w:hAnsi="宋体" w:cs="宋体" w:hint="eastAsia"/>
                <w:kern w:val="0"/>
                <w:sz w:val="18"/>
                <w:szCs w:val="18"/>
              </w:rPr>
              <w:t>万元</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10</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10</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681"/>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val="restart"/>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效益指标</w:t>
            </w:r>
          </w:p>
          <w:p w:rsidR="003C6FA3" w:rsidRDefault="003C6FA3">
            <w:pPr>
              <w:widowControl/>
              <w:spacing w:line="240" w:lineRule="exact"/>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30</w:t>
            </w:r>
            <w:r>
              <w:rPr>
                <w:rFonts w:ascii="宋体" w:hAnsi="宋体" w:cs="宋体" w:hint="eastAsia"/>
                <w:kern w:val="0"/>
                <w:sz w:val="18"/>
                <w:szCs w:val="18"/>
              </w:rPr>
              <w:t>分）</w:t>
            </w:r>
          </w:p>
        </w:tc>
        <w:tc>
          <w:tcPr>
            <w:tcW w:w="1092" w:type="dxa"/>
            <w:vMerge w:val="restart"/>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社会效益</w:t>
            </w:r>
          </w:p>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指标</w:t>
            </w: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居民的文化艺术及技能水平</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hint="eastAsia"/>
                <w:color w:val="000000"/>
                <w:sz w:val="20"/>
                <w:szCs w:val="20"/>
              </w:rPr>
              <w:t>得到提升</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hint="eastAsia"/>
                <w:color w:val="000000"/>
                <w:sz w:val="20"/>
                <w:szCs w:val="20"/>
              </w:rPr>
              <w:t>得到提升</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w:t>
            </w:r>
            <w:r>
              <w:rPr>
                <w:rFonts w:ascii="宋体" w:cs="宋体"/>
                <w:kern w:val="0"/>
                <w:sz w:val="18"/>
                <w:szCs w:val="18"/>
              </w:rPr>
              <w:t>0</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w:t>
            </w:r>
            <w:r>
              <w:rPr>
                <w:rFonts w:ascii="宋体" w:cs="宋体"/>
                <w:kern w:val="0"/>
                <w:sz w:val="18"/>
                <w:szCs w:val="18"/>
              </w:rPr>
              <w:t>0</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291"/>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居民的业余生活技术</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hint="eastAsia"/>
                <w:color w:val="000000"/>
                <w:sz w:val="20"/>
                <w:szCs w:val="20"/>
              </w:rPr>
              <w:t>有效提高</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hint="eastAsia"/>
                <w:color w:val="000000"/>
                <w:sz w:val="20"/>
                <w:szCs w:val="20"/>
              </w:rPr>
              <w:t>有效提高</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w:t>
            </w:r>
            <w:r>
              <w:rPr>
                <w:rFonts w:ascii="宋体" w:cs="宋体"/>
                <w:kern w:val="0"/>
                <w:sz w:val="18"/>
                <w:szCs w:val="18"/>
              </w:rPr>
              <w:t>0</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w:t>
            </w:r>
            <w:r>
              <w:rPr>
                <w:rFonts w:ascii="宋体" w:cs="宋体"/>
                <w:kern w:val="0"/>
                <w:sz w:val="18"/>
                <w:szCs w:val="18"/>
              </w:rPr>
              <w:t>0</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801"/>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可持续影响指标</w:t>
            </w: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居民的文化素养及幸福生活指数</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hint="eastAsia"/>
                <w:color w:val="000000"/>
                <w:sz w:val="20"/>
                <w:szCs w:val="20"/>
              </w:rPr>
              <w:t>有效提高期</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hint="eastAsia"/>
                <w:color w:val="000000"/>
                <w:sz w:val="20"/>
                <w:szCs w:val="20"/>
              </w:rPr>
              <w:t>有效提高</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w:t>
            </w:r>
            <w:r>
              <w:rPr>
                <w:rFonts w:ascii="宋体" w:cs="宋体"/>
                <w:kern w:val="0"/>
                <w:sz w:val="18"/>
                <w:szCs w:val="18"/>
              </w:rPr>
              <w:t>0</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w:t>
            </w:r>
            <w:r>
              <w:rPr>
                <w:rFonts w:ascii="宋体" w:cs="宋体"/>
                <w:kern w:val="0"/>
                <w:sz w:val="18"/>
                <w:szCs w:val="18"/>
              </w:rPr>
              <w:t>0</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984"/>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tcBorders>
              <w:top w:val="single" w:sz="4" w:space="0" w:color="auto"/>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满意度</w:t>
            </w:r>
          </w:p>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指标</w:t>
            </w:r>
          </w:p>
          <w:p w:rsidR="003C6FA3" w:rsidRDefault="003C6FA3">
            <w:pPr>
              <w:widowControl/>
              <w:spacing w:line="240" w:lineRule="exact"/>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10</w:t>
            </w:r>
            <w:r>
              <w:rPr>
                <w:rFonts w:ascii="宋体" w:hAnsi="宋体" w:cs="宋体" w:hint="eastAsia"/>
                <w:kern w:val="0"/>
                <w:sz w:val="18"/>
                <w:szCs w:val="18"/>
              </w:rPr>
              <w:t>分）</w:t>
            </w:r>
          </w:p>
        </w:tc>
        <w:tc>
          <w:tcPr>
            <w:tcW w:w="1092"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服务对象满意度指标</w:t>
            </w: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学员满意度</w:t>
            </w:r>
          </w:p>
        </w:tc>
        <w:tc>
          <w:tcPr>
            <w:tcW w:w="1270"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95%</w:t>
            </w:r>
          </w:p>
        </w:tc>
        <w:tc>
          <w:tcPr>
            <w:tcW w:w="1219"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95%</w:t>
            </w:r>
          </w:p>
        </w:tc>
        <w:tc>
          <w:tcPr>
            <w:tcW w:w="696"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w:t>
            </w:r>
            <w:r>
              <w:rPr>
                <w:rFonts w:ascii="宋体" w:cs="宋体"/>
                <w:kern w:val="0"/>
                <w:sz w:val="18"/>
                <w:szCs w:val="18"/>
              </w:rPr>
              <w:t>0</w:t>
            </w:r>
          </w:p>
        </w:tc>
        <w:tc>
          <w:tcPr>
            <w:tcW w:w="836"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8.5</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291"/>
          <w:jc w:val="center"/>
        </w:trPr>
        <w:tc>
          <w:tcPr>
            <w:tcW w:w="6865" w:type="dxa"/>
            <w:gridSpan w:val="7"/>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color w:val="000000"/>
                <w:kern w:val="0"/>
                <w:sz w:val="18"/>
                <w:szCs w:val="18"/>
              </w:rPr>
            </w:pPr>
            <w:r>
              <w:rPr>
                <w:rFonts w:ascii="宋体" w:hAnsi="宋体" w:cs="宋体" w:hint="eastAsia"/>
                <w:color w:val="000000"/>
                <w:kern w:val="0"/>
                <w:sz w:val="18"/>
                <w:szCs w:val="18"/>
              </w:rPr>
              <w:t>总分</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color w:val="000000"/>
                <w:kern w:val="0"/>
                <w:sz w:val="18"/>
                <w:szCs w:val="18"/>
              </w:rPr>
            </w:pPr>
            <w:r>
              <w:rPr>
                <w:rFonts w:ascii="宋体" w:hAnsi="宋体" w:cs="宋体"/>
                <w:color w:val="000000"/>
                <w:kern w:val="0"/>
                <w:sz w:val="18"/>
                <w:szCs w:val="18"/>
              </w:rPr>
              <w:t>100</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color w:val="000000"/>
                <w:kern w:val="0"/>
                <w:sz w:val="18"/>
                <w:szCs w:val="18"/>
              </w:rPr>
            </w:pPr>
            <w:r>
              <w:rPr>
                <w:rFonts w:ascii="宋体" w:hAnsi="宋体" w:cs="宋体"/>
                <w:color w:val="000000"/>
                <w:kern w:val="0"/>
                <w:sz w:val="18"/>
                <w:szCs w:val="18"/>
              </w:rPr>
              <w:t>98</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bl>
    <w:p w:rsidR="003C6FA3" w:rsidRDefault="003C6FA3" w:rsidP="003C6FA3">
      <w:pPr>
        <w:spacing w:line="520" w:lineRule="exact"/>
        <w:ind w:firstLineChars="200" w:firstLine="560"/>
        <w:rPr>
          <w:rFonts w:ascii="仿宋_GB2312" w:eastAsia="仿宋_GB2312" w:hAnsi="黑体" w:cs="黑体"/>
          <w:bCs/>
          <w:kern w:val="0"/>
          <w:sz w:val="28"/>
          <w:szCs w:val="28"/>
        </w:rPr>
      </w:pPr>
    </w:p>
    <w:p w:rsidR="003C6FA3" w:rsidRDefault="003C6FA3" w:rsidP="00871349">
      <w:pPr>
        <w:spacing w:line="520" w:lineRule="exact"/>
        <w:ind w:firstLineChars="200" w:firstLine="560"/>
        <w:rPr>
          <w:rFonts w:ascii="仿宋_GB2312" w:eastAsia="仿宋_GB2312" w:hAnsi="黑体" w:cs="黑体"/>
          <w:bCs/>
          <w:kern w:val="0"/>
          <w:sz w:val="28"/>
          <w:szCs w:val="28"/>
        </w:rPr>
      </w:pPr>
    </w:p>
    <w:p w:rsidR="003C6FA3" w:rsidRDefault="003C6FA3" w:rsidP="00871349">
      <w:pPr>
        <w:spacing w:line="520" w:lineRule="exact"/>
        <w:ind w:firstLineChars="200" w:firstLine="560"/>
        <w:rPr>
          <w:rFonts w:ascii="仿宋_GB2312" w:eastAsia="仿宋_GB2312" w:hAnsi="黑体" w:cs="黑体"/>
          <w:bCs/>
          <w:kern w:val="0"/>
          <w:sz w:val="28"/>
          <w:szCs w:val="28"/>
        </w:rPr>
      </w:pPr>
    </w:p>
    <w:p w:rsidR="003C6FA3" w:rsidRDefault="003C6FA3" w:rsidP="00871349">
      <w:pPr>
        <w:spacing w:line="520" w:lineRule="exact"/>
        <w:ind w:firstLineChars="200" w:firstLine="560"/>
        <w:rPr>
          <w:rFonts w:ascii="仿宋_GB2312" w:eastAsia="仿宋_GB2312" w:hAnsi="黑体" w:cs="黑体"/>
          <w:bCs/>
          <w:kern w:val="0"/>
          <w:sz w:val="28"/>
          <w:szCs w:val="28"/>
        </w:rPr>
      </w:pPr>
    </w:p>
    <w:p w:rsidR="003C6FA3" w:rsidRDefault="003C6FA3" w:rsidP="00871349">
      <w:pPr>
        <w:spacing w:line="520" w:lineRule="exact"/>
        <w:ind w:firstLineChars="200" w:firstLine="560"/>
        <w:rPr>
          <w:rFonts w:ascii="仿宋_GB2312" w:eastAsia="仿宋_GB2312" w:hAnsi="黑体" w:cs="黑体"/>
          <w:bCs/>
          <w:kern w:val="0"/>
          <w:sz w:val="28"/>
          <w:szCs w:val="28"/>
        </w:rPr>
      </w:pPr>
    </w:p>
    <w:p w:rsidR="003C6FA3" w:rsidRDefault="003C6FA3" w:rsidP="00871349">
      <w:pPr>
        <w:spacing w:line="520" w:lineRule="exact"/>
        <w:ind w:firstLineChars="200" w:firstLine="560"/>
        <w:rPr>
          <w:rFonts w:ascii="仿宋_GB2312" w:eastAsia="仿宋_GB2312" w:hAnsi="黑体" w:cs="黑体"/>
          <w:bCs/>
          <w:kern w:val="0"/>
          <w:sz w:val="28"/>
          <w:szCs w:val="28"/>
        </w:rPr>
      </w:pPr>
    </w:p>
    <w:p w:rsidR="003C6FA3" w:rsidRDefault="003C6FA3" w:rsidP="00871349">
      <w:pPr>
        <w:spacing w:line="520" w:lineRule="exact"/>
        <w:ind w:firstLineChars="200" w:firstLine="560"/>
        <w:rPr>
          <w:rFonts w:ascii="仿宋_GB2312" w:eastAsia="仿宋_GB2312" w:hAnsi="黑体" w:cs="黑体"/>
          <w:bCs/>
          <w:kern w:val="0"/>
          <w:sz w:val="28"/>
          <w:szCs w:val="28"/>
        </w:rPr>
      </w:pPr>
    </w:p>
    <w:p w:rsidR="003C6FA3" w:rsidRDefault="003C6FA3" w:rsidP="00871349">
      <w:pPr>
        <w:spacing w:line="520" w:lineRule="exact"/>
        <w:ind w:firstLineChars="200" w:firstLine="560"/>
        <w:rPr>
          <w:rFonts w:ascii="仿宋_GB2312" w:eastAsia="仿宋_GB2312" w:hAnsi="黑体" w:cs="黑体"/>
          <w:bCs/>
          <w:kern w:val="0"/>
          <w:sz w:val="28"/>
          <w:szCs w:val="28"/>
        </w:rPr>
      </w:pPr>
    </w:p>
    <w:p w:rsidR="003C6FA3" w:rsidRDefault="003C6FA3" w:rsidP="00871349">
      <w:pPr>
        <w:spacing w:line="520" w:lineRule="exact"/>
        <w:ind w:firstLineChars="200" w:firstLine="560"/>
        <w:rPr>
          <w:rFonts w:ascii="仿宋_GB2312" w:eastAsia="仿宋_GB2312" w:hAnsi="黑体" w:cs="黑体"/>
          <w:bCs/>
          <w:kern w:val="0"/>
          <w:sz w:val="28"/>
          <w:szCs w:val="28"/>
        </w:rPr>
      </w:pPr>
    </w:p>
    <w:p w:rsidR="003C6FA3" w:rsidRDefault="003C6FA3" w:rsidP="00871349">
      <w:pPr>
        <w:spacing w:line="520" w:lineRule="exact"/>
        <w:ind w:firstLineChars="200" w:firstLine="560"/>
        <w:rPr>
          <w:rFonts w:ascii="仿宋_GB2312" w:eastAsia="仿宋_GB2312" w:hAnsi="黑体" w:cs="黑体"/>
          <w:bCs/>
          <w:kern w:val="0"/>
          <w:sz w:val="28"/>
          <w:szCs w:val="28"/>
        </w:rPr>
      </w:pPr>
    </w:p>
    <w:p w:rsidR="003C6FA3" w:rsidRDefault="003C6FA3" w:rsidP="00871349">
      <w:pPr>
        <w:spacing w:line="520" w:lineRule="exact"/>
        <w:ind w:firstLineChars="200" w:firstLine="560"/>
        <w:rPr>
          <w:rFonts w:ascii="仿宋_GB2312" w:eastAsia="仿宋_GB2312" w:hAnsi="黑体" w:cs="黑体"/>
          <w:bCs/>
          <w:kern w:val="0"/>
          <w:sz w:val="28"/>
          <w:szCs w:val="28"/>
        </w:rPr>
      </w:pPr>
    </w:p>
    <w:tbl>
      <w:tblPr>
        <w:tblW w:w="10031" w:type="dxa"/>
        <w:jc w:val="center"/>
        <w:tblLayout w:type="fixed"/>
        <w:tblLook w:val="00A0" w:firstRow="1" w:lastRow="0" w:firstColumn="1" w:lastColumn="0" w:noHBand="0" w:noVBand="0"/>
      </w:tblPr>
      <w:tblGrid>
        <w:gridCol w:w="746"/>
        <w:gridCol w:w="963"/>
        <w:gridCol w:w="1092"/>
        <w:gridCol w:w="718"/>
        <w:gridCol w:w="857"/>
        <w:gridCol w:w="1270"/>
        <w:gridCol w:w="1219"/>
        <w:gridCol w:w="696"/>
        <w:gridCol w:w="836"/>
        <w:gridCol w:w="1634"/>
      </w:tblGrid>
      <w:tr w:rsidR="003C6FA3">
        <w:trPr>
          <w:trHeight w:hRule="exact" w:val="440"/>
          <w:jc w:val="center"/>
        </w:trPr>
        <w:tc>
          <w:tcPr>
            <w:tcW w:w="10031" w:type="dxa"/>
            <w:gridSpan w:val="10"/>
            <w:tcBorders>
              <w:top w:val="nil"/>
              <w:left w:val="nil"/>
              <w:bottom w:val="nil"/>
              <w:right w:val="nil"/>
            </w:tcBorders>
            <w:vAlign w:val="center"/>
          </w:tcPr>
          <w:p w:rsidR="003C6FA3" w:rsidRDefault="003C6FA3">
            <w:pPr>
              <w:widowControl/>
              <w:spacing w:line="320" w:lineRule="exact"/>
              <w:jc w:val="center"/>
              <w:rPr>
                <w:rFonts w:ascii="宋体" w:cs="宋体"/>
                <w:b/>
                <w:bCs/>
                <w:kern w:val="0"/>
                <w:sz w:val="32"/>
                <w:szCs w:val="32"/>
              </w:rPr>
            </w:pPr>
            <w:r>
              <w:rPr>
                <w:rFonts w:ascii="宋体" w:hAnsi="宋体" w:cs="宋体" w:hint="eastAsia"/>
                <w:b/>
                <w:bCs/>
                <w:kern w:val="0"/>
                <w:sz w:val="32"/>
                <w:szCs w:val="32"/>
              </w:rPr>
              <w:t>项目支出绩效自评表</w:t>
            </w:r>
          </w:p>
        </w:tc>
      </w:tr>
      <w:tr w:rsidR="003C6FA3">
        <w:trPr>
          <w:trHeight w:val="194"/>
          <w:jc w:val="center"/>
        </w:trPr>
        <w:tc>
          <w:tcPr>
            <w:tcW w:w="10031" w:type="dxa"/>
            <w:gridSpan w:val="10"/>
            <w:tcBorders>
              <w:top w:val="nil"/>
              <w:left w:val="nil"/>
              <w:bottom w:val="nil"/>
              <w:right w:val="nil"/>
            </w:tcBorders>
          </w:tcPr>
          <w:p w:rsidR="003C6FA3" w:rsidRDefault="003C6FA3">
            <w:pPr>
              <w:widowControl/>
              <w:jc w:val="center"/>
              <w:rPr>
                <w:rFonts w:ascii="宋体" w:cs="宋体"/>
                <w:kern w:val="0"/>
                <w:sz w:val="22"/>
              </w:rPr>
            </w:pPr>
            <w:r>
              <w:rPr>
                <w:rFonts w:ascii="宋体" w:hAnsi="宋体" w:cs="宋体" w:hint="eastAsia"/>
                <w:kern w:val="0"/>
                <w:sz w:val="22"/>
              </w:rPr>
              <w:t>（</w:t>
            </w:r>
            <w:r>
              <w:rPr>
                <w:rFonts w:ascii="宋体" w:hAnsi="宋体" w:cs="宋体"/>
                <w:kern w:val="0"/>
                <w:sz w:val="22"/>
              </w:rPr>
              <w:t>2023</w:t>
            </w:r>
            <w:r>
              <w:rPr>
                <w:rFonts w:ascii="宋体" w:hAnsi="宋体" w:cs="宋体" w:hint="eastAsia"/>
                <w:kern w:val="0"/>
                <w:sz w:val="22"/>
              </w:rPr>
              <w:t>年度）</w:t>
            </w:r>
          </w:p>
        </w:tc>
      </w:tr>
      <w:tr w:rsidR="003C6FA3">
        <w:trPr>
          <w:trHeight w:hRule="exact" w:val="291"/>
          <w:jc w:val="center"/>
        </w:trPr>
        <w:tc>
          <w:tcPr>
            <w:tcW w:w="1709" w:type="dxa"/>
            <w:gridSpan w:val="2"/>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项目名称</w:t>
            </w:r>
          </w:p>
        </w:tc>
        <w:tc>
          <w:tcPr>
            <w:tcW w:w="8322" w:type="dxa"/>
            <w:gridSpan w:val="8"/>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sz w:val="20"/>
                <w:szCs w:val="22"/>
              </w:rPr>
              <w:t>11011523T000002208472-</w:t>
            </w:r>
            <w:r>
              <w:rPr>
                <w:rFonts w:hint="eastAsia"/>
                <w:sz w:val="20"/>
                <w:szCs w:val="22"/>
              </w:rPr>
              <w:t>集中培训</w:t>
            </w:r>
            <w:r>
              <w:rPr>
                <w:sz w:val="20"/>
                <w:szCs w:val="22"/>
              </w:rPr>
              <w:t>-</w:t>
            </w:r>
            <w:r>
              <w:rPr>
                <w:rFonts w:hint="eastAsia"/>
                <w:sz w:val="20"/>
                <w:szCs w:val="22"/>
              </w:rPr>
              <w:t>北京市大兴区教育党校</w:t>
            </w:r>
            <w:r>
              <w:rPr>
                <w:sz w:val="20"/>
                <w:szCs w:val="22"/>
              </w:rPr>
              <w:t>14</w:t>
            </w:r>
            <w:r>
              <w:rPr>
                <w:rFonts w:hint="eastAsia"/>
                <w:sz w:val="20"/>
                <w:szCs w:val="22"/>
              </w:rPr>
              <w:t>个分校培训项目</w:t>
            </w:r>
            <w:r>
              <w:rPr>
                <w:sz w:val="20"/>
                <w:szCs w:val="22"/>
              </w:rPr>
              <w:t>-</w:t>
            </w:r>
            <w:r>
              <w:rPr>
                <w:rFonts w:hint="eastAsia"/>
                <w:sz w:val="20"/>
                <w:szCs w:val="22"/>
              </w:rPr>
              <w:t>魏善庄成校</w:t>
            </w:r>
          </w:p>
        </w:tc>
      </w:tr>
      <w:tr w:rsidR="003C6FA3">
        <w:trPr>
          <w:trHeight w:hRule="exact" w:val="291"/>
          <w:jc w:val="center"/>
        </w:trPr>
        <w:tc>
          <w:tcPr>
            <w:tcW w:w="1709" w:type="dxa"/>
            <w:gridSpan w:val="2"/>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主管部门</w:t>
            </w:r>
          </w:p>
        </w:tc>
        <w:tc>
          <w:tcPr>
            <w:tcW w:w="3937" w:type="dxa"/>
            <w:gridSpan w:val="4"/>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北京市大兴区教育委员会</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实施单位</w:t>
            </w:r>
          </w:p>
        </w:tc>
        <w:tc>
          <w:tcPr>
            <w:tcW w:w="3166" w:type="dxa"/>
            <w:gridSpan w:val="3"/>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北京市大兴区魏善庄镇成人学校</w:t>
            </w:r>
          </w:p>
        </w:tc>
      </w:tr>
      <w:tr w:rsidR="003C6FA3">
        <w:trPr>
          <w:trHeight w:hRule="exact" w:val="291"/>
          <w:jc w:val="center"/>
        </w:trPr>
        <w:tc>
          <w:tcPr>
            <w:tcW w:w="1709" w:type="dxa"/>
            <w:gridSpan w:val="2"/>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项目负责人</w:t>
            </w:r>
          </w:p>
        </w:tc>
        <w:tc>
          <w:tcPr>
            <w:tcW w:w="3937" w:type="dxa"/>
            <w:gridSpan w:val="4"/>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韩文彬</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联系电话</w:t>
            </w:r>
          </w:p>
        </w:tc>
        <w:tc>
          <w:tcPr>
            <w:tcW w:w="3166" w:type="dxa"/>
            <w:gridSpan w:val="3"/>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13520801975</w:t>
            </w:r>
          </w:p>
        </w:tc>
      </w:tr>
      <w:tr w:rsidR="003C6FA3">
        <w:trPr>
          <w:trHeight w:hRule="exact" w:val="291"/>
          <w:jc w:val="center"/>
        </w:trPr>
        <w:tc>
          <w:tcPr>
            <w:tcW w:w="1709" w:type="dxa"/>
            <w:gridSpan w:val="2"/>
            <w:vMerge w:val="restart"/>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项目资金</w:t>
            </w:r>
            <w:r>
              <w:rPr>
                <w:rFonts w:ascii="宋体" w:cs="宋体"/>
                <w:kern w:val="0"/>
                <w:sz w:val="18"/>
                <w:szCs w:val="18"/>
              </w:rPr>
              <w:br/>
            </w:r>
            <w:r>
              <w:rPr>
                <w:rFonts w:ascii="宋体" w:hAnsi="宋体" w:cs="宋体" w:hint="eastAsia"/>
                <w:kern w:val="0"/>
                <w:sz w:val="18"/>
                <w:szCs w:val="18"/>
              </w:rPr>
              <w:t>（万元）</w:t>
            </w:r>
          </w:p>
        </w:tc>
        <w:tc>
          <w:tcPr>
            <w:tcW w:w="1810"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857"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年初预算</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全年预算数</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全年执行数</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分值</w:t>
            </w:r>
          </w:p>
        </w:tc>
        <w:tc>
          <w:tcPr>
            <w:tcW w:w="836"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执行率</w:t>
            </w:r>
          </w:p>
        </w:tc>
        <w:tc>
          <w:tcPr>
            <w:tcW w:w="1634"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得分</w:t>
            </w:r>
          </w:p>
        </w:tc>
      </w:tr>
      <w:tr w:rsidR="003C6FA3">
        <w:trPr>
          <w:trHeight w:hRule="exact" w:val="291"/>
          <w:jc w:val="center"/>
        </w:trPr>
        <w:tc>
          <w:tcPr>
            <w:tcW w:w="1709" w:type="dxa"/>
            <w:gridSpan w:val="2"/>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rPr>
                <w:rFonts w:ascii="宋体" w:cs="宋体"/>
                <w:kern w:val="0"/>
                <w:sz w:val="18"/>
                <w:szCs w:val="18"/>
              </w:rPr>
            </w:pPr>
            <w:r>
              <w:rPr>
                <w:rFonts w:ascii="宋体" w:hAnsi="宋体" w:cs="宋体" w:hint="eastAsia"/>
                <w:kern w:val="0"/>
                <w:sz w:val="18"/>
                <w:szCs w:val="18"/>
              </w:rPr>
              <w:t>年度资金总额</w:t>
            </w:r>
          </w:p>
        </w:tc>
        <w:tc>
          <w:tcPr>
            <w:tcW w:w="857"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2.5</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2.466</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2.466</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836"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w:t>
            </w:r>
            <w:r>
              <w:rPr>
                <w:rFonts w:ascii="宋体" w:cs="宋体"/>
                <w:kern w:val="0"/>
                <w:sz w:val="18"/>
                <w:szCs w:val="18"/>
              </w:rPr>
              <w:t>00</w:t>
            </w:r>
          </w:p>
        </w:tc>
        <w:tc>
          <w:tcPr>
            <w:tcW w:w="1634"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w:t>
            </w:r>
            <w:r>
              <w:rPr>
                <w:rFonts w:ascii="宋体" w:cs="宋体"/>
                <w:kern w:val="0"/>
                <w:sz w:val="18"/>
                <w:szCs w:val="18"/>
              </w:rPr>
              <w:t>0</w:t>
            </w:r>
          </w:p>
        </w:tc>
      </w:tr>
      <w:tr w:rsidR="003C6FA3">
        <w:trPr>
          <w:trHeight w:hRule="exact" w:val="291"/>
          <w:jc w:val="center"/>
        </w:trPr>
        <w:tc>
          <w:tcPr>
            <w:tcW w:w="1709" w:type="dxa"/>
            <w:gridSpan w:val="2"/>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其中：当年财政拨款</w:t>
            </w:r>
          </w:p>
        </w:tc>
        <w:tc>
          <w:tcPr>
            <w:tcW w:w="857"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2.466</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2.466</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2.466</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w:t>
            </w:r>
          </w:p>
        </w:tc>
        <w:tc>
          <w:tcPr>
            <w:tcW w:w="836"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634"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w:t>
            </w:r>
          </w:p>
        </w:tc>
      </w:tr>
      <w:tr w:rsidR="003C6FA3">
        <w:trPr>
          <w:trHeight w:hRule="exact" w:val="272"/>
          <w:jc w:val="center"/>
        </w:trPr>
        <w:tc>
          <w:tcPr>
            <w:tcW w:w="1709" w:type="dxa"/>
            <w:gridSpan w:val="2"/>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上年结转资金</w:t>
            </w:r>
          </w:p>
        </w:tc>
        <w:tc>
          <w:tcPr>
            <w:tcW w:w="857"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w:t>
            </w:r>
          </w:p>
        </w:tc>
        <w:tc>
          <w:tcPr>
            <w:tcW w:w="836"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634"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w:t>
            </w:r>
          </w:p>
        </w:tc>
      </w:tr>
      <w:tr w:rsidR="003C6FA3">
        <w:trPr>
          <w:trHeight w:hRule="exact" w:val="291"/>
          <w:jc w:val="center"/>
        </w:trPr>
        <w:tc>
          <w:tcPr>
            <w:tcW w:w="1709" w:type="dxa"/>
            <w:gridSpan w:val="2"/>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其他资金</w:t>
            </w:r>
          </w:p>
        </w:tc>
        <w:tc>
          <w:tcPr>
            <w:tcW w:w="857"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w:t>
            </w:r>
          </w:p>
        </w:tc>
        <w:tc>
          <w:tcPr>
            <w:tcW w:w="836"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634"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w:t>
            </w:r>
          </w:p>
        </w:tc>
      </w:tr>
      <w:tr w:rsidR="003C6FA3">
        <w:trPr>
          <w:trHeight w:hRule="exact" w:val="291"/>
          <w:jc w:val="center"/>
        </w:trPr>
        <w:tc>
          <w:tcPr>
            <w:tcW w:w="1709" w:type="dxa"/>
            <w:gridSpan w:val="2"/>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3C6FA3" w:rsidRDefault="003C6FA3" w:rsidP="003C6FA3">
            <w:pPr>
              <w:widowControl/>
              <w:spacing w:line="240" w:lineRule="exact"/>
              <w:ind w:firstLineChars="600" w:firstLine="783"/>
              <w:rPr>
                <w:rFonts w:ascii="宋体" w:cs="宋体"/>
                <w:kern w:val="0"/>
                <w:sz w:val="18"/>
                <w:szCs w:val="18"/>
              </w:rPr>
            </w:pPr>
            <w:r>
              <w:rPr>
                <w:rFonts w:ascii="宋体" w:hAnsi="宋体" w:cs="宋体" w:hint="eastAsia"/>
                <w:b/>
                <w:bCs/>
                <w:kern w:val="0"/>
                <w:sz w:val="13"/>
                <w:szCs w:val="13"/>
              </w:rPr>
              <w:t>中央直达资金</w:t>
            </w:r>
            <w:r>
              <w:rPr>
                <w:rFonts w:ascii="宋体" w:hAnsi="宋体" w:cs="宋体"/>
                <w:kern w:val="0"/>
                <w:sz w:val="13"/>
                <w:szCs w:val="13"/>
              </w:rPr>
              <w:t xml:space="preserve"> </w:t>
            </w:r>
          </w:p>
        </w:tc>
        <w:tc>
          <w:tcPr>
            <w:tcW w:w="857"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w:t>
            </w:r>
          </w:p>
        </w:tc>
        <w:tc>
          <w:tcPr>
            <w:tcW w:w="836"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634"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w:t>
            </w:r>
          </w:p>
        </w:tc>
      </w:tr>
      <w:tr w:rsidR="003C6FA3">
        <w:trPr>
          <w:trHeight w:hRule="exact" w:val="291"/>
          <w:jc w:val="center"/>
        </w:trPr>
        <w:tc>
          <w:tcPr>
            <w:tcW w:w="746" w:type="dxa"/>
            <w:vMerge w:val="restart"/>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年度</w:t>
            </w:r>
            <w:r>
              <w:rPr>
                <w:rFonts w:ascii="宋体" w:hAnsi="宋体" w:cs="宋体" w:hint="eastAsia"/>
                <w:kern w:val="0"/>
                <w:sz w:val="18"/>
                <w:szCs w:val="18"/>
              </w:rPr>
              <w:lastRenderedPageBreak/>
              <w:t>总体目标</w:t>
            </w:r>
          </w:p>
        </w:tc>
        <w:tc>
          <w:tcPr>
            <w:tcW w:w="4900" w:type="dxa"/>
            <w:gridSpan w:val="5"/>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lastRenderedPageBreak/>
              <w:t>预期目标</w:t>
            </w:r>
          </w:p>
        </w:tc>
        <w:tc>
          <w:tcPr>
            <w:tcW w:w="4385" w:type="dxa"/>
            <w:gridSpan w:val="4"/>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实际完成情况</w:t>
            </w:r>
          </w:p>
        </w:tc>
      </w:tr>
      <w:tr w:rsidR="003C6FA3">
        <w:trPr>
          <w:trHeight w:hRule="exact" w:val="1569"/>
          <w:jc w:val="center"/>
        </w:trPr>
        <w:tc>
          <w:tcPr>
            <w:tcW w:w="746" w:type="dxa"/>
            <w:vMerge/>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4900" w:type="dxa"/>
            <w:gridSpan w:val="5"/>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通过开展教育党校培训活动，全面提高党员教师的综合素质，长期保持共产党员的先进性，打造一支优秀的党员教师队伍，增强党的领导核心作用。</w:t>
            </w:r>
          </w:p>
        </w:tc>
        <w:tc>
          <w:tcPr>
            <w:tcW w:w="4385" w:type="dxa"/>
            <w:gridSpan w:val="4"/>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根据区教育党校文件精神，通过培训，确保党的路线、方针、政策能够得到及时有效的宣传；完成全镇教育系统党员和干部的培训、轮训工作；确保党校其他工作顺利完成。</w:t>
            </w:r>
          </w:p>
        </w:tc>
      </w:tr>
      <w:tr w:rsidR="003C6FA3">
        <w:trPr>
          <w:trHeight w:hRule="exact" w:val="517"/>
          <w:jc w:val="center"/>
        </w:trPr>
        <w:tc>
          <w:tcPr>
            <w:tcW w:w="746" w:type="dxa"/>
            <w:vMerge w:val="restart"/>
            <w:tcBorders>
              <w:top w:val="nil"/>
              <w:left w:val="single" w:sz="4" w:space="0" w:color="auto"/>
              <w:right w:val="single" w:sz="4" w:space="0" w:color="auto"/>
            </w:tcBorders>
            <w:vAlign w:val="center"/>
          </w:tcPr>
          <w:p w:rsidR="003C6FA3" w:rsidRDefault="003C6FA3">
            <w:pPr>
              <w:widowControl/>
              <w:spacing w:line="240" w:lineRule="exact"/>
              <w:rPr>
                <w:rFonts w:ascii="宋体" w:cs="宋体"/>
                <w:kern w:val="0"/>
                <w:sz w:val="18"/>
                <w:szCs w:val="18"/>
              </w:rPr>
            </w:pPr>
            <w:r>
              <w:rPr>
                <w:rFonts w:ascii="宋体" w:hAnsi="宋体" w:cs="宋体" w:hint="eastAsia"/>
                <w:kern w:val="0"/>
                <w:sz w:val="18"/>
                <w:szCs w:val="18"/>
              </w:rPr>
              <w:t>绩</w:t>
            </w:r>
            <w:r>
              <w:rPr>
                <w:rFonts w:ascii="宋体" w:cs="宋体"/>
                <w:kern w:val="0"/>
                <w:sz w:val="18"/>
                <w:szCs w:val="18"/>
              </w:rPr>
              <w:br/>
            </w:r>
            <w:r>
              <w:rPr>
                <w:rFonts w:ascii="宋体" w:hAnsi="宋体" w:cs="宋体" w:hint="eastAsia"/>
                <w:kern w:val="0"/>
                <w:sz w:val="18"/>
                <w:szCs w:val="18"/>
              </w:rPr>
              <w:t>效</w:t>
            </w:r>
            <w:r>
              <w:rPr>
                <w:rFonts w:ascii="宋体" w:cs="宋体"/>
                <w:kern w:val="0"/>
                <w:sz w:val="18"/>
                <w:szCs w:val="18"/>
              </w:rPr>
              <w:br/>
            </w:r>
            <w:r>
              <w:rPr>
                <w:rFonts w:ascii="宋体" w:hAnsi="宋体" w:cs="宋体" w:hint="eastAsia"/>
                <w:kern w:val="0"/>
                <w:sz w:val="18"/>
                <w:szCs w:val="18"/>
              </w:rPr>
              <w:t>指</w:t>
            </w:r>
            <w:r>
              <w:rPr>
                <w:rFonts w:ascii="宋体" w:cs="宋体"/>
                <w:kern w:val="0"/>
                <w:sz w:val="18"/>
                <w:szCs w:val="18"/>
              </w:rPr>
              <w:br/>
            </w:r>
            <w:r>
              <w:rPr>
                <w:rFonts w:ascii="宋体" w:hAnsi="宋体" w:cs="宋体" w:hint="eastAsia"/>
                <w:kern w:val="0"/>
                <w:sz w:val="18"/>
                <w:szCs w:val="18"/>
              </w:rPr>
              <w:t>标</w:t>
            </w:r>
          </w:p>
        </w:tc>
        <w:tc>
          <w:tcPr>
            <w:tcW w:w="963"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二级指标</w:t>
            </w: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三级指标</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年度</w:t>
            </w:r>
          </w:p>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指标值</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实际</w:t>
            </w:r>
          </w:p>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完成值</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分值</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得分</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偏差原因分析及改进措施</w:t>
            </w:r>
          </w:p>
        </w:tc>
      </w:tr>
      <w:tr w:rsidR="003C6FA3">
        <w:trPr>
          <w:trHeight w:hRule="exact" w:val="291"/>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val="restart"/>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产出指标</w:t>
            </w:r>
          </w:p>
          <w:p w:rsidR="003C6FA3" w:rsidRDefault="003C6FA3">
            <w:pPr>
              <w:widowControl/>
              <w:spacing w:line="240" w:lineRule="exact"/>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50</w:t>
            </w:r>
            <w:r>
              <w:rPr>
                <w:rFonts w:ascii="宋体" w:hAnsi="宋体" w:cs="宋体" w:hint="eastAsia"/>
                <w:kern w:val="0"/>
                <w:sz w:val="18"/>
                <w:szCs w:val="18"/>
              </w:rPr>
              <w:t>分）</w:t>
            </w:r>
          </w:p>
          <w:p w:rsidR="003C6FA3" w:rsidRDefault="003C6FA3">
            <w:pPr>
              <w:spacing w:line="240" w:lineRule="exact"/>
              <w:rPr>
                <w:rFonts w:asci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数量指标</w:t>
            </w: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参与人数</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170</w:t>
            </w:r>
            <w:r>
              <w:rPr>
                <w:rFonts w:ascii="宋体" w:hAnsi="宋体" w:cs="宋体" w:hint="eastAsia"/>
                <w:kern w:val="0"/>
                <w:sz w:val="18"/>
                <w:szCs w:val="18"/>
              </w:rPr>
              <w:t>人</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170</w:t>
            </w:r>
            <w:r>
              <w:rPr>
                <w:rFonts w:ascii="宋体" w:hAnsi="宋体" w:cs="宋体" w:hint="eastAsia"/>
                <w:kern w:val="0"/>
                <w:sz w:val="18"/>
                <w:szCs w:val="18"/>
              </w:rPr>
              <w:t>人</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291"/>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tcBorders>
              <w:top w:val="single" w:sz="4" w:space="0" w:color="auto"/>
              <w:left w:val="single" w:sz="4" w:space="0" w:color="auto"/>
              <w:bottom w:val="single" w:sz="4" w:space="0" w:color="auto"/>
              <w:right w:val="single" w:sz="4" w:space="0" w:color="auto"/>
            </w:tcBorders>
            <w:vAlign w:val="center"/>
          </w:tcPr>
          <w:p w:rsidR="003C6FA3" w:rsidRDefault="003C6FA3">
            <w:pPr>
              <w:spacing w:line="240" w:lineRule="exact"/>
              <w:rPr>
                <w:rFonts w:asci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培训次数</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1</w:t>
            </w:r>
            <w:r>
              <w:rPr>
                <w:rFonts w:ascii="宋体" w:hAnsi="宋体" w:cs="宋体" w:hint="eastAsia"/>
                <w:kern w:val="0"/>
                <w:sz w:val="18"/>
                <w:szCs w:val="18"/>
              </w:rPr>
              <w:t>班次</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1</w:t>
            </w:r>
            <w:r>
              <w:rPr>
                <w:rFonts w:ascii="宋体" w:hAnsi="宋体" w:cs="宋体" w:hint="eastAsia"/>
                <w:kern w:val="0"/>
                <w:sz w:val="18"/>
                <w:szCs w:val="18"/>
              </w:rPr>
              <w:t>班次</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291"/>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参观红色基地</w:t>
            </w:r>
          </w:p>
        </w:tc>
        <w:tc>
          <w:tcPr>
            <w:tcW w:w="963" w:type="dxa"/>
            <w:vMerge/>
            <w:tcBorders>
              <w:top w:val="single" w:sz="4" w:space="0" w:color="auto"/>
              <w:left w:val="single" w:sz="4" w:space="0" w:color="auto"/>
              <w:bottom w:val="single" w:sz="4" w:space="0" w:color="auto"/>
              <w:right w:val="single" w:sz="4" w:space="0" w:color="auto"/>
            </w:tcBorders>
            <w:vAlign w:val="center"/>
          </w:tcPr>
          <w:p w:rsidR="003C6FA3" w:rsidRDefault="003C6FA3">
            <w:pPr>
              <w:spacing w:line="240" w:lineRule="exact"/>
              <w:rPr>
                <w:rFonts w:asci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color w:val="000000"/>
                <w:sz w:val="20"/>
                <w:szCs w:val="20"/>
              </w:rPr>
            </w:pPr>
            <w:r>
              <w:rPr>
                <w:rFonts w:hint="eastAsia"/>
                <w:color w:val="000000"/>
                <w:sz w:val="20"/>
                <w:szCs w:val="20"/>
              </w:rPr>
              <w:t>参观红色基地</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1</w:t>
            </w:r>
            <w:r>
              <w:rPr>
                <w:rFonts w:ascii="宋体" w:hAnsi="宋体" w:cs="宋体" w:hint="eastAsia"/>
                <w:kern w:val="0"/>
                <w:sz w:val="18"/>
                <w:szCs w:val="18"/>
              </w:rPr>
              <w:t>次</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1</w:t>
            </w:r>
            <w:r>
              <w:rPr>
                <w:rFonts w:ascii="宋体" w:hAnsi="宋体" w:cs="宋体" w:hint="eastAsia"/>
                <w:kern w:val="0"/>
                <w:sz w:val="18"/>
                <w:szCs w:val="18"/>
              </w:rPr>
              <w:t>次</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291"/>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tcBorders>
              <w:top w:val="single" w:sz="4" w:space="0" w:color="auto"/>
              <w:left w:val="single" w:sz="4" w:space="0" w:color="auto"/>
              <w:bottom w:val="single" w:sz="4" w:space="0" w:color="auto"/>
              <w:right w:val="single" w:sz="4" w:space="0" w:color="auto"/>
            </w:tcBorders>
            <w:vAlign w:val="center"/>
          </w:tcPr>
          <w:p w:rsidR="003C6FA3" w:rsidRDefault="003C6FA3">
            <w:pPr>
              <w:spacing w:line="240" w:lineRule="exact"/>
              <w:rPr>
                <w:rFonts w:asci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培训课时数量</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48</w:t>
            </w:r>
            <w:r>
              <w:rPr>
                <w:rFonts w:ascii="宋体" w:hAnsi="宋体" w:cs="宋体" w:hint="eastAsia"/>
                <w:kern w:val="0"/>
                <w:sz w:val="18"/>
                <w:szCs w:val="18"/>
              </w:rPr>
              <w:t>课时</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48</w:t>
            </w:r>
            <w:r>
              <w:rPr>
                <w:rFonts w:ascii="宋体" w:hAnsi="宋体" w:cs="宋体" w:hint="eastAsia"/>
                <w:kern w:val="0"/>
                <w:sz w:val="18"/>
                <w:szCs w:val="18"/>
              </w:rPr>
              <w:t>课时</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291"/>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tcBorders>
              <w:top w:val="single" w:sz="4" w:space="0" w:color="auto"/>
              <w:left w:val="single" w:sz="4" w:space="0" w:color="auto"/>
              <w:bottom w:val="single" w:sz="4" w:space="0" w:color="auto"/>
              <w:right w:val="single" w:sz="4" w:space="0" w:color="auto"/>
            </w:tcBorders>
            <w:vAlign w:val="center"/>
          </w:tcPr>
          <w:p w:rsidR="003C6FA3" w:rsidRDefault="003C6FA3">
            <w:pPr>
              <w:spacing w:line="240" w:lineRule="exact"/>
              <w:rPr>
                <w:rFonts w:asci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质量指标</w:t>
            </w: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培训参与率</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95%</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95%</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4.5</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临时调整</w:t>
            </w:r>
          </w:p>
        </w:tc>
      </w:tr>
      <w:tr w:rsidR="003C6FA3">
        <w:trPr>
          <w:trHeight w:hRule="exact" w:val="291"/>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tcBorders>
              <w:top w:val="single" w:sz="4" w:space="0" w:color="auto"/>
              <w:left w:val="single" w:sz="4" w:space="0" w:color="auto"/>
              <w:bottom w:val="single" w:sz="4" w:space="0" w:color="auto"/>
              <w:right w:val="single" w:sz="4" w:space="0" w:color="auto"/>
            </w:tcBorders>
            <w:vAlign w:val="center"/>
          </w:tcPr>
          <w:p w:rsidR="003C6FA3" w:rsidRDefault="003C6FA3">
            <w:pPr>
              <w:spacing w:line="240" w:lineRule="exact"/>
              <w:rPr>
                <w:rFonts w:ascii="宋体" w:cs="宋体"/>
                <w:kern w:val="0"/>
                <w:sz w:val="18"/>
                <w:szCs w:val="18"/>
              </w:rPr>
            </w:pPr>
          </w:p>
        </w:tc>
        <w:tc>
          <w:tcPr>
            <w:tcW w:w="1092"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培训覆盖率</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95%</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95%</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291"/>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tcBorders>
              <w:top w:val="single" w:sz="4" w:space="0" w:color="auto"/>
              <w:left w:val="single" w:sz="4" w:space="0" w:color="auto"/>
              <w:bottom w:val="single" w:sz="4" w:space="0" w:color="auto"/>
              <w:right w:val="single" w:sz="4" w:space="0" w:color="auto"/>
            </w:tcBorders>
            <w:vAlign w:val="center"/>
          </w:tcPr>
          <w:p w:rsidR="003C6FA3" w:rsidRDefault="003C6FA3">
            <w:pPr>
              <w:spacing w:line="240" w:lineRule="exact"/>
              <w:rPr>
                <w:rFonts w:asci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培训计划完成率</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100%</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100%</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360"/>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tcBorders>
              <w:top w:val="single" w:sz="4" w:space="0" w:color="auto"/>
              <w:left w:val="single" w:sz="4" w:space="0" w:color="auto"/>
              <w:bottom w:val="single" w:sz="4" w:space="0" w:color="auto"/>
              <w:right w:val="single" w:sz="4" w:space="0" w:color="auto"/>
            </w:tcBorders>
            <w:vAlign w:val="center"/>
          </w:tcPr>
          <w:p w:rsidR="003C6FA3" w:rsidRDefault="003C6FA3">
            <w:pPr>
              <w:spacing w:line="240" w:lineRule="exact"/>
              <w:rPr>
                <w:rFonts w:asci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时效指标</w:t>
            </w: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18"/>
                <w:szCs w:val="18"/>
              </w:rPr>
              <w:t>培训完成及时率</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100%</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100%</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291"/>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rPr>
                <w:rFonts w:asci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培训天数</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4</w:t>
            </w:r>
            <w:r>
              <w:rPr>
                <w:rFonts w:ascii="宋体" w:hAnsi="宋体" w:cs="宋体" w:hint="eastAsia"/>
                <w:kern w:val="0"/>
                <w:sz w:val="18"/>
                <w:szCs w:val="18"/>
              </w:rPr>
              <w:t>天</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4</w:t>
            </w:r>
            <w:r>
              <w:rPr>
                <w:rFonts w:ascii="宋体" w:hAnsi="宋体" w:cs="宋体" w:hint="eastAsia"/>
                <w:kern w:val="0"/>
                <w:sz w:val="18"/>
                <w:szCs w:val="18"/>
              </w:rPr>
              <w:t>天</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606"/>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成本指标</w:t>
            </w: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项目预算控制数</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2.466</w:t>
            </w:r>
          </w:p>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万元</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2.466</w:t>
            </w:r>
          </w:p>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万元</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666"/>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val="restart"/>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效益指标</w:t>
            </w:r>
          </w:p>
          <w:p w:rsidR="003C6FA3" w:rsidRDefault="003C6FA3">
            <w:pPr>
              <w:widowControl/>
              <w:spacing w:line="240" w:lineRule="exact"/>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30</w:t>
            </w:r>
            <w:r>
              <w:rPr>
                <w:rFonts w:ascii="宋体" w:hAnsi="宋体" w:cs="宋体" w:hint="eastAsia"/>
                <w:kern w:val="0"/>
                <w:sz w:val="18"/>
                <w:szCs w:val="18"/>
              </w:rPr>
              <w:t>分）</w:t>
            </w:r>
          </w:p>
        </w:tc>
        <w:tc>
          <w:tcPr>
            <w:tcW w:w="1092" w:type="dxa"/>
            <w:vMerge w:val="restart"/>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社会效益</w:t>
            </w:r>
          </w:p>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指标</w:t>
            </w: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党员教师的引领作用</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hint="eastAsia"/>
                <w:color w:val="000000"/>
                <w:sz w:val="20"/>
                <w:szCs w:val="20"/>
              </w:rPr>
              <w:t>得到提升</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hint="eastAsia"/>
                <w:color w:val="000000"/>
                <w:sz w:val="20"/>
                <w:szCs w:val="20"/>
              </w:rPr>
              <w:t>得到提升</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711"/>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党员教师的综合素质</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hint="eastAsia"/>
                <w:color w:val="000000"/>
                <w:sz w:val="20"/>
                <w:szCs w:val="20"/>
              </w:rPr>
              <w:t>有效提高</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hint="eastAsia"/>
                <w:color w:val="000000"/>
                <w:sz w:val="20"/>
                <w:szCs w:val="20"/>
              </w:rPr>
              <w:t>有效提高</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5</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801"/>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092" w:type="dxa"/>
            <w:vMerge w:val="restart"/>
            <w:tcBorders>
              <w:top w:val="nil"/>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可持续影响指标</w:t>
            </w: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color w:val="000000"/>
                <w:sz w:val="20"/>
                <w:szCs w:val="20"/>
              </w:rPr>
            </w:pPr>
            <w:r>
              <w:rPr>
                <w:rFonts w:hint="eastAsia"/>
                <w:color w:val="000000"/>
                <w:sz w:val="20"/>
                <w:szCs w:val="20"/>
              </w:rPr>
              <w:t>共产党员的先进性</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color w:val="000000"/>
                <w:sz w:val="20"/>
                <w:szCs w:val="20"/>
              </w:rPr>
            </w:pPr>
            <w:r>
              <w:rPr>
                <w:rFonts w:hint="eastAsia"/>
                <w:color w:val="000000"/>
                <w:sz w:val="20"/>
                <w:szCs w:val="20"/>
              </w:rPr>
              <w:t>长期保持</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color w:val="000000"/>
                <w:sz w:val="20"/>
                <w:szCs w:val="20"/>
              </w:rPr>
            </w:pPr>
            <w:r>
              <w:rPr>
                <w:rFonts w:hint="eastAsia"/>
                <w:color w:val="000000"/>
                <w:sz w:val="20"/>
                <w:szCs w:val="20"/>
              </w:rPr>
              <w:t>长期保持</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10</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10</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801"/>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vMerge/>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092" w:type="dxa"/>
            <w:vMerge/>
            <w:tcBorders>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优秀的党员教师队伍</w:t>
            </w:r>
          </w:p>
        </w:tc>
        <w:tc>
          <w:tcPr>
            <w:tcW w:w="1270"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hint="eastAsia"/>
                <w:color w:val="000000"/>
                <w:sz w:val="20"/>
                <w:szCs w:val="20"/>
              </w:rPr>
              <w:t>有效建设</w:t>
            </w:r>
          </w:p>
        </w:tc>
        <w:tc>
          <w:tcPr>
            <w:tcW w:w="1219"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hint="eastAsia"/>
                <w:color w:val="000000"/>
                <w:sz w:val="20"/>
                <w:szCs w:val="20"/>
              </w:rPr>
              <w:t>有效建设</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10</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10</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984"/>
          <w:jc w:val="center"/>
        </w:trPr>
        <w:tc>
          <w:tcPr>
            <w:tcW w:w="746" w:type="dxa"/>
            <w:vMerge/>
            <w:tcBorders>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c>
          <w:tcPr>
            <w:tcW w:w="963" w:type="dxa"/>
            <w:tcBorders>
              <w:top w:val="single" w:sz="4" w:space="0" w:color="auto"/>
              <w:left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满意度</w:t>
            </w:r>
          </w:p>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指标</w:t>
            </w:r>
          </w:p>
          <w:p w:rsidR="003C6FA3" w:rsidRDefault="003C6FA3">
            <w:pPr>
              <w:widowControl/>
              <w:spacing w:line="240" w:lineRule="exact"/>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10</w:t>
            </w:r>
            <w:r>
              <w:rPr>
                <w:rFonts w:ascii="宋体" w:hAnsi="宋体" w:cs="宋体" w:hint="eastAsia"/>
                <w:kern w:val="0"/>
                <w:sz w:val="18"/>
                <w:szCs w:val="18"/>
              </w:rPr>
              <w:t>分）</w:t>
            </w:r>
          </w:p>
        </w:tc>
        <w:tc>
          <w:tcPr>
            <w:tcW w:w="1092" w:type="dxa"/>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服务对象满意度指标</w:t>
            </w:r>
          </w:p>
        </w:tc>
        <w:tc>
          <w:tcPr>
            <w:tcW w:w="1575" w:type="dxa"/>
            <w:gridSpan w:val="2"/>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left"/>
              <w:rPr>
                <w:rFonts w:ascii="宋体" w:cs="宋体"/>
                <w:color w:val="000000"/>
                <w:kern w:val="0"/>
                <w:sz w:val="18"/>
                <w:szCs w:val="18"/>
              </w:rPr>
            </w:pPr>
            <w:r>
              <w:rPr>
                <w:rFonts w:hint="eastAsia"/>
                <w:color w:val="000000"/>
                <w:sz w:val="20"/>
                <w:szCs w:val="20"/>
              </w:rPr>
              <w:t>学员满意度</w:t>
            </w:r>
          </w:p>
        </w:tc>
        <w:tc>
          <w:tcPr>
            <w:tcW w:w="1270"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95%</w:t>
            </w:r>
          </w:p>
        </w:tc>
        <w:tc>
          <w:tcPr>
            <w:tcW w:w="1219"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95%</w:t>
            </w:r>
          </w:p>
        </w:tc>
        <w:tc>
          <w:tcPr>
            <w:tcW w:w="696"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1</w:t>
            </w:r>
            <w:r>
              <w:rPr>
                <w:rFonts w:ascii="宋体" w:cs="宋体"/>
                <w:kern w:val="0"/>
                <w:sz w:val="18"/>
                <w:szCs w:val="18"/>
              </w:rPr>
              <w:t>0</w:t>
            </w:r>
          </w:p>
        </w:tc>
        <w:tc>
          <w:tcPr>
            <w:tcW w:w="836"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r>
              <w:rPr>
                <w:rFonts w:ascii="宋体" w:hAnsi="宋体" w:cs="宋体"/>
                <w:kern w:val="0"/>
                <w:sz w:val="18"/>
                <w:szCs w:val="18"/>
              </w:rPr>
              <w:t>8.5</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r w:rsidR="003C6FA3">
        <w:trPr>
          <w:trHeight w:hRule="exact" w:val="291"/>
          <w:jc w:val="center"/>
        </w:trPr>
        <w:tc>
          <w:tcPr>
            <w:tcW w:w="6865" w:type="dxa"/>
            <w:gridSpan w:val="7"/>
            <w:tcBorders>
              <w:top w:val="single" w:sz="4" w:space="0" w:color="auto"/>
              <w:left w:val="single" w:sz="4" w:space="0" w:color="auto"/>
              <w:bottom w:val="single" w:sz="4" w:space="0" w:color="auto"/>
              <w:right w:val="single" w:sz="4" w:space="0" w:color="auto"/>
            </w:tcBorders>
            <w:vAlign w:val="center"/>
          </w:tcPr>
          <w:p w:rsidR="003C6FA3" w:rsidRDefault="003C6FA3">
            <w:pPr>
              <w:widowControl/>
              <w:spacing w:line="240" w:lineRule="exact"/>
              <w:jc w:val="center"/>
              <w:rPr>
                <w:rFonts w:ascii="宋体" w:cs="宋体"/>
                <w:color w:val="000000"/>
                <w:kern w:val="0"/>
                <w:sz w:val="18"/>
                <w:szCs w:val="18"/>
              </w:rPr>
            </w:pPr>
            <w:r>
              <w:rPr>
                <w:rFonts w:ascii="宋体" w:hAnsi="宋体" w:cs="宋体" w:hint="eastAsia"/>
                <w:color w:val="000000"/>
                <w:kern w:val="0"/>
                <w:sz w:val="18"/>
                <w:szCs w:val="18"/>
              </w:rPr>
              <w:lastRenderedPageBreak/>
              <w:t>总分</w:t>
            </w:r>
          </w:p>
        </w:tc>
        <w:tc>
          <w:tcPr>
            <w:tcW w:w="69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color w:val="000000"/>
                <w:kern w:val="0"/>
                <w:sz w:val="18"/>
                <w:szCs w:val="18"/>
              </w:rPr>
            </w:pPr>
            <w:r>
              <w:rPr>
                <w:rFonts w:ascii="宋体" w:hAnsi="宋体" w:cs="宋体"/>
                <w:color w:val="000000"/>
                <w:kern w:val="0"/>
                <w:sz w:val="18"/>
                <w:szCs w:val="18"/>
              </w:rPr>
              <w:t>100</w:t>
            </w:r>
          </w:p>
        </w:tc>
        <w:tc>
          <w:tcPr>
            <w:tcW w:w="836" w:type="dxa"/>
            <w:tcBorders>
              <w:top w:val="nil"/>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color w:val="000000"/>
                <w:kern w:val="0"/>
                <w:sz w:val="18"/>
                <w:szCs w:val="18"/>
              </w:rPr>
            </w:pPr>
            <w:r>
              <w:rPr>
                <w:rFonts w:ascii="宋体" w:hAnsi="宋体" w:cs="宋体"/>
                <w:color w:val="000000"/>
                <w:kern w:val="0"/>
                <w:sz w:val="18"/>
                <w:szCs w:val="18"/>
              </w:rPr>
              <w:t>98</w:t>
            </w:r>
          </w:p>
        </w:tc>
        <w:tc>
          <w:tcPr>
            <w:tcW w:w="1634" w:type="dxa"/>
            <w:tcBorders>
              <w:top w:val="single" w:sz="4" w:space="0" w:color="auto"/>
              <w:left w:val="nil"/>
              <w:bottom w:val="single" w:sz="4" w:space="0" w:color="auto"/>
              <w:right w:val="single" w:sz="4" w:space="0" w:color="auto"/>
            </w:tcBorders>
            <w:vAlign w:val="center"/>
          </w:tcPr>
          <w:p w:rsidR="003C6FA3" w:rsidRDefault="003C6FA3">
            <w:pPr>
              <w:widowControl/>
              <w:spacing w:line="240" w:lineRule="exact"/>
              <w:jc w:val="center"/>
              <w:rPr>
                <w:rFonts w:ascii="宋体" w:cs="宋体"/>
                <w:kern w:val="0"/>
                <w:sz w:val="18"/>
                <w:szCs w:val="18"/>
              </w:rPr>
            </w:pPr>
          </w:p>
        </w:tc>
      </w:tr>
    </w:tbl>
    <w:p w:rsidR="003C6FA3" w:rsidRDefault="003C6FA3">
      <w:pPr>
        <w:spacing w:line="480" w:lineRule="exact"/>
        <w:rPr>
          <w:rFonts w:ascii="仿宋_GB2312" w:eastAsia="仿宋_GB2312" w:hAnsi="宋体" w:cs="宋体"/>
          <w:kern w:val="0"/>
          <w:sz w:val="24"/>
        </w:rPr>
      </w:pPr>
    </w:p>
    <w:p w:rsidR="003C6FA3" w:rsidRDefault="003C6FA3" w:rsidP="00871349">
      <w:pPr>
        <w:spacing w:line="480" w:lineRule="exact"/>
        <w:ind w:firstLineChars="200" w:firstLine="480"/>
        <w:rPr>
          <w:rFonts w:ascii="仿宋_GB2312" w:eastAsia="仿宋_GB2312" w:hAnsi="宋体" w:cs="宋体"/>
          <w:kern w:val="0"/>
          <w:sz w:val="24"/>
        </w:rPr>
      </w:pPr>
      <w:r>
        <w:rPr>
          <w:rFonts w:ascii="仿宋_GB2312" w:eastAsia="仿宋_GB2312" w:hAnsi="宋体" w:cs="宋体" w:hint="eastAsia"/>
          <w:kern w:val="0"/>
          <w:sz w:val="24"/>
        </w:rPr>
        <w:t>填报说明：</w:t>
      </w:r>
    </w:p>
    <w:p w:rsidR="003C6FA3" w:rsidRDefault="003C6FA3" w:rsidP="00871349">
      <w:pPr>
        <w:spacing w:line="480" w:lineRule="exact"/>
        <w:ind w:firstLineChars="200" w:firstLine="480"/>
        <w:rPr>
          <w:rFonts w:ascii="仿宋_GB2312" w:eastAsia="仿宋_GB2312" w:hAnsi="宋体" w:cs="宋体"/>
          <w:kern w:val="0"/>
          <w:sz w:val="24"/>
        </w:rPr>
      </w:pPr>
      <w:r>
        <w:rPr>
          <w:rFonts w:ascii="仿宋_GB2312" w:eastAsia="仿宋_GB2312" w:hAnsi="宋体" w:cs="宋体"/>
          <w:kern w:val="0"/>
          <w:sz w:val="24"/>
        </w:rPr>
        <w:t>1.</w:t>
      </w:r>
      <w:r>
        <w:rPr>
          <w:rFonts w:ascii="仿宋_GB2312" w:eastAsia="仿宋_GB2312" w:hAnsi="宋体" w:cs="宋体" w:hint="eastAsia"/>
          <w:kern w:val="0"/>
          <w:sz w:val="24"/>
        </w:rPr>
        <w:t>计算执行率时，全年预算数不得减去年底财政统一追减数，既全年预算数</w:t>
      </w:r>
      <w:r>
        <w:rPr>
          <w:rFonts w:ascii="仿宋_GB2312" w:eastAsia="仿宋_GB2312" w:hAnsi="宋体" w:cs="宋体"/>
          <w:kern w:val="0"/>
          <w:sz w:val="24"/>
        </w:rPr>
        <w:t>=</w:t>
      </w:r>
      <w:r>
        <w:rPr>
          <w:rFonts w:ascii="仿宋_GB2312" w:eastAsia="仿宋_GB2312" w:hAnsi="宋体" w:cs="宋体" w:hint="eastAsia"/>
          <w:kern w:val="0"/>
          <w:sz w:val="24"/>
        </w:rPr>
        <w:t>年初预算</w:t>
      </w:r>
      <w:r>
        <w:rPr>
          <w:rFonts w:ascii="仿宋_GB2312" w:eastAsia="仿宋_GB2312" w:hAnsi="宋体" w:cs="宋体"/>
          <w:kern w:val="0"/>
          <w:sz w:val="24"/>
        </w:rPr>
        <w:t>+</w:t>
      </w:r>
      <w:r>
        <w:rPr>
          <w:rFonts w:ascii="仿宋_GB2312" w:eastAsia="仿宋_GB2312" w:hAnsi="宋体" w:cs="宋体" w:hint="eastAsia"/>
          <w:kern w:val="0"/>
          <w:sz w:val="24"/>
        </w:rPr>
        <w:t>年中追加</w:t>
      </w:r>
      <w:r>
        <w:rPr>
          <w:rFonts w:ascii="仿宋_GB2312" w:eastAsia="仿宋_GB2312" w:hAnsi="宋体" w:cs="宋体"/>
          <w:kern w:val="0"/>
          <w:sz w:val="24"/>
        </w:rPr>
        <w:t>-12</w:t>
      </w:r>
      <w:r>
        <w:rPr>
          <w:rFonts w:ascii="仿宋_GB2312" w:eastAsia="仿宋_GB2312" w:hAnsi="宋体" w:cs="宋体" w:hint="eastAsia"/>
          <w:kern w:val="0"/>
          <w:sz w:val="24"/>
        </w:rPr>
        <w:t>月</w:t>
      </w:r>
      <w:r>
        <w:rPr>
          <w:rFonts w:ascii="仿宋_GB2312" w:eastAsia="仿宋_GB2312" w:hAnsi="宋体" w:cs="宋体"/>
          <w:kern w:val="0"/>
          <w:sz w:val="24"/>
        </w:rPr>
        <w:t>1</w:t>
      </w:r>
      <w:r>
        <w:rPr>
          <w:rFonts w:ascii="仿宋_GB2312" w:eastAsia="仿宋_GB2312" w:hAnsi="宋体" w:cs="宋体" w:hint="eastAsia"/>
          <w:kern w:val="0"/>
          <w:sz w:val="24"/>
        </w:rPr>
        <w:t>日前追减数。执行率</w:t>
      </w:r>
      <w:r>
        <w:rPr>
          <w:rFonts w:ascii="仿宋_GB2312" w:eastAsia="仿宋_GB2312" w:hAnsi="宋体" w:cs="宋体"/>
          <w:kern w:val="0"/>
          <w:sz w:val="24"/>
        </w:rPr>
        <w:t>=</w:t>
      </w:r>
      <w:r>
        <w:rPr>
          <w:rFonts w:ascii="仿宋_GB2312" w:eastAsia="仿宋_GB2312" w:hAnsi="宋体" w:cs="宋体" w:hint="eastAsia"/>
          <w:kern w:val="0"/>
          <w:sz w:val="24"/>
        </w:rPr>
        <w:t>全年执行</w:t>
      </w:r>
      <w:r>
        <w:rPr>
          <w:rFonts w:ascii="仿宋_GB2312" w:eastAsia="仿宋_GB2312" w:hAnsi="宋体" w:cs="宋体"/>
          <w:kern w:val="0"/>
          <w:sz w:val="24"/>
        </w:rPr>
        <w:t>/</w:t>
      </w:r>
      <w:r>
        <w:rPr>
          <w:rFonts w:ascii="仿宋_GB2312" w:eastAsia="仿宋_GB2312" w:hAnsi="宋体" w:cs="宋体" w:hint="eastAsia"/>
          <w:kern w:val="0"/>
          <w:sz w:val="24"/>
        </w:rPr>
        <w:t>全年预算数。</w:t>
      </w:r>
    </w:p>
    <w:p w:rsidR="003C6FA3" w:rsidRDefault="003C6FA3" w:rsidP="00871349">
      <w:pPr>
        <w:spacing w:line="480" w:lineRule="exact"/>
        <w:ind w:firstLineChars="200" w:firstLine="480"/>
        <w:rPr>
          <w:rFonts w:ascii="仿宋_GB2312" w:eastAsia="仿宋_GB2312" w:hAnsi="宋体" w:cs="宋体"/>
          <w:kern w:val="0"/>
          <w:sz w:val="24"/>
        </w:rPr>
      </w:pPr>
      <w:r>
        <w:rPr>
          <w:rFonts w:ascii="仿宋_GB2312" w:eastAsia="仿宋_GB2312" w:hAnsi="宋体" w:cs="宋体"/>
          <w:kern w:val="0"/>
          <w:sz w:val="24"/>
        </w:rPr>
        <w:t>2.</w:t>
      </w:r>
      <w:r>
        <w:rPr>
          <w:rFonts w:ascii="仿宋_GB2312" w:eastAsia="仿宋_GB2312" w:hAnsi="宋体" w:cs="宋体" w:hint="eastAsia"/>
          <w:kern w:val="0"/>
          <w:sz w:val="24"/>
        </w:rPr>
        <w:t>原则上预算执行率和一级指标权重统一设置为：预算执行率</w:t>
      </w:r>
      <w:r>
        <w:rPr>
          <w:rFonts w:ascii="仿宋_GB2312" w:eastAsia="仿宋_GB2312" w:hAnsi="宋体" w:cs="宋体"/>
          <w:kern w:val="0"/>
          <w:sz w:val="24"/>
        </w:rPr>
        <w:t>10%</w:t>
      </w:r>
      <w:r>
        <w:rPr>
          <w:rFonts w:ascii="仿宋_GB2312" w:eastAsia="仿宋_GB2312" w:hAnsi="宋体" w:cs="宋体" w:hint="eastAsia"/>
          <w:kern w:val="0"/>
          <w:sz w:val="24"/>
        </w:rPr>
        <w:t>、产出指标</w:t>
      </w:r>
      <w:r>
        <w:rPr>
          <w:rFonts w:ascii="仿宋_GB2312" w:eastAsia="仿宋_GB2312" w:hAnsi="宋体" w:cs="宋体"/>
          <w:kern w:val="0"/>
          <w:sz w:val="24"/>
        </w:rPr>
        <w:t>50%</w:t>
      </w:r>
      <w:r>
        <w:rPr>
          <w:rFonts w:ascii="仿宋_GB2312" w:eastAsia="仿宋_GB2312" w:hAnsi="宋体" w:cs="宋体" w:hint="eastAsia"/>
          <w:kern w:val="0"/>
          <w:sz w:val="24"/>
        </w:rPr>
        <w:t>、效益指标</w:t>
      </w:r>
      <w:r>
        <w:rPr>
          <w:rFonts w:ascii="仿宋_GB2312" w:eastAsia="仿宋_GB2312" w:hAnsi="宋体" w:cs="宋体"/>
          <w:kern w:val="0"/>
          <w:sz w:val="24"/>
        </w:rPr>
        <w:t>30%</w:t>
      </w:r>
      <w:r>
        <w:rPr>
          <w:rFonts w:ascii="仿宋_GB2312" w:eastAsia="仿宋_GB2312" w:hAnsi="宋体" w:cs="宋体" w:hint="eastAsia"/>
          <w:kern w:val="0"/>
          <w:sz w:val="24"/>
        </w:rPr>
        <w:t>、服务对象满意度指标</w:t>
      </w:r>
      <w:r>
        <w:rPr>
          <w:rFonts w:ascii="仿宋_GB2312" w:eastAsia="仿宋_GB2312" w:hAnsi="宋体" w:cs="宋体"/>
          <w:kern w:val="0"/>
          <w:sz w:val="24"/>
        </w:rPr>
        <w:t>10%</w:t>
      </w:r>
      <w:r>
        <w:rPr>
          <w:rFonts w:ascii="仿宋_GB2312" w:eastAsia="仿宋_GB2312" w:hAnsi="宋体" w:cs="宋体" w:hint="eastAsia"/>
          <w:kern w:val="0"/>
          <w:sz w:val="24"/>
        </w:rPr>
        <w:t>。如有特殊情况，一级指标权重可做适当调整。二、三级指标应当根据指标重要程度、项目实施阶段等因素综合确定，准确反映项目的产出和效益。采用定量和定性评价相结合的比较法</w:t>
      </w:r>
      <w:r>
        <w:rPr>
          <w:rFonts w:ascii="仿宋_GB2312" w:eastAsia="仿宋_GB2312" w:hAnsi="宋体" w:cs="宋体"/>
          <w:kern w:val="0"/>
          <w:sz w:val="24"/>
        </w:rPr>
        <w:t>,</w:t>
      </w:r>
      <w:r>
        <w:rPr>
          <w:rFonts w:ascii="仿宋_GB2312" w:eastAsia="仿宋_GB2312" w:hAnsi="宋体" w:cs="宋体" w:hint="eastAsia"/>
          <w:kern w:val="0"/>
          <w:sz w:val="24"/>
        </w:rPr>
        <w:t>总分由各项指标得分汇总形成。</w:t>
      </w:r>
    </w:p>
    <w:p w:rsidR="003C6FA3" w:rsidRDefault="003C6FA3" w:rsidP="00871349">
      <w:pPr>
        <w:spacing w:line="480" w:lineRule="exact"/>
        <w:ind w:firstLineChars="200" w:firstLine="480"/>
        <w:rPr>
          <w:rFonts w:ascii="仿宋_GB2312" w:eastAsia="仿宋_GB2312" w:hAnsi="宋体" w:cs="宋体"/>
          <w:kern w:val="0"/>
          <w:sz w:val="24"/>
        </w:rPr>
      </w:pPr>
      <w:r>
        <w:rPr>
          <w:rFonts w:ascii="仿宋_GB2312" w:eastAsia="仿宋_GB2312" w:hAnsi="宋体" w:cs="宋体"/>
          <w:kern w:val="0"/>
          <w:sz w:val="24"/>
        </w:rPr>
        <w:t>3.</w:t>
      </w:r>
      <w:r>
        <w:rPr>
          <w:rFonts w:ascii="仿宋_GB2312" w:eastAsia="仿宋_GB2312" w:hAnsi="宋体" w:cs="宋体" w:hint="eastAsia"/>
          <w:kern w:val="0"/>
          <w:sz w:val="24"/>
        </w:rPr>
        <w:t>总分设置为</w:t>
      </w:r>
      <w:r>
        <w:rPr>
          <w:rFonts w:ascii="仿宋_GB2312" w:eastAsia="仿宋_GB2312" w:hAnsi="宋体" w:cs="宋体"/>
          <w:kern w:val="0"/>
          <w:sz w:val="24"/>
        </w:rPr>
        <w:t>100</w:t>
      </w:r>
      <w:r>
        <w:rPr>
          <w:rFonts w:ascii="仿宋_GB2312" w:eastAsia="仿宋_GB2312" w:hAnsi="宋体" w:cs="宋体" w:hint="eastAsia"/>
          <w:kern w:val="0"/>
          <w:sz w:val="24"/>
        </w:rPr>
        <w:t>分，等级一般划分为</w:t>
      </w:r>
      <w:r>
        <w:rPr>
          <w:rFonts w:ascii="仿宋_GB2312" w:eastAsia="仿宋_GB2312" w:hAnsi="宋体" w:cs="宋体"/>
          <w:kern w:val="0"/>
          <w:sz w:val="24"/>
        </w:rPr>
        <w:t>4</w:t>
      </w:r>
      <w:r>
        <w:rPr>
          <w:rFonts w:ascii="仿宋_GB2312" w:eastAsia="仿宋_GB2312" w:hAnsi="宋体" w:cs="宋体" w:hint="eastAsia"/>
          <w:kern w:val="0"/>
          <w:sz w:val="24"/>
        </w:rPr>
        <w:t>档：</w:t>
      </w:r>
      <w:r>
        <w:rPr>
          <w:rFonts w:ascii="仿宋_GB2312" w:eastAsia="仿宋_GB2312" w:hAnsi="宋体" w:cs="宋体"/>
          <w:kern w:val="0"/>
          <w:sz w:val="24"/>
        </w:rPr>
        <w:t>90</w:t>
      </w:r>
      <w:r>
        <w:rPr>
          <w:rFonts w:ascii="仿宋_GB2312" w:eastAsia="仿宋_GB2312" w:hAnsi="宋体" w:cs="宋体" w:hint="eastAsia"/>
          <w:kern w:val="0"/>
          <w:sz w:val="24"/>
        </w:rPr>
        <w:t>（含）</w:t>
      </w:r>
      <w:r>
        <w:rPr>
          <w:rFonts w:ascii="仿宋_GB2312" w:eastAsia="仿宋_GB2312" w:hAnsi="宋体" w:cs="宋体"/>
          <w:kern w:val="0"/>
          <w:sz w:val="24"/>
        </w:rPr>
        <w:t>-100</w:t>
      </w:r>
      <w:r>
        <w:rPr>
          <w:rFonts w:ascii="仿宋_GB2312" w:eastAsia="仿宋_GB2312" w:hAnsi="宋体" w:cs="宋体" w:hint="eastAsia"/>
          <w:kern w:val="0"/>
          <w:sz w:val="24"/>
        </w:rPr>
        <w:t>分为优、</w:t>
      </w:r>
      <w:r>
        <w:rPr>
          <w:rFonts w:ascii="仿宋_GB2312" w:eastAsia="仿宋_GB2312" w:hAnsi="宋体" w:cs="宋体"/>
          <w:kern w:val="0"/>
          <w:sz w:val="24"/>
        </w:rPr>
        <w:t>80</w:t>
      </w:r>
      <w:r>
        <w:rPr>
          <w:rFonts w:ascii="仿宋_GB2312" w:eastAsia="仿宋_GB2312" w:hAnsi="宋体" w:cs="宋体" w:hint="eastAsia"/>
          <w:kern w:val="0"/>
          <w:sz w:val="24"/>
        </w:rPr>
        <w:t>（含）</w:t>
      </w:r>
      <w:r>
        <w:rPr>
          <w:rFonts w:ascii="仿宋_GB2312" w:eastAsia="仿宋_GB2312" w:hAnsi="宋体" w:cs="宋体"/>
          <w:kern w:val="0"/>
          <w:sz w:val="24"/>
        </w:rPr>
        <w:t>-90</w:t>
      </w:r>
      <w:r>
        <w:rPr>
          <w:rFonts w:ascii="仿宋_GB2312" w:eastAsia="仿宋_GB2312" w:hAnsi="宋体" w:cs="宋体" w:hint="eastAsia"/>
          <w:kern w:val="0"/>
          <w:sz w:val="24"/>
        </w:rPr>
        <w:t>分为良、</w:t>
      </w:r>
      <w:r>
        <w:rPr>
          <w:rFonts w:ascii="仿宋_GB2312" w:eastAsia="仿宋_GB2312" w:hAnsi="宋体" w:cs="宋体"/>
          <w:kern w:val="0"/>
          <w:sz w:val="24"/>
        </w:rPr>
        <w:t>60</w:t>
      </w:r>
      <w:r>
        <w:rPr>
          <w:rFonts w:ascii="仿宋_GB2312" w:eastAsia="仿宋_GB2312" w:hAnsi="宋体" w:cs="宋体" w:hint="eastAsia"/>
          <w:kern w:val="0"/>
          <w:sz w:val="24"/>
        </w:rPr>
        <w:t>（含）</w:t>
      </w:r>
      <w:r>
        <w:rPr>
          <w:rFonts w:ascii="仿宋_GB2312" w:eastAsia="仿宋_GB2312" w:hAnsi="宋体" w:cs="宋体"/>
          <w:kern w:val="0"/>
          <w:sz w:val="24"/>
        </w:rPr>
        <w:t>-80</w:t>
      </w:r>
      <w:r>
        <w:rPr>
          <w:rFonts w:ascii="仿宋_GB2312" w:eastAsia="仿宋_GB2312" w:hAnsi="宋体" w:cs="宋体" w:hint="eastAsia"/>
          <w:kern w:val="0"/>
          <w:sz w:val="24"/>
        </w:rPr>
        <w:t>分为中、</w:t>
      </w:r>
      <w:r>
        <w:rPr>
          <w:rFonts w:ascii="仿宋_GB2312" w:eastAsia="仿宋_GB2312" w:hAnsi="宋体" w:cs="宋体"/>
          <w:kern w:val="0"/>
          <w:sz w:val="24"/>
        </w:rPr>
        <w:t>60</w:t>
      </w:r>
      <w:r>
        <w:rPr>
          <w:rFonts w:ascii="仿宋_GB2312" w:eastAsia="仿宋_GB2312" w:hAnsi="宋体" w:cs="宋体" w:hint="eastAsia"/>
          <w:kern w:val="0"/>
          <w:sz w:val="24"/>
        </w:rPr>
        <w:t>分以下为差。</w:t>
      </w:r>
    </w:p>
    <w:p w:rsidR="003C6FA3" w:rsidRDefault="003C6FA3" w:rsidP="00871349">
      <w:pPr>
        <w:spacing w:line="480" w:lineRule="exact"/>
        <w:ind w:firstLineChars="200" w:firstLine="480"/>
        <w:rPr>
          <w:rFonts w:ascii="仿宋_GB2312" w:eastAsia="仿宋_GB2312" w:hAnsi="宋体" w:cs="宋体"/>
          <w:kern w:val="0"/>
          <w:sz w:val="24"/>
        </w:rPr>
      </w:pPr>
      <w:r>
        <w:rPr>
          <w:rFonts w:ascii="仿宋_GB2312" w:eastAsia="仿宋_GB2312" w:hAnsi="宋体" w:cs="宋体"/>
          <w:kern w:val="0"/>
          <w:sz w:val="24"/>
        </w:rPr>
        <w:t>4.</w:t>
      </w:r>
      <w:r>
        <w:rPr>
          <w:rFonts w:ascii="仿宋_GB2312" w:eastAsia="仿宋_GB2312" w:hAnsi="宋体" w:cs="宋体" w:hint="eastAsia"/>
          <w:kern w:val="0"/>
          <w:sz w:val="24"/>
        </w:rPr>
        <w:t>使用中央直达资金的项目务必将中央直达资金金额填报清楚。</w:t>
      </w:r>
    </w:p>
    <w:p w:rsidR="003C6FA3" w:rsidRDefault="003C6FA3" w:rsidP="003D1F3C">
      <w:pPr>
        <w:ind w:firstLineChars="200" w:firstLine="640"/>
        <w:rPr>
          <w:rFonts w:ascii="黑体" w:eastAsia="黑体"/>
          <w:sz w:val="32"/>
          <w:szCs w:val="32"/>
          <w:highlight w:val="yellow"/>
        </w:rPr>
      </w:pPr>
    </w:p>
    <w:sectPr w:rsidR="003C6FA3" w:rsidSect="008D2A01">
      <w:footerReference w:type="even" r:id="rId10"/>
      <w:footerReference w:type="default" r:id="rId11"/>
      <w:pgSz w:w="16838" w:h="11906" w:orient="landscape"/>
      <w:pgMar w:top="1134" w:right="1134" w:bottom="1134" w:left="1134"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42DB" w:rsidRDefault="007D42DB" w:rsidP="008D2A01">
      <w:r>
        <w:separator/>
      </w:r>
    </w:p>
  </w:endnote>
  <w:endnote w:type="continuationSeparator" w:id="0">
    <w:p w:rsidR="007D42DB" w:rsidRDefault="007D42DB" w:rsidP="008D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libri">
    <w:charset w:val="00"/>
    <w:family w:val="swiss"/>
    <w:pitch w:val="variable"/>
    <w:sig w:usb0="E00002FF" w:usb1="4000ACFF" w:usb2="00000001" w:usb3="00000000" w:csb0="0000019F" w:csb1="00000000"/>
  </w:font>
  <w:font w:name="Tahoma">
    <w:charset w:val="00"/>
    <w:family w:val="swiss"/>
    <w:pitch w:val="variable"/>
    <w:sig w:usb0="61002A87" w:usb1="80000000" w:usb2="00000008" w:usb3="00000000" w:csb0="000101FF" w:csb1="00000000"/>
  </w:font>
  <w:font w:name="黑体">
    <w:altName w:val="SimHei"/>
    <w:panose1 w:val="02010600030101010101"/>
    <w:charset w:val="86"/>
    <w:family w:val="modern"/>
    <w:pitch w:val="fixed"/>
    <w:sig w:usb0="800002BF" w:usb1="38CF7CFA" w:usb2="00000016" w:usb3="00000000" w:csb0="00040001" w:csb1="00000000"/>
  </w:font>
  <w:font w:name="仿宋">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FA3" w:rsidRDefault="003C6FA3">
    <w:pPr>
      <w:pStyle w:val="aa"/>
    </w:pPr>
  </w:p>
  <w:p w:rsidR="003C6FA3" w:rsidRDefault="003C6FA3">
    <w:pPr>
      <w:pStyle w:val="aa"/>
    </w:pPr>
  </w:p>
  <w:p w:rsidR="003C6FA3" w:rsidRDefault="003C6FA3">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FA3" w:rsidRDefault="007D42DB">
    <w:pPr>
      <w:pStyle w:val="aa"/>
    </w:pPr>
    <w:r>
      <w:rPr>
        <w:noProof/>
      </w:rPr>
      <w:pict>
        <v:shapetype id="_x0000_t202" coordsize="21600,21600" o:spt="202" path="m,l,21600r21600,l21600,xe">
          <v:stroke joinstyle="miter"/>
          <v:path gradientshapeok="t" o:connecttype="rect"/>
        </v:shapetype>
        <v:shape id="文本框 10" o:spid="_x0000_s2049" type="#_x0000_t202" style="position:absolute;margin-left:0;margin-top:0;width:2in;height:2in;z-index:4;mso-wrap-style:none;mso-position-horizontal:center;mso-position-horizontal-relative:margin" filled="f" stroked="f">
          <v:textbox style="mso-fit-shape-to-text:t" inset="0,0,0,0">
            <w:txbxContent>
              <w:p w:rsidR="003C6FA3" w:rsidRDefault="007D42DB">
                <w:pPr>
                  <w:snapToGrid w:val="0"/>
                  <w:rPr>
                    <w:sz w:val="18"/>
                  </w:rPr>
                </w:pPr>
                <w:r>
                  <w:fldChar w:fldCharType="begin"/>
                </w:r>
                <w:r>
                  <w:instrText xml:space="preserve"> PAGE  \* MERGEFORMAT </w:instrText>
                </w:r>
                <w:r>
                  <w:fldChar w:fldCharType="separate"/>
                </w:r>
                <w:r w:rsidR="002B53F9" w:rsidRPr="002B53F9">
                  <w:rPr>
                    <w:noProof/>
                    <w:sz w:val="18"/>
                  </w:rPr>
                  <w:t>10</w:t>
                </w:r>
                <w:r>
                  <w:rPr>
                    <w:noProof/>
                    <w:sz w:val="18"/>
                  </w:rPr>
                  <w:fldChar w:fldCharType="end"/>
                </w:r>
              </w:p>
            </w:txbxContent>
          </v:textbox>
          <w10:wrap anchorx="margin"/>
        </v:shape>
      </w:pict>
    </w:r>
    <w:r>
      <w:rPr>
        <w:noProof/>
      </w:rPr>
      <w:pict>
        <v:shape id="文本框 6" o:spid="_x0000_s2050" type="#_x0000_t202" style="position:absolute;margin-left:0;margin-top:0;width:2in;height:2in;z-index:1;mso-wrap-style:none;mso-position-horizontal:center;mso-position-horizontal-relative:margin" filled="f" stroked="f">
          <v:textbox style="mso-fit-shape-to-text:t" inset="0,0,0,0">
            <w:txbxContent>
              <w:p w:rsidR="003C6FA3" w:rsidRDefault="003C6FA3">
                <w:pPr>
                  <w:snapToGrid w:val="0"/>
                  <w:rPr>
                    <w:sz w:val="18"/>
                  </w:rPr>
                </w:pP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FA3" w:rsidRDefault="007D42DB">
    <w:pPr>
      <w:pStyle w:val="aa"/>
    </w:pPr>
    <w:r>
      <w:rPr>
        <w:noProof/>
      </w:rPr>
      <w:pict>
        <v:shapetype id="_x0000_t202" coordsize="21600,21600" o:spt="202" path="m,l,21600r21600,l21600,xe">
          <v:stroke joinstyle="miter"/>
          <v:path gradientshapeok="t" o:connecttype="rect"/>
        </v:shapetype>
        <v:shape id="文本框 7" o:spid="_x0000_s2051" type="#_x0000_t202" style="position:absolute;margin-left:0;margin-top:0;width:2in;height:2in;z-index:2;mso-wrap-style:none;mso-position-horizontal:center;mso-position-horizontal-relative:margin" filled="f" stroked="f">
          <v:textbox style="mso-fit-shape-to-text:t" inset="0,0,0,0">
            <w:txbxContent>
              <w:p w:rsidR="003C6FA3" w:rsidRDefault="007D42DB">
                <w:pPr>
                  <w:snapToGrid w:val="0"/>
                  <w:rPr>
                    <w:sz w:val="18"/>
                  </w:rPr>
                </w:pPr>
                <w:r>
                  <w:fldChar w:fldCharType="begin"/>
                </w:r>
                <w:r>
                  <w:instrText xml:space="preserve"> PAGE  \* MERGEFORMAT </w:instrText>
                </w:r>
                <w:r>
                  <w:fldChar w:fldCharType="separate"/>
                </w:r>
                <w:r w:rsidR="002B53F9" w:rsidRPr="002B53F9">
                  <w:rPr>
                    <w:noProof/>
                    <w:sz w:val="18"/>
                  </w:rPr>
                  <w:t>16</w:t>
                </w:r>
                <w:r>
                  <w:rPr>
                    <w:noProof/>
                    <w:sz w:val="18"/>
                  </w:rP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FA3" w:rsidRDefault="003C6FA3">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rPr>
      <w:t>15</w:t>
    </w:r>
    <w:r>
      <w:rPr>
        <w:rStyle w:val="af0"/>
      </w:rPr>
      <w:fldChar w:fldCharType="end"/>
    </w:r>
  </w:p>
  <w:p w:rsidR="003C6FA3" w:rsidRDefault="003C6FA3">
    <w:pPr>
      <w:pStyle w:val="a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FA3" w:rsidRDefault="007D42DB">
    <w:pPr>
      <w:pStyle w:val="aa"/>
    </w:pPr>
    <w:r>
      <w:rPr>
        <w:noProof/>
      </w:rPr>
      <w:pict>
        <v:shapetype id="_x0000_t202" coordsize="21600,21600" o:spt="202" path="m,l,21600r21600,l21600,xe">
          <v:stroke joinstyle="miter"/>
          <v:path gradientshapeok="t" o:connecttype="rect"/>
        </v:shapetype>
        <v:shape id="文本框 8" o:spid="_x0000_s2052" type="#_x0000_t202" style="position:absolute;margin-left:0;margin-top:0;width:2in;height:2in;z-index:3;mso-wrap-style:none;mso-position-horizontal:center;mso-position-horizontal-relative:margin" filled="f" stroked="f">
          <v:textbox style="mso-fit-shape-to-text:t" inset="0,0,0,0">
            <w:txbxContent>
              <w:p w:rsidR="003C6FA3" w:rsidRDefault="007D42DB">
                <w:pPr>
                  <w:snapToGrid w:val="0"/>
                  <w:rPr>
                    <w:sz w:val="18"/>
                  </w:rPr>
                </w:pPr>
                <w:r>
                  <w:fldChar w:fldCharType="begin"/>
                </w:r>
                <w:r>
                  <w:instrText xml:space="preserve"> PAGE  \* MERGEFORMAT </w:instrText>
                </w:r>
                <w:r>
                  <w:fldChar w:fldCharType="separate"/>
                </w:r>
                <w:r w:rsidR="002B53F9" w:rsidRPr="002B53F9">
                  <w:rPr>
                    <w:noProof/>
                    <w:sz w:val="18"/>
                  </w:rPr>
                  <w:t>25</w:t>
                </w:r>
                <w:r>
                  <w:rPr>
                    <w:noProof/>
                    <w:sz w:val="18"/>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42DB" w:rsidRDefault="007D42DB" w:rsidP="008D2A01">
      <w:r>
        <w:separator/>
      </w:r>
    </w:p>
  </w:footnote>
  <w:footnote w:type="continuationSeparator" w:id="0">
    <w:p w:rsidR="007D42DB" w:rsidRDefault="007D42DB" w:rsidP="008D2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140D92F"/>
    <w:multiLevelType w:val="singleLevel"/>
    <w:tmpl w:val="9140D92F"/>
    <w:lvl w:ilvl="0">
      <w:start w:val="1"/>
      <w:numFmt w:val="decimal"/>
      <w:lvlText w:val="%1."/>
      <w:lvlJc w:val="left"/>
      <w:pPr>
        <w:tabs>
          <w:tab w:val="num" w:pos="312"/>
        </w:tabs>
      </w:pPr>
    </w:lvl>
  </w:abstractNum>
  <w:abstractNum w:abstractNumId="1" w15:restartNumberingAfterBreak="0">
    <w:nsid w:val="B43DAD4D"/>
    <w:multiLevelType w:val="singleLevel"/>
    <w:tmpl w:val="B43DAD4D"/>
    <w:lvl w:ilvl="0">
      <w:start w:val="1"/>
      <w:numFmt w:val="chineseCounting"/>
      <w:suff w:val="nothing"/>
      <w:lvlText w:val="（%1）"/>
      <w:lvlJc w:val="left"/>
      <w:rPr>
        <w:rFonts w:cs="Times New Roman" w:hint="eastAsia"/>
      </w:rPr>
    </w:lvl>
  </w:abstractNum>
  <w:abstractNum w:abstractNumId="2" w15:restartNumberingAfterBreak="0">
    <w:nsid w:val="59281F88"/>
    <w:multiLevelType w:val="singleLevel"/>
    <w:tmpl w:val="59281F88"/>
    <w:lvl w:ilvl="0">
      <w:start w:val="5"/>
      <w:numFmt w:val="chineseCounting"/>
      <w:suff w:val="nothing"/>
      <w:lvlText w:val="%1、"/>
      <w:lvlJc w:val="left"/>
      <w:rPr>
        <w:rFonts w:cs="Times New Roman"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TIyYzgyNWNlZDY0OGZlMTliMTdjMmE3MzIxZGMzZGMifQ=="/>
    <w:docVar w:name="KSO_WPS_MARK_KEY" w:val="3be6adc2-8cd0-47f8-a323-cbfbc4e7c0ac"/>
  </w:docVars>
  <w:rsids>
    <w:rsidRoot w:val="00100246"/>
    <w:rsid w:val="B8F3A5B6"/>
    <w:rsid w:val="FFDD5F2F"/>
    <w:rsid w:val="00001CC3"/>
    <w:rsid w:val="00003B03"/>
    <w:rsid w:val="000040E6"/>
    <w:rsid w:val="0001182B"/>
    <w:rsid w:val="00011D72"/>
    <w:rsid w:val="00013CEC"/>
    <w:rsid w:val="000151AE"/>
    <w:rsid w:val="00027CD5"/>
    <w:rsid w:val="00030701"/>
    <w:rsid w:val="00031717"/>
    <w:rsid w:val="00031B8E"/>
    <w:rsid w:val="00032E06"/>
    <w:rsid w:val="000331DA"/>
    <w:rsid w:val="00033EC1"/>
    <w:rsid w:val="00034224"/>
    <w:rsid w:val="00036102"/>
    <w:rsid w:val="00040275"/>
    <w:rsid w:val="00042925"/>
    <w:rsid w:val="0004719C"/>
    <w:rsid w:val="00047F6E"/>
    <w:rsid w:val="00051B00"/>
    <w:rsid w:val="000601B1"/>
    <w:rsid w:val="0006562B"/>
    <w:rsid w:val="00066E19"/>
    <w:rsid w:val="0006752F"/>
    <w:rsid w:val="000711FB"/>
    <w:rsid w:val="00071797"/>
    <w:rsid w:val="00071860"/>
    <w:rsid w:val="0007258E"/>
    <w:rsid w:val="00077A9E"/>
    <w:rsid w:val="00077F4A"/>
    <w:rsid w:val="00077FE5"/>
    <w:rsid w:val="00080447"/>
    <w:rsid w:val="00080576"/>
    <w:rsid w:val="00084E8C"/>
    <w:rsid w:val="00085663"/>
    <w:rsid w:val="0008577F"/>
    <w:rsid w:val="00085C9B"/>
    <w:rsid w:val="00095948"/>
    <w:rsid w:val="00095C26"/>
    <w:rsid w:val="00096504"/>
    <w:rsid w:val="00096B86"/>
    <w:rsid w:val="000A04BD"/>
    <w:rsid w:val="000A1770"/>
    <w:rsid w:val="000A283C"/>
    <w:rsid w:val="000A464E"/>
    <w:rsid w:val="000A6E29"/>
    <w:rsid w:val="000B15B7"/>
    <w:rsid w:val="000B6985"/>
    <w:rsid w:val="000B70F1"/>
    <w:rsid w:val="000C1EC5"/>
    <w:rsid w:val="000C2CD8"/>
    <w:rsid w:val="000C4611"/>
    <w:rsid w:val="000D0D2F"/>
    <w:rsid w:val="000D0ECA"/>
    <w:rsid w:val="000D289A"/>
    <w:rsid w:val="000D2BF4"/>
    <w:rsid w:val="000D6854"/>
    <w:rsid w:val="000D6BFA"/>
    <w:rsid w:val="000D720C"/>
    <w:rsid w:val="000E0B26"/>
    <w:rsid w:val="000E3291"/>
    <w:rsid w:val="000E56A1"/>
    <w:rsid w:val="000F08FE"/>
    <w:rsid w:val="000F278A"/>
    <w:rsid w:val="000F2A48"/>
    <w:rsid w:val="000F49BE"/>
    <w:rsid w:val="000F7CAC"/>
    <w:rsid w:val="00100246"/>
    <w:rsid w:val="00104858"/>
    <w:rsid w:val="0010682D"/>
    <w:rsid w:val="001073C6"/>
    <w:rsid w:val="00107DB5"/>
    <w:rsid w:val="001141B7"/>
    <w:rsid w:val="0011483D"/>
    <w:rsid w:val="00115724"/>
    <w:rsid w:val="001211C1"/>
    <w:rsid w:val="00130995"/>
    <w:rsid w:val="00131FF9"/>
    <w:rsid w:val="00132320"/>
    <w:rsid w:val="001351C8"/>
    <w:rsid w:val="0013555C"/>
    <w:rsid w:val="001366D8"/>
    <w:rsid w:val="001369A7"/>
    <w:rsid w:val="001428C5"/>
    <w:rsid w:val="001503D8"/>
    <w:rsid w:val="0015083A"/>
    <w:rsid w:val="00156E6E"/>
    <w:rsid w:val="00157540"/>
    <w:rsid w:val="00157B8F"/>
    <w:rsid w:val="00164DC3"/>
    <w:rsid w:val="0017111F"/>
    <w:rsid w:val="00173393"/>
    <w:rsid w:val="00173CF6"/>
    <w:rsid w:val="00176C13"/>
    <w:rsid w:val="00177804"/>
    <w:rsid w:val="00180DAD"/>
    <w:rsid w:val="00181B15"/>
    <w:rsid w:val="00181BD8"/>
    <w:rsid w:val="0018370E"/>
    <w:rsid w:val="00183BC8"/>
    <w:rsid w:val="00183DF4"/>
    <w:rsid w:val="001852E1"/>
    <w:rsid w:val="00191568"/>
    <w:rsid w:val="0019509B"/>
    <w:rsid w:val="001A04EE"/>
    <w:rsid w:val="001A4277"/>
    <w:rsid w:val="001A5E6B"/>
    <w:rsid w:val="001A774A"/>
    <w:rsid w:val="001A7D2E"/>
    <w:rsid w:val="001B1DF9"/>
    <w:rsid w:val="001B1E93"/>
    <w:rsid w:val="001B375E"/>
    <w:rsid w:val="001B5E87"/>
    <w:rsid w:val="001B5E91"/>
    <w:rsid w:val="001B6B10"/>
    <w:rsid w:val="001B7988"/>
    <w:rsid w:val="001C3B5C"/>
    <w:rsid w:val="001D37F4"/>
    <w:rsid w:val="001D78D9"/>
    <w:rsid w:val="001E0556"/>
    <w:rsid w:val="001E2355"/>
    <w:rsid w:val="001E2379"/>
    <w:rsid w:val="001E29A9"/>
    <w:rsid w:val="001E5148"/>
    <w:rsid w:val="001E526B"/>
    <w:rsid w:val="001E5C3B"/>
    <w:rsid w:val="001F5857"/>
    <w:rsid w:val="00201304"/>
    <w:rsid w:val="00206EC3"/>
    <w:rsid w:val="0021047C"/>
    <w:rsid w:val="002109A1"/>
    <w:rsid w:val="00211E4E"/>
    <w:rsid w:val="00213D1C"/>
    <w:rsid w:val="00213F9A"/>
    <w:rsid w:val="00214C3A"/>
    <w:rsid w:val="00214F36"/>
    <w:rsid w:val="00217517"/>
    <w:rsid w:val="00220836"/>
    <w:rsid w:val="0022204B"/>
    <w:rsid w:val="00222628"/>
    <w:rsid w:val="0022396B"/>
    <w:rsid w:val="002253CB"/>
    <w:rsid w:val="002326DE"/>
    <w:rsid w:val="002336F2"/>
    <w:rsid w:val="00234314"/>
    <w:rsid w:val="00234EFB"/>
    <w:rsid w:val="00235B1B"/>
    <w:rsid w:val="00240A1B"/>
    <w:rsid w:val="00241724"/>
    <w:rsid w:val="00242904"/>
    <w:rsid w:val="0024390C"/>
    <w:rsid w:val="00243EB9"/>
    <w:rsid w:val="00244163"/>
    <w:rsid w:val="002441F4"/>
    <w:rsid w:val="00244204"/>
    <w:rsid w:val="002448A4"/>
    <w:rsid w:val="0024528B"/>
    <w:rsid w:val="00245A0A"/>
    <w:rsid w:val="00246C42"/>
    <w:rsid w:val="002515CC"/>
    <w:rsid w:val="0025205B"/>
    <w:rsid w:val="00253EC4"/>
    <w:rsid w:val="00254515"/>
    <w:rsid w:val="0026479D"/>
    <w:rsid w:val="002673C4"/>
    <w:rsid w:val="0027112B"/>
    <w:rsid w:val="00271C3F"/>
    <w:rsid w:val="00272460"/>
    <w:rsid w:val="00272DFF"/>
    <w:rsid w:val="00273070"/>
    <w:rsid w:val="0027394A"/>
    <w:rsid w:val="00273989"/>
    <w:rsid w:val="00274D50"/>
    <w:rsid w:val="002760D5"/>
    <w:rsid w:val="00276289"/>
    <w:rsid w:val="002802A3"/>
    <w:rsid w:val="0028081D"/>
    <w:rsid w:val="0028458C"/>
    <w:rsid w:val="002911BD"/>
    <w:rsid w:val="00291C98"/>
    <w:rsid w:val="00294DE9"/>
    <w:rsid w:val="002A1488"/>
    <w:rsid w:val="002A4C2B"/>
    <w:rsid w:val="002A6BB5"/>
    <w:rsid w:val="002B19D0"/>
    <w:rsid w:val="002B3682"/>
    <w:rsid w:val="002B53F9"/>
    <w:rsid w:val="002B5464"/>
    <w:rsid w:val="002B646D"/>
    <w:rsid w:val="002C0443"/>
    <w:rsid w:val="002C09C7"/>
    <w:rsid w:val="002C12FB"/>
    <w:rsid w:val="002C24BC"/>
    <w:rsid w:val="002C75B6"/>
    <w:rsid w:val="002D03C6"/>
    <w:rsid w:val="002D08BF"/>
    <w:rsid w:val="002D0FDF"/>
    <w:rsid w:val="002D3538"/>
    <w:rsid w:val="002D3955"/>
    <w:rsid w:val="002D5CBE"/>
    <w:rsid w:val="002D6867"/>
    <w:rsid w:val="002D68A9"/>
    <w:rsid w:val="002D72D1"/>
    <w:rsid w:val="002E06AE"/>
    <w:rsid w:val="002E4B75"/>
    <w:rsid w:val="002E68DD"/>
    <w:rsid w:val="002E6973"/>
    <w:rsid w:val="002F17C2"/>
    <w:rsid w:val="002F32EE"/>
    <w:rsid w:val="002F4054"/>
    <w:rsid w:val="002F4147"/>
    <w:rsid w:val="002F5574"/>
    <w:rsid w:val="002F6DB5"/>
    <w:rsid w:val="00300B5F"/>
    <w:rsid w:val="00301D20"/>
    <w:rsid w:val="00302B19"/>
    <w:rsid w:val="00303337"/>
    <w:rsid w:val="00303428"/>
    <w:rsid w:val="003051DF"/>
    <w:rsid w:val="003053C4"/>
    <w:rsid w:val="003058A3"/>
    <w:rsid w:val="00307DA5"/>
    <w:rsid w:val="0031106F"/>
    <w:rsid w:val="0031169D"/>
    <w:rsid w:val="0031170D"/>
    <w:rsid w:val="00313E14"/>
    <w:rsid w:val="00315182"/>
    <w:rsid w:val="0031582C"/>
    <w:rsid w:val="003167DD"/>
    <w:rsid w:val="00321BD8"/>
    <w:rsid w:val="00325687"/>
    <w:rsid w:val="00332C14"/>
    <w:rsid w:val="00335079"/>
    <w:rsid w:val="003352CE"/>
    <w:rsid w:val="00336496"/>
    <w:rsid w:val="00341025"/>
    <w:rsid w:val="00341D8E"/>
    <w:rsid w:val="00343DCD"/>
    <w:rsid w:val="00346172"/>
    <w:rsid w:val="003502B9"/>
    <w:rsid w:val="00351B8F"/>
    <w:rsid w:val="00353226"/>
    <w:rsid w:val="003532B1"/>
    <w:rsid w:val="00353675"/>
    <w:rsid w:val="00353717"/>
    <w:rsid w:val="00354630"/>
    <w:rsid w:val="003569FF"/>
    <w:rsid w:val="00361501"/>
    <w:rsid w:val="003651E4"/>
    <w:rsid w:val="00365A24"/>
    <w:rsid w:val="003712DB"/>
    <w:rsid w:val="00373DDC"/>
    <w:rsid w:val="00375F7E"/>
    <w:rsid w:val="00381863"/>
    <w:rsid w:val="00382A86"/>
    <w:rsid w:val="00383BCC"/>
    <w:rsid w:val="00384DCE"/>
    <w:rsid w:val="00385243"/>
    <w:rsid w:val="003906EA"/>
    <w:rsid w:val="003925D4"/>
    <w:rsid w:val="00392D10"/>
    <w:rsid w:val="00393366"/>
    <w:rsid w:val="003937DC"/>
    <w:rsid w:val="00393D75"/>
    <w:rsid w:val="00395361"/>
    <w:rsid w:val="003A2F2D"/>
    <w:rsid w:val="003A379F"/>
    <w:rsid w:val="003A43AC"/>
    <w:rsid w:val="003A4EB6"/>
    <w:rsid w:val="003A6E5D"/>
    <w:rsid w:val="003A7AE9"/>
    <w:rsid w:val="003A7BC5"/>
    <w:rsid w:val="003A7FF5"/>
    <w:rsid w:val="003B0352"/>
    <w:rsid w:val="003B4437"/>
    <w:rsid w:val="003B48C4"/>
    <w:rsid w:val="003B5E20"/>
    <w:rsid w:val="003B6DAD"/>
    <w:rsid w:val="003B735F"/>
    <w:rsid w:val="003C030C"/>
    <w:rsid w:val="003C3ECE"/>
    <w:rsid w:val="003C45F4"/>
    <w:rsid w:val="003C4A29"/>
    <w:rsid w:val="003C55FC"/>
    <w:rsid w:val="003C5718"/>
    <w:rsid w:val="003C685F"/>
    <w:rsid w:val="003C6FA3"/>
    <w:rsid w:val="003C71DA"/>
    <w:rsid w:val="003D0EC3"/>
    <w:rsid w:val="003D1F3C"/>
    <w:rsid w:val="003D7274"/>
    <w:rsid w:val="003E2074"/>
    <w:rsid w:val="003E4B21"/>
    <w:rsid w:val="003E4D82"/>
    <w:rsid w:val="003E557A"/>
    <w:rsid w:val="003E5BC1"/>
    <w:rsid w:val="003F0D1B"/>
    <w:rsid w:val="003F1DD6"/>
    <w:rsid w:val="003F214A"/>
    <w:rsid w:val="00401087"/>
    <w:rsid w:val="00402E26"/>
    <w:rsid w:val="004049C7"/>
    <w:rsid w:val="004110BC"/>
    <w:rsid w:val="00411D17"/>
    <w:rsid w:val="004121B3"/>
    <w:rsid w:val="0041271F"/>
    <w:rsid w:val="004152CC"/>
    <w:rsid w:val="0041688E"/>
    <w:rsid w:val="004170EF"/>
    <w:rsid w:val="00417D28"/>
    <w:rsid w:val="0042093C"/>
    <w:rsid w:val="004212CD"/>
    <w:rsid w:val="004233DD"/>
    <w:rsid w:val="00423F0A"/>
    <w:rsid w:val="00424405"/>
    <w:rsid w:val="00425B25"/>
    <w:rsid w:val="00425D24"/>
    <w:rsid w:val="00426A4D"/>
    <w:rsid w:val="00427687"/>
    <w:rsid w:val="00430C87"/>
    <w:rsid w:val="00433231"/>
    <w:rsid w:val="004334CA"/>
    <w:rsid w:val="0043506A"/>
    <w:rsid w:val="00435830"/>
    <w:rsid w:val="0043619C"/>
    <w:rsid w:val="004445B8"/>
    <w:rsid w:val="0044475D"/>
    <w:rsid w:val="00444D1E"/>
    <w:rsid w:val="00445679"/>
    <w:rsid w:val="0044571A"/>
    <w:rsid w:val="0044705D"/>
    <w:rsid w:val="0045090E"/>
    <w:rsid w:val="004510B8"/>
    <w:rsid w:val="00453890"/>
    <w:rsid w:val="00453E36"/>
    <w:rsid w:val="004559C6"/>
    <w:rsid w:val="00457286"/>
    <w:rsid w:val="00460BC2"/>
    <w:rsid w:val="00461FA5"/>
    <w:rsid w:val="00463566"/>
    <w:rsid w:val="00464182"/>
    <w:rsid w:val="00471C52"/>
    <w:rsid w:val="0047460C"/>
    <w:rsid w:val="00474FF2"/>
    <w:rsid w:val="00477429"/>
    <w:rsid w:val="00480098"/>
    <w:rsid w:val="00484211"/>
    <w:rsid w:val="004843AC"/>
    <w:rsid w:val="00484A93"/>
    <w:rsid w:val="004856B9"/>
    <w:rsid w:val="00485B54"/>
    <w:rsid w:val="00485E12"/>
    <w:rsid w:val="004865DA"/>
    <w:rsid w:val="00487788"/>
    <w:rsid w:val="0048779C"/>
    <w:rsid w:val="00487AB7"/>
    <w:rsid w:val="00487ED0"/>
    <w:rsid w:val="00495044"/>
    <w:rsid w:val="00495C98"/>
    <w:rsid w:val="0049682C"/>
    <w:rsid w:val="004A168E"/>
    <w:rsid w:val="004A482A"/>
    <w:rsid w:val="004A4EC7"/>
    <w:rsid w:val="004B0003"/>
    <w:rsid w:val="004B2486"/>
    <w:rsid w:val="004B64DF"/>
    <w:rsid w:val="004B7415"/>
    <w:rsid w:val="004C020A"/>
    <w:rsid w:val="004C03A3"/>
    <w:rsid w:val="004C0BF7"/>
    <w:rsid w:val="004C44B8"/>
    <w:rsid w:val="004C705D"/>
    <w:rsid w:val="004C73F4"/>
    <w:rsid w:val="004C7629"/>
    <w:rsid w:val="004D0D5D"/>
    <w:rsid w:val="004D250C"/>
    <w:rsid w:val="004D48B4"/>
    <w:rsid w:val="004E27DD"/>
    <w:rsid w:val="004E3350"/>
    <w:rsid w:val="004E5292"/>
    <w:rsid w:val="004E6192"/>
    <w:rsid w:val="004F1C7E"/>
    <w:rsid w:val="004F2C5B"/>
    <w:rsid w:val="004F4178"/>
    <w:rsid w:val="004F641B"/>
    <w:rsid w:val="004F71F3"/>
    <w:rsid w:val="00500D0B"/>
    <w:rsid w:val="005027F0"/>
    <w:rsid w:val="00503082"/>
    <w:rsid w:val="005052FA"/>
    <w:rsid w:val="005069E1"/>
    <w:rsid w:val="005076D6"/>
    <w:rsid w:val="00507E59"/>
    <w:rsid w:val="005122B5"/>
    <w:rsid w:val="0052381C"/>
    <w:rsid w:val="005239D1"/>
    <w:rsid w:val="00523E52"/>
    <w:rsid w:val="005346B3"/>
    <w:rsid w:val="0053551F"/>
    <w:rsid w:val="00537DB3"/>
    <w:rsid w:val="0054051C"/>
    <w:rsid w:val="00543CA2"/>
    <w:rsid w:val="00545686"/>
    <w:rsid w:val="00545FC8"/>
    <w:rsid w:val="00546A84"/>
    <w:rsid w:val="00547BE2"/>
    <w:rsid w:val="0055353D"/>
    <w:rsid w:val="00555B6F"/>
    <w:rsid w:val="005606FD"/>
    <w:rsid w:val="0056187C"/>
    <w:rsid w:val="00561B59"/>
    <w:rsid w:val="00562EA6"/>
    <w:rsid w:val="00570350"/>
    <w:rsid w:val="00571656"/>
    <w:rsid w:val="00576B03"/>
    <w:rsid w:val="0058691B"/>
    <w:rsid w:val="00591655"/>
    <w:rsid w:val="00591BEC"/>
    <w:rsid w:val="005940EA"/>
    <w:rsid w:val="0059442C"/>
    <w:rsid w:val="00594448"/>
    <w:rsid w:val="005953D8"/>
    <w:rsid w:val="005A09F1"/>
    <w:rsid w:val="005A1D6F"/>
    <w:rsid w:val="005A4D82"/>
    <w:rsid w:val="005A52A6"/>
    <w:rsid w:val="005B0DEC"/>
    <w:rsid w:val="005B368E"/>
    <w:rsid w:val="005B6598"/>
    <w:rsid w:val="005B667E"/>
    <w:rsid w:val="005B6E69"/>
    <w:rsid w:val="005C0015"/>
    <w:rsid w:val="005C2BCE"/>
    <w:rsid w:val="005C2CA5"/>
    <w:rsid w:val="005C45EE"/>
    <w:rsid w:val="005C667E"/>
    <w:rsid w:val="005C7062"/>
    <w:rsid w:val="005C7788"/>
    <w:rsid w:val="005D10B9"/>
    <w:rsid w:val="005D18DA"/>
    <w:rsid w:val="005D2868"/>
    <w:rsid w:val="005D6795"/>
    <w:rsid w:val="005E00DC"/>
    <w:rsid w:val="005E3BBC"/>
    <w:rsid w:val="005E3EC6"/>
    <w:rsid w:val="005E4E07"/>
    <w:rsid w:val="005E4E46"/>
    <w:rsid w:val="005E5275"/>
    <w:rsid w:val="005E6CC5"/>
    <w:rsid w:val="005E79F8"/>
    <w:rsid w:val="005E7DC8"/>
    <w:rsid w:val="005E7EC9"/>
    <w:rsid w:val="005F1806"/>
    <w:rsid w:val="005F2EB4"/>
    <w:rsid w:val="005F6EB2"/>
    <w:rsid w:val="005F7087"/>
    <w:rsid w:val="005F7F3B"/>
    <w:rsid w:val="00603B88"/>
    <w:rsid w:val="00610E1C"/>
    <w:rsid w:val="00611BE4"/>
    <w:rsid w:val="0061219B"/>
    <w:rsid w:val="00612CB5"/>
    <w:rsid w:val="00614081"/>
    <w:rsid w:val="006161F6"/>
    <w:rsid w:val="006162AE"/>
    <w:rsid w:val="00621419"/>
    <w:rsid w:val="0062470D"/>
    <w:rsid w:val="00626446"/>
    <w:rsid w:val="00626BE8"/>
    <w:rsid w:val="00632804"/>
    <w:rsid w:val="006370FF"/>
    <w:rsid w:val="006376DA"/>
    <w:rsid w:val="00641972"/>
    <w:rsid w:val="006459DA"/>
    <w:rsid w:val="00647BA8"/>
    <w:rsid w:val="006502E8"/>
    <w:rsid w:val="00650E8B"/>
    <w:rsid w:val="00652D60"/>
    <w:rsid w:val="0065675C"/>
    <w:rsid w:val="006573F2"/>
    <w:rsid w:val="0065793F"/>
    <w:rsid w:val="0066263B"/>
    <w:rsid w:val="00663072"/>
    <w:rsid w:val="0066543D"/>
    <w:rsid w:val="006659E4"/>
    <w:rsid w:val="0066713A"/>
    <w:rsid w:val="006701AB"/>
    <w:rsid w:val="0067195C"/>
    <w:rsid w:val="006724F7"/>
    <w:rsid w:val="00673A6E"/>
    <w:rsid w:val="00673CDC"/>
    <w:rsid w:val="006744EA"/>
    <w:rsid w:val="0067511A"/>
    <w:rsid w:val="0067539B"/>
    <w:rsid w:val="00675543"/>
    <w:rsid w:val="00677194"/>
    <w:rsid w:val="00677396"/>
    <w:rsid w:val="00677AD9"/>
    <w:rsid w:val="00681970"/>
    <w:rsid w:val="00682743"/>
    <w:rsid w:val="00683319"/>
    <w:rsid w:val="00685151"/>
    <w:rsid w:val="00690641"/>
    <w:rsid w:val="00690D88"/>
    <w:rsid w:val="00691844"/>
    <w:rsid w:val="006932C1"/>
    <w:rsid w:val="00693DDF"/>
    <w:rsid w:val="00696F9E"/>
    <w:rsid w:val="006A308B"/>
    <w:rsid w:val="006A374A"/>
    <w:rsid w:val="006A505E"/>
    <w:rsid w:val="006A513E"/>
    <w:rsid w:val="006A5265"/>
    <w:rsid w:val="006B045E"/>
    <w:rsid w:val="006B0CB9"/>
    <w:rsid w:val="006B1EF0"/>
    <w:rsid w:val="006B2609"/>
    <w:rsid w:val="006B2750"/>
    <w:rsid w:val="006B2AB4"/>
    <w:rsid w:val="006B3678"/>
    <w:rsid w:val="006B3C51"/>
    <w:rsid w:val="006B7390"/>
    <w:rsid w:val="006C0084"/>
    <w:rsid w:val="006C107D"/>
    <w:rsid w:val="006C3600"/>
    <w:rsid w:val="006C4534"/>
    <w:rsid w:val="006C4DA3"/>
    <w:rsid w:val="006C5205"/>
    <w:rsid w:val="006C7272"/>
    <w:rsid w:val="006C75F6"/>
    <w:rsid w:val="006D3F53"/>
    <w:rsid w:val="006D60AF"/>
    <w:rsid w:val="006E0A24"/>
    <w:rsid w:val="006E26FF"/>
    <w:rsid w:val="006E3B83"/>
    <w:rsid w:val="006E401F"/>
    <w:rsid w:val="006E537F"/>
    <w:rsid w:val="006F5DD6"/>
    <w:rsid w:val="006F6F0B"/>
    <w:rsid w:val="006F7DB6"/>
    <w:rsid w:val="00701651"/>
    <w:rsid w:val="007017E5"/>
    <w:rsid w:val="007049BF"/>
    <w:rsid w:val="00704E79"/>
    <w:rsid w:val="00707A26"/>
    <w:rsid w:val="0071120F"/>
    <w:rsid w:val="00716380"/>
    <w:rsid w:val="00717CB2"/>
    <w:rsid w:val="00722165"/>
    <w:rsid w:val="00724B1C"/>
    <w:rsid w:val="00727A48"/>
    <w:rsid w:val="00731228"/>
    <w:rsid w:val="00731779"/>
    <w:rsid w:val="00737A08"/>
    <w:rsid w:val="0074250A"/>
    <w:rsid w:val="007428F0"/>
    <w:rsid w:val="00742B05"/>
    <w:rsid w:val="00745919"/>
    <w:rsid w:val="00750E0E"/>
    <w:rsid w:val="007512EF"/>
    <w:rsid w:val="00755055"/>
    <w:rsid w:val="007551AC"/>
    <w:rsid w:val="00755BFF"/>
    <w:rsid w:val="00756247"/>
    <w:rsid w:val="007570A7"/>
    <w:rsid w:val="0076101C"/>
    <w:rsid w:val="007613FF"/>
    <w:rsid w:val="00763D87"/>
    <w:rsid w:val="007670B2"/>
    <w:rsid w:val="00771795"/>
    <w:rsid w:val="0077427C"/>
    <w:rsid w:val="00774925"/>
    <w:rsid w:val="00776D1A"/>
    <w:rsid w:val="00790DD2"/>
    <w:rsid w:val="0079279F"/>
    <w:rsid w:val="00793E69"/>
    <w:rsid w:val="007A063C"/>
    <w:rsid w:val="007A16B0"/>
    <w:rsid w:val="007A19EA"/>
    <w:rsid w:val="007A5AFC"/>
    <w:rsid w:val="007A6092"/>
    <w:rsid w:val="007A60B7"/>
    <w:rsid w:val="007A64A6"/>
    <w:rsid w:val="007A7C89"/>
    <w:rsid w:val="007B1487"/>
    <w:rsid w:val="007B2A43"/>
    <w:rsid w:val="007B326F"/>
    <w:rsid w:val="007B6A58"/>
    <w:rsid w:val="007B6C06"/>
    <w:rsid w:val="007B7B78"/>
    <w:rsid w:val="007C32B1"/>
    <w:rsid w:val="007C67E0"/>
    <w:rsid w:val="007C6887"/>
    <w:rsid w:val="007C7A22"/>
    <w:rsid w:val="007C7C62"/>
    <w:rsid w:val="007D1076"/>
    <w:rsid w:val="007D12B7"/>
    <w:rsid w:val="007D2A49"/>
    <w:rsid w:val="007D42DB"/>
    <w:rsid w:val="007D5E38"/>
    <w:rsid w:val="007D7AC4"/>
    <w:rsid w:val="007E0340"/>
    <w:rsid w:val="007E141D"/>
    <w:rsid w:val="007E1D4A"/>
    <w:rsid w:val="007E53C0"/>
    <w:rsid w:val="007E7703"/>
    <w:rsid w:val="007E7E5E"/>
    <w:rsid w:val="007F0850"/>
    <w:rsid w:val="007F251D"/>
    <w:rsid w:val="007F4558"/>
    <w:rsid w:val="007F5985"/>
    <w:rsid w:val="007F64DF"/>
    <w:rsid w:val="008050EF"/>
    <w:rsid w:val="0080652C"/>
    <w:rsid w:val="0080715F"/>
    <w:rsid w:val="008113D6"/>
    <w:rsid w:val="008127BF"/>
    <w:rsid w:val="00812BA7"/>
    <w:rsid w:val="00813A87"/>
    <w:rsid w:val="00815F57"/>
    <w:rsid w:val="0081760B"/>
    <w:rsid w:val="0082106B"/>
    <w:rsid w:val="008218AC"/>
    <w:rsid w:val="0082235E"/>
    <w:rsid w:val="00822552"/>
    <w:rsid w:val="00822E27"/>
    <w:rsid w:val="00822E51"/>
    <w:rsid w:val="0082439F"/>
    <w:rsid w:val="00824B15"/>
    <w:rsid w:val="00825205"/>
    <w:rsid w:val="00825359"/>
    <w:rsid w:val="0082560F"/>
    <w:rsid w:val="00825E13"/>
    <w:rsid w:val="00826F07"/>
    <w:rsid w:val="00827693"/>
    <w:rsid w:val="00830060"/>
    <w:rsid w:val="008319CB"/>
    <w:rsid w:val="008337CB"/>
    <w:rsid w:val="00834A3C"/>
    <w:rsid w:val="00837658"/>
    <w:rsid w:val="00837CD4"/>
    <w:rsid w:val="008400EE"/>
    <w:rsid w:val="00840791"/>
    <w:rsid w:val="00841356"/>
    <w:rsid w:val="00845576"/>
    <w:rsid w:val="00845BE6"/>
    <w:rsid w:val="008474C3"/>
    <w:rsid w:val="00850180"/>
    <w:rsid w:val="00850708"/>
    <w:rsid w:val="00851024"/>
    <w:rsid w:val="008526D7"/>
    <w:rsid w:val="0085325C"/>
    <w:rsid w:val="0086238C"/>
    <w:rsid w:val="008655DC"/>
    <w:rsid w:val="008657C0"/>
    <w:rsid w:val="0086732D"/>
    <w:rsid w:val="0086763B"/>
    <w:rsid w:val="00870183"/>
    <w:rsid w:val="00871349"/>
    <w:rsid w:val="00875726"/>
    <w:rsid w:val="00877F10"/>
    <w:rsid w:val="008815E9"/>
    <w:rsid w:val="0088225D"/>
    <w:rsid w:val="00882F8D"/>
    <w:rsid w:val="00883A46"/>
    <w:rsid w:val="00884FB0"/>
    <w:rsid w:val="008853A5"/>
    <w:rsid w:val="00886A42"/>
    <w:rsid w:val="008944DA"/>
    <w:rsid w:val="00894D78"/>
    <w:rsid w:val="00894E2E"/>
    <w:rsid w:val="0089686A"/>
    <w:rsid w:val="008A29B6"/>
    <w:rsid w:val="008A6A18"/>
    <w:rsid w:val="008B033F"/>
    <w:rsid w:val="008B12B5"/>
    <w:rsid w:val="008B4003"/>
    <w:rsid w:val="008B5267"/>
    <w:rsid w:val="008B7443"/>
    <w:rsid w:val="008C179E"/>
    <w:rsid w:val="008C2379"/>
    <w:rsid w:val="008C4FF7"/>
    <w:rsid w:val="008C5C4C"/>
    <w:rsid w:val="008C7056"/>
    <w:rsid w:val="008C706D"/>
    <w:rsid w:val="008D2A01"/>
    <w:rsid w:val="008D3145"/>
    <w:rsid w:val="008D757F"/>
    <w:rsid w:val="008E0EBD"/>
    <w:rsid w:val="008E1A54"/>
    <w:rsid w:val="008E1F95"/>
    <w:rsid w:val="008E2031"/>
    <w:rsid w:val="008E36B6"/>
    <w:rsid w:val="008E4267"/>
    <w:rsid w:val="008E4847"/>
    <w:rsid w:val="008E5F4F"/>
    <w:rsid w:val="008E5FF1"/>
    <w:rsid w:val="008E6204"/>
    <w:rsid w:val="008E63D2"/>
    <w:rsid w:val="008E6E14"/>
    <w:rsid w:val="008E75DD"/>
    <w:rsid w:val="008F13A8"/>
    <w:rsid w:val="008F1528"/>
    <w:rsid w:val="008F1AE5"/>
    <w:rsid w:val="008F4E21"/>
    <w:rsid w:val="008F55D9"/>
    <w:rsid w:val="008F5CC1"/>
    <w:rsid w:val="009057DE"/>
    <w:rsid w:val="00905F97"/>
    <w:rsid w:val="00906FA3"/>
    <w:rsid w:val="00907A36"/>
    <w:rsid w:val="0091239D"/>
    <w:rsid w:val="00912825"/>
    <w:rsid w:val="009129B8"/>
    <w:rsid w:val="009129CF"/>
    <w:rsid w:val="00912B99"/>
    <w:rsid w:val="00912C78"/>
    <w:rsid w:val="00913E20"/>
    <w:rsid w:val="0092222A"/>
    <w:rsid w:val="009269A2"/>
    <w:rsid w:val="0093032E"/>
    <w:rsid w:val="0093164D"/>
    <w:rsid w:val="009351E9"/>
    <w:rsid w:val="00937862"/>
    <w:rsid w:val="00942279"/>
    <w:rsid w:val="00944C57"/>
    <w:rsid w:val="009524EB"/>
    <w:rsid w:val="00962013"/>
    <w:rsid w:val="00963942"/>
    <w:rsid w:val="009643D6"/>
    <w:rsid w:val="00966B48"/>
    <w:rsid w:val="0096716C"/>
    <w:rsid w:val="009672B2"/>
    <w:rsid w:val="00971C66"/>
    <w:rsid w:val="0097634D"/>
    <w:rsid w:val="0098419C"/>
    <w:rsid w:val="009843EF"/>
    <w:rsid w:val="00985E93"/>
    <w:rsid w:val="009867F2"/>
    <w:rsid w:val="00991347"/>
    <w:rsid w:val="00991811"/>
    <w:rsid w:val="00993B1D"/>
    <w:rsid w:val="009957C9"/>
    <w:rsid w:val="00996018"/>
    <w:rsid w:val="0099738E"/>
    <w:rsid w:val="009A07FE"/>
    <w:rsid w:val="009A3291"/>
    <w:rsid w:val="009A385E"/>
    <w:rsid w:val="009A493E"/>
    <w:rsid w:val="009A531F"/>
    <w:rsid w:val="009A59FA"/>
    <w:rsid w:val="009A628F"/>
    <w:rsid w:val="009A6931"/>
    <w:rsid w:val="009B1F9A"/>
    <w:rsid w:val="009B1FA9"/>
    <w:rsid w:val="009B349F"/>
    <w:rsid w:val="009B4293"/>
    <w:rsid w:val="009B6715"/>
    <w:rsid w:val="009B6F45"/>
    <w:rsid w:val="009C0337"/>
    <w:rsid w:val="009C7B74"/>
    <w:rsid w:val="009D07F8"/>
    <w:rsid w:val="009D0BE2"/>
    <w:rsid w:val="009D114E"/>
    <w:rsid w:val="009D210F"/>
    <w:rsid w:val="009D309C"/>
    <w:rsid w:val="009D37B1"/>
    <w:rsid w:val="009D4717"/>
    <w:rsid w:val="009D694D"/>
    <w:rsid w:val="009D6E89"/>
    <w:rsid w:val="009D75FA"/>
    <w:rsid w:val="009E2350"/>
    <w:rsid w:val="009E264E"/>
    <w:rsid w:val="009E60AE"/>
    <w:rsid w:val="009F0C98"/>
    <w:rsid w:val="009F0F81"/>
    <w:rsid w:val="009F2543"/>
    <w:rsid w:val="009F256D"/>
    <w:rsid w:val="009F341E"/>
    <w:rsid w:val="009F57CE"/>
    <w:rsid w:val="00A013FD"/>
    <w:rsid w:val="00A04384"/>
    <w:rsid w:val="00A117CA"/>
    <w:rsid w:val="00A12225"/>
    <w:rsid w:val="00A14C18"/>
    <w:rsid w:val="00A168D6"/>
    <w:rsid w:val="00A174D7"/>
    <w:rsid w:val="00A211B0"/>
    <w:rsid w:val="00A22648"/>
    <w:rsid w:val="00A24440"/>
    <w:rsid w:val="00A25898"/>
    <w:rsid w:val="00A3071D"/>
    <w:rsid w:val="00A3182E"/>
    <w:rsid w:val="00A31A89"/>
    <w:rsid w:val="00A32F06"/>
    <w:rsid w:val="00A34934"/>
    <w:rsid w:val="00A34EFE"/>
    <w:rsid w:val="00A36546"/>
    <w:rsid w:val="00A403E1"/>
    <w:rsid w:val="00A4069C"/>
    <w:rsid w:val="00A406E2"/>
    <w:rsid w:val="00A429CB"/>
    <w:rsid w:val="00A44E87"/>
    <w:rsid w:val="00A5063C"/>
    <w:rsid w:val="00A513C8"/>
    <w:rsid w:val="00A52749"/>
    <w:rsid w:val="00A5422E"/>
    <w:rsid w:val="00A55CD6"/>
    <w:rsid w:val="00A56EC1"/>
    <w:rsid w:val="00A57628"/>
    <w:rsid w:val="00A6350C"/>
    <w:rsid w:val="00A6370B"/>
    <w:rsid w:val="00A63A73"/>
    <w:rsid w:val="00A64C0C"/>
    <w:rsid w:val="00A6655C"/>
    <w:rsid w:val="00A66CBB"/>
    <w:rsid w:val="00A6704E"/>
    <w:rsid w:val="00A67EA4"/>
    <w:rsid w:val="00A70C51"/>
    <w:rsid w:val="00A83AA1"/>
    <w:rsid w:val="00A86C3C"/>
    <w:rsid w:val="00A90603"/>
    <w:rsid w:val="00A90C56"/>
    <w:rsid w:val="00A91446"/>
    <w:rsid w:val="00A9343A"/>
    <w:rsid w:val="00A9706C"/>
    <w:rsid w:val="00A973F4"/>
    <w:rsid w:val="00A97B34"/>
    <w:rsid w:val="00AA1B5C"/>
    <w:rsid w:val="00AA2482"/>
    <w:rsid w:val="00AA2484"/>
    <w:rsid w:val="00AA7A27"/>
    <w:rsid w:val="00AB3FB0"/>
    <w:rsid w:val="00AB465D"/>
    <w:rsid w:val="00AB6ACD"/>
    <w:rsid w:val="00AC114C"/>
    <w:rsid w:val="00AC1478"/>
    <w:rsid w:val="00AC4FDC"/>
    <w:rsid w:val="00AC6C2D"/>
    <w:rsid w:val="00AC6E17"/>
    <w:rsid w:val="00AD02BE"/>
    <w:rsid w:val="00AD2FF3"/>
    <w:rsid w:val="00AD7764"/>
    <w:rsid w:val="00AD7FE2"/>
    <w:rsid w:val="00AE0DC7"/>
    <w:rsid w:val="00AE1284"/>
    <w:rsid w:val="00AE1B18"/>
    <w:rsid w:val="00AE7339"/>
    <w:rsid w:val="00AF1B0B"/>
    <w:rsid w:val="00AF242C"/>
    <w:rsid w:val="00AF26E0"/>
    <w:rsid w:val="00AF3CC4"/>
    <w:rsid w:val="00AF701D"/>
    <w:rsid w:val="00B05886"/>
    <w:rsid w:val="00B05903"/>
    <w:rsid w:val="00B05B2E"/>
    <w:rsid w:val="00B05DDE"/>
    <w:rsid w:val="00B12C7A"/>
    <w:rsid w:val="00B12E10"/>
    <w:rsid w:val="00B22073"/>
    <w:rsid w:val="00B22BC3"/>
    <w:rsid w:val="00B25865"/>
    <w:rsid w:val="00B272B6"/>
    <w:rsid w:val="00B2771B"/>
    <w:rsid w:val="00B32F2C"/>
    <w:rsid w:val="00B336E9"/>
    <w:rsid w:val="00B33AE5"/>
    <w:rsid w:val="00B34BDD"/>
    <w:rsid w:val="00B35BE5"/>
    <w:rsid w:val="00B3644E"/>
    <w:rsid w:val="00B46965"/>
    <w:rsid w:val="00B511E0"/>
    <w:rsid w:val="00B54ED0"/>
    <w:rsid w:val="00B550DF"/>
    <w:rsid w:val="00B55D47"/>
    <w:rsid w:val="00B6052E"/>
    <w:rsid w:val="00B61340"/>
    <w:rsid w:val="00B61976"/>
    <w:rsid w:val="00B6204E"/>
    <w:rsid w:val="00B62C94"/>
    <w:rsid w:val="00B649EC"/>
    <w:rsid w:val="00B64E2B"/>
    <w:rsid w:val="00B65F4C"/>
    <w:rsid w:val="00B728DD"/>
    <w:rsid w:val="00B72D43"/>
    <w:rsid w:val="00B74121"/>
    <w:rsid w:val="00B7433F"/>
    <w:rsid w:val="00B81022"/>
    <w:rsid w:val="00B82B6E"/>
    <w:rsid w:val="00B85FF0"/>
    <w:rsid w:val="00B86150"/>
    <w:rsid w:val="00B878F9"/>
    <w:rsid w:val="00B9044A"/>
    <w:rsid w:val="00B915D5"/>
    <w:rsid w:val="00B960F3"/>
    <w:rsid w:val="00B96A31"/>
    <w:rsid w:val="00BA05E6"/>
    <w:rsid w:val="00BA1346"/>
    <w:rsid w:val="00BA21D7"/>
    <w:rsid w:val="00BA51B0"/>
    <w:rsid w:val="00BA6319"/>
    <w:rsid w:val="00BB5ECB"/>
    <w:rsid w:val="00BC03B0"/>
    <w:rsid w:val="00BC06A3"/>
    <w:rsid w:val="00BC0CEA"/>
    <w:rsid w:val="00BC17FB"/>
    <w:rsid w:val="00BC2220"/>
    <w:rsid w:val="00BC26B9"/>
    <w:rsid w:val="00BC26FA"/>
    <w:rsid w:val="00BC4E01"/>
    <w:rsid w:val="00BC6AE3"/>
    <w:rsid w:val="00BC73F6"/>
    <w:rsid w:val="00BD1177"/>
    <w:rsid w:val="00BD1374"/>
    <w:rsid w:val="00BD18B4"/>
    <w:rsid w:val="00BD3531"/>
    <w:rsid w:val="00BD4E35"/>
    <w:rsid w:val="00BD5192"/>
    <w:rsid w:val="00BE1A72"/>
    <w:rsid w:val="00BE34CA"/>
    <w:rsid w:val="00BF116A"/>
    <w:rsid w:val="00BF2920"/>
    <w:rsid w:val="00BF30F7"/>
    <w:rsid w:val="00BF77BE"/>
    <w:rsid w:val="00C02213"/>
    <w:rsid w:val="00C03325"/>
    <w:rsid w:val="00C05FCB"/>
    <w:rsid w:val="00C0623C"/>
    <w:rsid w:val="00C06A07"/>
    <w:rsid w:val="00C07E0B"/>
    <w:rsid w:val="00C1074D"/>
    <w:rsid w:val="00C110FA"/>
    <w:rsid w:val="00C132B6"/>
    <w:rsid w:val="00C1540C"/>
    <w:rsid w:val="00C1599F"/>
    <w:rsid w:val="00C20BAB"/>
    <w:rsid w:val="00C21A6C"/>
    <w:rsid w:val="00C24A10"/>
    <w:rsid w:val="00C27003"/>
    <w:rsid w:val="00C27597"/>
    <w:rsid w:val="00C30C25"/>
    <w:rsid w:val="00C32BD4"/>
    <w:rsid w:val="00C32D1F"/>
    <w:rsid w:val="00C33E48"/>
    <w:rsid w:val="00C34F23"/>
    <w:rsid w:val="00C3618B"/>
    <w:rsid w:val="00C403FB"/>
    <w:rsid w:val="00C40A65"/>
    <w:rsid w:val="00C4316E"/>
    <w:rsid w:val="00C441A2"/>
    <w:rsid w:val="00C5076B"/>
    <w:rsid w:val="00C512D4"/>
    <w:rsid w:val="00C51CF4"/>
    <w:rsid w:val="00C531E2"/>
    <w:rsid w:val="00C55569"/>
    <w:rsid w:val="00C55D0D"/>
    <w:rsid w:val="00C57E34"/>
    <w:rsid w:val="00C64659"/>
    <w:rsid w:val="00C662E9"/>
    <w:rsid w:val="00C66C2D"/>
    <w:rsid w:val="00C66F47"/>
    <w:rsid w:val="00C7190B"/>
    <w:rsid w:val="00C735B7"/>
    <w:rsid w:val="00C74C2A"/>
    <w:rsid w:val="00C76852"/>
    <w:rsid w:val="00C77210"/>
    <w:rsid w:val="00C777FA"/>
    <w:rsid w:val="00C77989"/>
    <w:rsid w:val="00C81E51"/>
    <w:rsid w:val="00C82B0D"/>
    <w:rsid w:val="00C87B73"/>
    <w:rsid w:val="00C87C63"/>
    <w:rsid w:val="00C87FC6"/>
    <w:rsid w:val="00C92444"/>
    <w:rsid w:val="00C92FBB"/>
    <w:rsid w:val="00C93327"/>
    <w:rsid w:val="00C93C13"/>
    <w:rsid w:val="00C93DEA"/>
    <w:rsid w:val="00C94926"/>
    <w:rsid w:val="00C97B4D"/>
    <w:rsid w:val="00CA100A"/>
    <w:rsid w:val="00CA22C2"/>
    <w:rsid w:val="00CA3722"/>
    <w:rsid w:val="00CA4E02"/>
    <w:rsid w:val="00CA5602"/>
    <w:rsid w:val="00CA5CA9"/>
    <w:rsid w:val="00CA78E2"/>
    <w:rsid w:val="00CB1BBE"/>
    <w:rsid w:val="00CB3E89"/>
    <w:rsid w:val="00CB65DB"/>
    <w:rsid w:val="00CB6BD9"/>
    <w:rsid w:val="00CC293A"/>
    <w:rsid w:val="00CD1557"/>
    <w:rsid w:val="00CD1711"/>
    <w:rsid w:val="00CD5FA4"/>
    <w:rsid w:val="00CE19F6"/>
    <w:rsid w:val="00CE35E0"/>
    <w:rsid w:val="00CE3C7B"/>
    <w:rsid w:val="00CE50E3"/>
    <w:rsid w:val="00CE5773"/>
    <w:rsid w:val="00CF020A"/>
    <w:rsid w:val="00CF366B"/>
    <w:rsid w:val="00CF42AC"/>
    <w:rsid w:val="00CF5D9D"/>
    <w:rsid w:val="00CF606C"/>
    <w:rsid w:val="00CF7423"/>
    <w:rsid w:val="00CF7A70"/>
    <w:rsid w:val="00D001F5"/>
    <w:rsid w:val="00D02C8A"/>
    <w:rsid w:val="00D03E80"/>
    <w:rsid w:val="00D03F61"/>
    <w:rsid w:val="00D12B31"/>
    <w:rsid w:val="00D15B9F"/>
    <w:rsid w:val="00D15DD6"/>
    <w:rsid w:val="00D16172"/>
    <w:rsid w:val="00D16A83"/>
    <w:rsid w:val="00D24198"/>
    <w:rsid w:val="00D25548"/>
    <w:rsid w:val="00D2601F"/>
    <w:rsid w:val="00D27759"/>
    <w:rsid w:val="00D30028"/>
    <w:rsid w:val="00D325D3"/>
    <w:rsid w:val="00D35EA6"/>
    <w:rsid w:val="00D408D6"/>
    <w:rsid w:val="00D50AF0"/>
    <w:rsid w:val="00D511DD"/>
    <w:rsid w:val="00D52231"/>
    <w:rsid w:val="00D54907"/>
    <w:rsid w:val="00D559CE"/>
    <w:rsid w:val="00D55C2A"/>
    <w:rsid w:val="00D571C1"/>
    <w:rsid w:val="00D602F4"/>
    <w:rsid w:val="00D61AD4"/>
    <w:rsid w:val="00D6426A"/>
    <w:rsid w:val="00D6457E"/>
    <w:rsid w:val="00D677B3"/>
    <w:rsid w:val="00D742E2"/>
    <w:rsid w:val="00D7580E"/>
    <w:rsid w:val="00D76CAF"/>
    <w:rsid w:val="00D822E9"/>
    <w:rsid w:val="00D857BA"/>
    <w:rsid w:val="00D85F56"/>
    <w:rsid w:val="00D87DAF"/>
    <w:rsid w:val="00D91E3B"/>
    <w:rsid w:val="00D923FB"/>
    <w:rsid w:val="00D9446D"/>
    <w:rsid w:val="00D96033"/>
    <w:rsid w:val="00D975B4"/>
    <w:rsid w:val="00D97FE2"/>
    <w:rsid w:val="00DA16EA"/>
    <w:rsid w:val="00DA2994"/>
    <w:rsid w:val="00DA3179"/>
    <w:rsid w:val="00DA3D64"/>
    <w:rsid w:val="00DB05DC"/>
    <w:rsid w:val="00DB08E8"/>
    <w:rsid w:val="00DB0DED"/>
    <w:rsid w:val="00DB3073"/>
    <w:rsid w:val="00DB3BA9"/>
    <w:rsid w:val="00DB50FE"/>
    <w:rsid w:val="00DB5EDA"/>
    <w:rsid w:val="00DC2349"/>
    <w:rsid w:val="00DC3026"/>
    <w:rsid w:val="00DC5E9A"/>
    <w:rsid w:val="00DD104F"/>
    <w:rsid w:val="00DD1EDB"/>
    <w:rsid w:val="00DD57AA"/>
    <w:rsid w:val="00DE1578"/>
    <w:rsid w:val="00DE5BE9"/>
    <w:rsid w:val="00DE6556"/>
    <w:rsid w:val="00DE7F67"/>
    <w:rsid w:val="00DF0529"/>
    <w:rsid w:val="00DF0D0F"/>
    <w:rsid w:val="00DF13D6"/>
    <w:rsid w:val="00DF27D2"/>
    <w:rsid w:val="00DF27D6"/>
    <w:rsid w:val="00DF2BEA"/>
    <w:rsid w:val="00DF4488"/>
    <w:rsid w:val="00DF4619"/>
    <w:rsid w:val="00DF5B98"/>
    <w:rsid w:val="00DF6FA8"/>
    <w:rsid w:val="00DF701E"/>
    <w:rsid w:val="00DF7BE5"/>
    <w:rsid w:val="00E00D49"/>
    <w:rsid w:val="00E019A8"/>
    <w:rsid w:val="00E03A46"/>
    <w:rsid w:val="00E03C6D"/>
    <w:rsid w:val="00E0476F"/>
    <w:rsid w:val="00E04899"/>
    <w:rsid w:val="00E0796F"/>
    <w:rsid w:val="00E1592E"/>
    <w:rsid w:val="00E21E88"/>
    <w:rsid w:val="00E24371"/>
    <w:rsid w:val="00E26641"/>
    <w:rsid w:val="00E2778F"/>
    <w:rsid w:val="00E27881"/>
    <w:rsid w:val="00E300D2"/>
    <w:rsid w:val="00E30E25"/>
    <w:rsid w:val="00E33023"/>
    <w:rsid w:val="00E331F3"/>
    <w:rsid w:val="00E34413"/>
    <w:rsid w:val="00E3498D"/>
    <w:rsid w:val="00E41F39"/>
    <w:rsid w:val="00E42425"/>
    <w:rsid w:val="00E43E55"/>
    <w:rsid w:val="00E4554E"/>
    <w:rsid w:val="00E46D22"/>
    <w:rsid w:val="00E4768F"/>
    <w:rsid w:val="00E478C5"/>
    <w:rsid w:val="00E53C0E"/>
    <w:rsid w:val="00E54CB1"/>
    <w:rsid w:val="00E54F7E"/>
    <w:rsid w:val="00E55E42"/>
    <w:rsid w:val="00E560CE"/>
    <w:rsid w:val="00E5674E"/>
    <w:rsid w:val="00E63783"/>
    <w:rsid w:val="00E650E2"/>
    <w:rsid w:val="00E66809"/>
    <w:rsid w:val="00E678F0"/>
    <w:rsid w:val="00E75CAD"/>
    <w:rsid w:val="00E76010"/>
    <w:rsid w:val="00E76922"/>
    <w:rsid w:val="00E8595B"/>
    <w:rsid w:val="00E86459"/>
    <w:rsid w:val="00E915EC"/>
    <w:rsid w:val="00EA11B1"/>
    <w:rsid w:val="00EA2224"/>
    <w:rsid w:val="00EA51AD"/>
    <w:rsid w:val="00EA7194"/>
    <w:rsid w:val="00EB02F8"/>
    <w:rsid w:val="00EB1329"/>
    <w:rsid w:val="00EB1B2C"/>
    <w:rsid w:val="00EB2987"/>
    <w:rsid w:val="00EB2D75"/>
    <w:rsid w:val="00EB34BE"/>
    <w:rsid w:val="00EB43AD"/>
    <w:rsid w:val="00EB571A"/>
    <w:rsid w:val="00EC2804"/>
    <w:rsid w:val="00EC6138"/>
    <w:rsid w:val="00ED1DCF"/>
    <w:rsid w:val="00ED43C9"/>
    <w:rsid w:val="00ED7460"/>
    <w:rsid w:val="00EE26C7"/>
    <w:rsid w:val="00EE2C60"/>
    <w:rsid w:val="00EE2E58"/>
    <w:rsid w:val="00EE487A"/>
    <w:rsid w:val="00EE734C"/>
    <w:rsid w:val="00EF6907"/>
    <w:rsid w:val="00EF6D91"/>
    <w:rsid w:val="00F01F54"/>
    <w:rsid w:val="00F04831"/>
    <w:rsid w:val="00F04975"/>
    <w:rsid w:val="00F04C70"/>
    <w:rsid w:val="00F04D4D"/>
    <w:rsid w:val="00F11DD8"/>
    <w:rsid w:val="00F12745"/>
    <w:rsid w:val="00F13766"/>
    <w:rsid w:val="00F16273"/>
    <w:rsid w:val="00F20A77"/>
    <w:rsid w:val="00F22C60"/>
    <w:rsid w:val="00F231A4"/>
    <w:rsid w:val="00F23252"/>
    <w:rsid w:val="00F27B2A"/>
    <w:rsid w:val="00F27C54"/>
    <w:rsid w:val="00F345D3"/>
    <w:rsid w:val="00F356ED"/>
    <w:rsid w:val="00F35909"/>
    <w:rsid w:val="00F359B5"/>
    <w:rsid w:val="00F35BA9"/>
    <w:rsid w:val="00F37183"/>
    <w:rsid w:val="00F4144F"/>
    <w:rsid w:val="00F433F3"/>
    <w:rsid w:val="00F464D4"/>
    <w:rsid w:val="00F46E3B"/>
    <w:rsid w:val="00F47F64"/>
    <w:rsid w:val="00F522D9"/>
    <w:rsid w:val="00F52F54"/>
    <w:rsid w:val="00F53584"/>
    <w:rsid w:val="00F53DC2"/>
    <w:rsid w:val="00F5449B"/>
    <w:rsid w:val="00F61B24"/>
    <w:rsid w:val="00F62CED"/>
    <w:rsid w:val="00F62DE5"/>
    <w:rsid w:val="00F63F8A"/>
    <w:rsid w:val="00F703DC"/>
    <w:rsid w:val="00F71D06"/>
    <w:rsid w:val="00F73B46"/>
    <w:rsid w:val="00F73D01"/>
    <w:rsid w:val="00F73DEE"/>
    <w:rsid w:val="00F755FF"/>
    <w:rsid w:val="00F7642B"/>
    <w:rsid w:val="00F76A43"/>
    <w:rsid w:val="00F77753"/>
    <w:rsid w:val="00F80334"/>
    <w:rsid w:val="00F83855"/>
    <w:rsid w:val="00F83DF9"/>
    <w:rsid w:val="00F85DA0"/>
    <w:rsid w:val="00F930AF"/>
    <w:rsid w:val="00F9352C"/>
    <w:rsid w:val="00F93C59"/>
    <w:rsid w:val="00F975B0"/>
    <w:rsid w:val="00F97F74"/>
    <w:rsid w:val="00FA15F1"/>
    <w:rsid w:val="00FA19F5"/>
    <w:rsid w:val="00FA4A69"/>
    <w:rsid w:val="00FA649A"/>
    <w:rsid w:val="00FB1248"/>
    <w:rsid w:val="00FB1FA9"/>
    <w:rsid w:val="00FB208D"/>
    <w:rsid w:val="00FB3CF4"/>
    <w:rsid w:val="00FB4A27"/>
    <w:rsid w:val="00FB4A49"/>
    <w:rsid w:val="00FB69B3"/>
    <w:rsid w:val="00FC6FBE"/>
    <w:rsid w:val="00FD1162"/>
    <w:rsid w:val="00FD2232"/>
    <w:rsid w:val="00FD4AE7"/>
    <w:rsid w:val="00FD65A9"/>
    <w:rsid w:val="00FD7508"/>
    <w:rsid w:val="00FE1E51"/>
    <w:rsid w:val="00FE2496"/>
    <w:rsid w:val="00FE522D"/>
    <w:rsid w:val="00FE6A2B"/>
    <w:rsid w:val="00FE6BD5"/>
    <w:rsid w:val="00FF0275"/>
    <w:rsid w:val="00FF0718"/>
    <w:rsid w:val="00FF07B3"/>
    <w:rsid w:val="00FF1E37"/>
    <w:rsid w:val="00FF2F95"/>
    <w:rsid w:val="00FF5DC8"/>
    <w:rsid w:val="00FF60B1"/>
    <w:rsid w:val="00FF76AA"/>
    <w:rsid w:val="00FF7FE8"/>
    <w:rsid w:val="019D5426"/>
    <w:rsid w:val="06EE0698"/>
    <w:rsid w:val="08AB697C"/>
    <w:rsid w:val="0A860255"/>
    <w:rsid w:val="0AC52104"/>
    <w:rsid w:val="0AF67D7C"/>
    <w:rsid w:val="0B775FD5"/>
    <w:rsid w:val="0C7B01EC"/>
    <w:rsid w:val="0CE642FD"/>
    <w:rsid w:val="17A40364"/>
    <w:rsid w:val="17E97BFC"/>
    <w:rsid w:val="1A1B5CBA"/>
    <w:rsid w:val="1AED7F09"/>
    <w:rsid w:val="1FD03166"/>
    <w:rsid w:val="22521696"/>
    <w:rsid w:val="226C429F"/>
    <w:rsid w:val="2727789E"/>
    <w:rsid w:val="28680415"/>
    <w:rsid w:val="29182A98"/>
    <w:rsid w:val="296B0643"/>
    <w:rsid w:val="2BBA1516"/>
    <w:rsid w:val="2C034B1A"/>
    <w:rsid w:val="2C3E104B"/>
    <w:rsid w:val="2C9B0F08"/>
    <w:rsid w:val="2DBD030B"/>
    <w:rsid w:val="2EE20722"/>
    <w:rsid w:val="302B2641"/>
    <w:rsid w:val="30672894"/>
    <w:rsid w:val="31EC5542"/>
    <w:rsid w:val="32C97752"/>
    <w:rsid w:val="340E7000"/>
    <w:rsid w:val="3882287D"/>
    <w:rsid w:val="3A6F1754"/>
    <w:rsid w:val="400E24EC"/>
    <w:rsid w:val="409B76E0"/>
    <w:rsid w:val="478F63D2"/>
    <w:rsid w:val="48FE3A97"/>
    <w:rsid w:val="4B781398"/>
    <w:rsid w:val="4E193999"/>
    <w:rsid w:val="4EED1570"/>
    <w:rsid w:val="51DA7E93"/>
    <w:rsid w:val="52120B7C"/>
    <w:rsid w:val="56550A77"/>
    <w:rsid w:val="58340E9D"/>
    <w:rsid w:val="58BC1E12"/>
    <w:rsid w:val="58CF788E"/>
    <w:rsid w:val="59701BEF"/>
    <w:rsid w:val="5C3D3AA7"/>
    <w:rsid w:val="5E850121"/>
    <w:rsid w:val="613F6527"/>
    <w:rsid w:val="61A474D9"/>
    <w:rsid w:val="65192B8A"/>
    <w:rsid w:val="654A75D3"/>
    <w:rsid w:val="65B26408"/>
    <w:rsid w:val="662B4CF4"/>
    <w:rsid w:val="66E16111"/>
    <w:rsid w:val="677A3FB3"/>
    <w:rsid w:val="69DB0ACD"/>
    <w:rsid w:val="6AB70360"/>
    <w:rsid w:val="6B4D0B25"/>
    <w:rsid w:val="6E63780A"/>
    <w:rsid w:val="6FE74798"/>
    <w:rsid w:val="70834D7D"/>
    <w:rsid w:val="72EE408F"/>
    <w:rsid w:val="730E2034"/>
    <w:rsid w:val="732E6C62"/>
    <w:rsid w:val="745C7561"/>
    <w:rsid w:val="760C71B7"/>
    <w:rsid w:val="765F0DDF"/>
    <w:rsid w:val="76F37EC6"/>
    <w:rsid w:val="778E6E29"/>
    <w:rsid w:val="7B7C0793"/>
    <w:rsid w:val="7BF26F39"/>
    <w:rsid w:val="7BFF585B"/>
    <w:rsid w:val="7D08410F"/>
    <w:rsid w:val="7D3D748E"/>
    <w:rsid w:val="7D9A3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ocId w14:val="7C79ADB5"/>
  <w15:docId w15:val="{999B89E1-DDC4-45FD-A6BF-4F5E4D40E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semiHidden="1" w:uiPriority="0" w:unhideWhenUsed="1"/>
    <w:lsdException w:name="HTML Bottom of Form" w:locked="1" w:semiHidden="1" w:uiPriority="0"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locked="1" w:semiHidden="1" w:uiPriority="0" w:unhideWhenUsed="1"/>
    <w:lsdException w:name="Outline List 1" w:locked="1" w:semiHidden="1" w:uiPriority="0" w:unhideWhenUsed="1"/>
    <w:lsdException w:name="Outline List 2" w:locked="1" w:semiHidden="1" w:uiPriority="0" w:unhideWhenUsed="1"/>
    <w:lsdException w:name="Outline List 3" w:locked="1"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2A0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rsid w:val="008D2A01"/>
    <w:pPr>
      <w:ind w:firstLineChars="200" w:firstLine="200"/>
    </w:pPr>
  </w:style>
  <w:style w:type="paragraph" w:styleId="a4">
    <w:name w:val="Body Text Indent"/>
    <w:basedOn w:val="a"/>
    <w:link w:val="a5"/>
    <w:uiPriority w:val="99"/>
    <w:rsid w:val="008D2A01"/>
    <w:pPr>
      <w:ind w:firstLine="645"/>
    </w:pPr>
    <w:rPr>
      <w:rFonts w:ascii="仿宋_GB2312" w:eastAsia="仿宋_GB2312" w:hAnsi="Calibri"/>
      <w:sz w:val="32"/>
      <w:szCs w:val="32"/>
    </w:rPr>
  </w:style>
  <w:style w:type="character" w:customStyle="1" w:styleId="a5">
    <w:name w:val="正文文本缩进 字符"/>
    <w:link w:val="a4"/>
    <w:uiPriority w:val="99"/>
    <w:locked/>
    <w:rsid w:val="008D2A01"/>
    <w:rPr>
      <w:rFonts w:ascii="仿宋_GB2312" w:eastAsia="仿宋_GB2312" w:hAnsi="Calibri" w:cs="Times New Roman"/>
      <w:kern w:val="2"/>
      <w:sz w:val="32"/>
    </w:rPr>
  </w:style>
  <w:style w:type="paragraph" w:styleId="a6">
    <w:name w:val="Date"/>
    <w:basedOn w:val="a"/>
    <w:next w:val="a"/>
    <w:link w:val="a7"/>
    <w:uiPriority w:val="99"/>
    <w:rsid w:val="008D2A01"/>
    <w:pPr>
      <w:ind w:leftChars="2500" w:left="100"/>
    </w:pPr>
  </w:style>
  <w:style w:type="character" w:customStyle="1" w:styleId="a7">
    <w:name w:val="日期 字符"/>
    <w:link w:val="a6"/>
    <w:uiPriority w:val="99"/>
    <w:locked/>
    <w:rsid w:val="008D2A01"/>
    <w:rPr>
      <w:rFonts w:cs="Times New Roman"/>
      <w:kern w:val="2"/>
      <w:sz w:val="24"/>
    </w:rPr>
  </w:style>
  <w:style w:type="paragraph" w:styleId="a8">
    <w:name w:val="Balloon Text"/>
    <w:basedOn w:val="a"/>
    <w:link w:val="a9"/>
    <w:uiPriority w:val="99"/>
    <w:semiHidden/>
    <w:rsid w:val="008D2A01"/>
    <w:rPr>
      <w:sz w:val="18"/>
      <w:szCs w:val="18"/>
    </w:rPr>
  </w:style>
  <w:style w:type="character" w:customStyle="1" w:styleId="a9">
    <w:name w:val="批注框文本 字符"/>
    <w:link w:val="a8"/>
    <w:uiPriority w:val="99"/>
    <w:semiHidden/>
    <w:locked/>
    <w:rsid w:val="008D2A01"/>
    <w:rPr>
      <w:rFonts w:cs="Times New Roman"/>
      <w:kern w:val="2"/>
      <w:sz w:val="18"/>
    </w:rPr>
  </w:style>
  <w:style w:type="paragraph" w:styleId="aa">
    <w:name w:val="footer"/>
    <w:basedOn w:val="a"/>
    <w:link w:val="ab"/>
    <w:uiPriority w:val="99"/>
    <w:rsid w:val="008D2A01"/>
    <w:pPr>
      <w:tabs>
        <w:tab w:val="center" w:pos="4153"/>
        <w:tab w:val="right" w:pos="8306"/>
      </w:tabs>
      <w:snapToGrid w:val="0"/>
      <w:jc w:val="left"/>
    </w:pPr>
    <w:rPr>
      <w:sz w:val="18"/>
      <w:szCs w:val="18"/>
    </w:rPr>
  </w:style>
  <w:style w:type="character" w:customStyle="1" w:styleId="ab">
    <w:name w:val="页脚 字符"/>
    <w:link w:val="aa"/>
    <w:uiPriority w:val="99"/>
    <w:locked/>
    <w:rsid w:val="008D2A01"/>
    <w:rPr>
      <w:rFonts w:eastAsia="宋体" w:cs="Times New Roman"/>
      <w:kern w:val="2"/>
      <w:sz w:val="18"/>
      <w:lang w:val="en-US" w:eastAsia="zh-CN"/>
    </w:rPr>
  </w:style>
  <w:style w:type="paragraph" w:styleId="ac">
    <w:name w:val="header"/>
    <w:basedOn w:val="a"/>
    <w:link w:val="ad"/>
    <w:uiPriority w:val="99"/>
    <w:rsid w:val="008D2A01"/>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ad">
    <w:name w:val="页眉 字符"/>
    <w:link w:val="ac"/>
    <w:uiPriority w:val="99"/>
    <w:locked/>
    <w:rsid w:val="008D2A01"/>
    <w:rPr>
      <w:rFonts w:ascii="Calibri" w:eastAsia="宋体" w:hAnsi="Calibri" w:cs="Times New Roman"/>
      <w:kern w:val="2"/>
      <w:sz w:val="18"/>
      <w:lang w:val="en-US" w:eastAsia="zh-CN"/>
    </w:rPr>
  </w:style>
  <w:style w:type="paragraph" w:styleId="ae">
    <w:name w:val="Normal (Web)"/>
    <w:basedOn w:val="a"/>
    <w:uiPriority w:val="99"/>
    <w:rsid w:val="008D2A01"/>
    <w:pPr>
      <w:spacing w:before="100" w:beforeAutospacing="1" w:after="100" w:afterAutospacing="1"/>
      <w:ind w:right="238"/>
      <w:jc w:val="left"/>
    </w:pPr>
    <w:rPr>
      <w:b/>
      <w:kern w:val="0"/>
      <w:sz w:val="24"/>
      <w:szCs w:val="20"/>
    </w:rPr>
  </w:style>
  <w:style w:type="character" w:styleId="af">
    <w:name w:val="Strong"/>
    <w:uiPriority w:val="99"/>
    <w:qFormat/>
    <w:rsid w:val="008D2A01"/>
    <w:rPr>
      <w:rFonts w:cs="Times New Roman"/>
      <w:b/>
    </w:rPr>
  </w:style>
  <w:style w:type="character" w:styleId="af0">
    <w:name w:val="page number"/>
    <w:uiPriority w:val="99"/>
    <w:rsid w:val="008D2A01"/>
    <w:rPr>
      <w:rFonts w:cs="Times New Roman"/>
    </w:rPr>
  </w:style>
  <w:style w:type="paragraph" w:customStyle="1" w:styleId="Char">
    <w:name w:val="Char"/>
    <w:basedOn w:val="a"/>
    <w:uiPriority w:val="99"/>
    <w:rsid w:val="008D2A01"/>
    <w:rPr>
      <w:rFonts w:ascii="Tahoma" w:hAnsi="Tahoma"/>
      <w:sz w:val="24"/>
      <w:szCs w:val="20"/>
    </w:rPr>
  </w:style>
  <w:style w:type="paragraph" w:customStyle="1" w:styleId="CharCharCharCharCharCharChar">
    <w:name w:val="Char Char Char Char Char Char Char"/>
    <w:basedOn w:val="a"/>
    <w:uiPriority w:val="99"/>
    <w:rsid w:val="008D2A01"/>
    <w:rPr>
      <w:rFonts w:ascii="Tahoma" w:hAnsi="Tahoma"/>
      <w:sz w:val="24"/>
      <w:szCs w:val="20"/>
    </w:rPr>
  </w:style>
  <w:style w:type="paragraph" w:customStyle="1" w:styleId="Char1CharCharChar">
    <w:name w:val="Char1 Char Char Char"/>
    <w:basedOn w:val="a"/>
    <w:uiPriority w:val="99"/>
    <w:rsid w:val="008D2A01"/>
    <w:pPr>
      <w:widowControl/>
      <w:spacing w:after="160" w:line="240" w:lineRule="exact"/>
      <w:jc w:val="left"/>
    </w:pPr>
    <w:rPr>
      <w:szCs w:val="20"/>
    </w:rPr>
  </w:style>
  <w:style w:type="paragraph" w:customStyle="1" w:styleId="CharCharCharCharCharCharChar1">
    <w:name w:val="Char Char Char Char Char Char Char1"/>
    <w:basedOn w:val="a"/>
    <w:uiPriority w:val="99"/>
    <w:rsid w:val="008D2A01"/>
    <w:rPr>
      <w:rFonts w:ascii="Tahoma" w:hAnsi="Tahoma"/>
      <w:sz w:val="24"/>
      <w:szCs w:val="20"/>
    </w:rPr>
  </w:style>
  <w:style w:type="paragraph" w:customStyle="1" w:styleId="CharChar3CharChar">
    <w:name w:val="Char Char3 Char Char"/>
    <w:basedOn w:val="a"/>
    <w:uiPriority w:val="99"/>
    <w:rsid w:val="008D2A01"/>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32</Pages>
  <Words>2721</Words>
  <Characters>15510</Characters>
  <Application>Microsoft Office Word</Application>
  <DocSecurity>0</DocSecurity>
  <Lines>129</Lines>
  <Paragraphs>36</Paragraphs>
  <ScaleCrop>false</ScaleCrop>
  <Company>China</Company>
  <LinksUpToDate>false</LinksUpToDate>
  <CharactersWithSpaces>18195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北京市财政局关于做好向市人大常委会报送2015年度市级部门决算（草案）</dc:title>
  <dc:subject/>
  <dc:creator>常程</dc:creator>
  <cp:keywords/>
  <dc:description/>
  <cp:lastModifiedBy>Windows User</cp:lastModifiedBy>
  <cp:revision>9</cp:revision>
  <cp:lastPrinted>2024-09-05T05:42:00Z</cp:lastPrinted>
  <dcterms:created xsi:type="dcterms:W3CDTF">2024-08-22T09:47:00Z</dcterms:created>
  <dcterms:modified xsi:type="dcterms:W3CDTF">2024-09-08T07:23:00Z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2052-11.1.0.12651</vt:lpwstr>
  </property>
  <property fmtid="{D5CDD505-2E9C-101B-9397-08002B2CF9AE}" pid="3" name="ICV">
    <vt:lpwstr>05B5852D29C04755A4CEA18D778B68F6</vt:lpwstr>
  </property>
</Properties>
</file>