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_GB2312"/>
          <w:kern w:val="0"/>
          <w:sz w:val="28"/>
          <w:szCs w:val="28"/>
          <w:lang w:eastAsia="zh-CN"/>
        </w:rPr>
      </w:pPr>
      <w:r>
        <w:rPr>
          <w:rFonts w:hint="eastAsia" w:ascii="仿宋_GB2312" w:eastAsia="仿宋_GB2312"/>
          <w:kern w:val="0"/>
          <w:sz w:val="28"/>
          <w:szCs w:val="28"/>
          <w:lang w:eastAsia="zh-CN"/>
        </w:rPr>
        <w:t>本单位为</w:t>
      </w:r>
      <w:r>
        <w:rPr>
          <w:rFonts w:hint="eastAsia" w:ascii="仿宋_GB2312" w:eastAsia="仿宋_GB2312"/>
          <w:kern w:val="0"/>
          <w:sz w:val="28"/>
          <w:szCs w:val="28"/>
        </w:rPr>
        <w:t>大兴区园林服务中心下属二级</w:t>
      </w:r>
      <w:r>
        <w:rPr>
          <w:rFonts w:hint="eastAsia" w:ascii="仿宋_GB2312" w:eastAsia="仿宋_GB2312"/>
          <w:kern w:val="0"/>
          <w:sz w:val="28"/>
          <w:szCs w:val="28"/>
          <w:lang w:eastAsia="zh-CN"/>
        </w:rPr>
        <w:t>公益一类</w:t>
      </w:r>
      <w:r>
        <w:rPr>
          <w:rFonts w:hint="eastAsia" w:ascii="仿宋_GB2312" w:eastAsia="仿宋_GB2312"/>
          <w:kern w:val="0"/>
          <w:sz w:val="28"/>
          <w:szCs w:val="28"/>
        </w:rPr>
        <w:t>全额拨款事业单位</w:t>
      </w:r>
      <w:r>
        <w:rPr>
          <w:rFonts w:hint="eastAsia" w:ascii="仿宋_GB2312" w:eastAsia="仿宋_GB2312"/>
          <w:kern w:val="0"/>
          <w:sz w:val="28"/>
          <w:szCs w:val="28"/>
          <w:lang w:eastAsia="zh-CN"/>
        </w:rPr>
        <w:t>。</w:t>
      </w:r>
    </w:p>
    <w:p>
      <w:pPr>
        <w:tabs>
          <w:tab w:val="center" w:pos="6979"/>
        </w:tabs>
        <w:spacing w:line="580" w:lineRule="exact"/>
        <w:ind w:firstLine="560" w:firstLineChars="200"/>
        <w:rPr>
          <w:rFonts w:hint="eastAsia" w:ascii="仿宋_GB2312" w:hAnsi="仿宋_GB2312" w:eastAsia="仿宋_GB2312" w:cs="仿宋_GB2312"/>
          <w:sz w:val="28"/>
          <w:szCs w:val="28"/>
        </w:rPr>
      </w:pPr>
      <w:r>
        <w:rPr>
          <w:rFonts w:hint="eastAsia" w:ascii="仿宋_GB2312" w:eastAsia="仿宋_GB2312"/>
          <w:kern w:val="0"/>
          <w:sz w:val="28"/>
          <w:szCs w:val="28"/>
        </w:rPr>
        <w:t>机构设置情况</w:t>
      </w:r>
      <w:r>
        <w:rPr>
          <w:rFonts w:hint="eastAsia" w:ascii="仿宋_GB2312" w:eastAsia="仿宋_GB2312"/>
          <w:kern w:val="0"/>
          <w:sz w:val="28"/>
          <w:szCs w:val="28"/>
          <w:lang w:val="en-US" w:eastAsia="zh-CN"/>
        </w:rPr>
        <w:t>:</w:t>
      </w:r>
      <w:r>
        <w:rPr>
          <w:rFonts w:hint="eastAsia" w:ascii="仿宋_GB2312" w:hAnsi="仿宋_GB2312" w:eastAsia="仿宋_GB2312" w:cs="仿宋_GB2312"/>
          <w:sz w:val="28"/>
          <w:szCs w:val="28"/>
          <w:lang w:eastAsia="zh-CN"/>
        </w:rPr>
        <w:t>本单位</w:t>
      </w:r>
      <w:r>
        <w:rPr>
          <w:rFonts w:hint="eastAsia" w:ascii="仿宋_GB2312" w:hAnsi="仿宋_GB2312" w:eastAsia="仿宋_GB2312" w:cs="仿宋_GB2312"/>
          <w:sz w:val="28"/>
          <w:szCs w:val="28"/>
        </w:rPr>
        <w:t>内设相关</w:t>
      </w:r>
      <w:r>
        <w:rPr>
          <w:rFonts w:hint="eastAsia" w:ascii="仿宋_GB2312" w:hAnsi="仿宋_GB2312" w:eastAsia="仿宋_GB2312" w:cs="仿宋_GB2312"/>
          <w:sz w:val="28"/>
          <w:szCs w:val="28"/>
          <w:lang w:eastAsia="zh-CN"/>
        </w:rPr>
        <w:t>组室五</w:t>
      </w:r>
      <w:r>
        <w:rPr>
          <w:rFonts w:hint="eastAsia" w:ascii="仿宋_GB2312" w:hAnsi="仿宋_GB2312" w:eastAsia="仿宋_GB2312" w:cs="仿宋_GB2312"/>
          <w:sz w:val="28"/>
          <w:szCs w:val="28"/>
        </w:rPr>
        <w:t>个</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分别是:</w:t>
      </w:r>
      <w:r>
        <w:rPr>
          <w:rFonts w:hint="eastAsia" w:ascii="仿宋_GB2312" w:hAnsi="仿宋_GB2312" w:eastAsia="仿宋_GB2312" w:cs="仿宋_GB2312"/>
          <w:sz w:val="28"/>
          <w:szCs w:val="28"/>
          <w:lang w:eastAsia="zh-CN"/>
        </w:rPr>
        <w:t>综合</w:t>
      </w:r>
      <w:r>
        <w:rPr>
          <w:rFonts w:hint="eastAsia" w:ascii="仿宋_GB2312" w:hAnsi="仿宋_GB2312" w:eastAsia="仿宋_GB2312" w:cs="仿宋_GB2312"/>
          <w:sz w:val="28"/>
          <w:szCs w:val="28"/>
        </w:rPr>
        <w:t>办公</w:t>
      </w:r>
      <w:r>
        <w:rPr>
          <w:rFonts w:hint="eastAsia" w:ascii="仿宋_GB2312" w:hAnsi="仿宋_GB2312" w:eastAsia="仿宋_GB2312" w:cs="仿宋_GB2312"/>
          <w:sz w:val="28"/>
          <w:szCs w:val="28"/>
          <w:lang w:eastAsia="zh-CN"/>
        </w:rPr>
        <w:t>组</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财务管理组</w:t>
      </w:r>
      <w:r>
        <w:rPr>
          <w:rFonts w:hint="eastAsia" w:ascii="仿宋_GB2312" w:hAnsi="仿宋_GB2312" w:eastAsia="仿宋_GB2312" w:cs="仿宋_GB2312"/>
          <w:sz w:val="28"/>
          <w:szCs w:val="28"/>
        </w:rPr>
        <w:t>、公园管理</w:t>
      </w:r>
      <w:r>
        <w:rPr>
          <w:rFonts w:hint="eastAsia" w:ascii="仿宋_GB2312" w:hAnsi="仿宋_GB2312" w:eastAsia="仿宋_GB2312" w:cs="仿宋_GB2312"/>
          <w:sz w:val="28"/>
          <w:szCs w:val="28"/>
          <w:lang w:eastAsia="zh-CN"/>
        </w:rPr>
        <w:t>组</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安全管理组</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综合协调组</w:t>
      </w:r>
      <w:r>
        <w:rPr>
          <w:rFonts w:hint="eastAsia" w:ascii="仿宋_GB2312" w:hAnsi="仿宋_GB2312" w:eastAsia="仿宋_GB2312" w:cs="仿宋_GB2312"/>
          <w:sz w:val="28"/>
          <w:szCs w:val="28"/>
        </w:rPr>
        <w:t>。</w:t>
      </w:r>
    </w:p>
    <w:p>
      <w:pPr>
        <w:tabs>
          <w:tab w:val="center" w:pos="6979"/>
        </w:tabs>
        <w:spacing w:line="580" w:lineRule="exact"/>
        <w:ind w:firstLine="700" w:firstLineChars="250"/>
        <w:rPr>
          <w:rFonts w:hint="eastAsia" w:ascii="仿宋_GB2312" w:hAnsi="仿宋_GB2312" w:eastAsia="仿宋_GB2312" w:cs="仿宋_GB2312"/>
          <w:sz w:val="28"/>
          <w:szCs w:val="28"/>
        </w:rPr>
      </w:pPr>
      <w:r>
        <w:rPr>
          <w:rFonts w:hint="eastAsia" w:ascii="仿宋_GB2312" w:eastAsia="仿宋_GB2312"/>
          <w:kern w:val="0"/>
          <w:sz w:val="28"/>
          <w:szCs w:val="28"/>
        </w:rPr>
        <w:t>本单位职责</w:t>
      </w:r>
      <w:r>
        <w:rPr>
          <w:rFonts w:hint="eastAsia" w:ascii="仿宋_GB2312" w:eastAsia="仿宋_GB2312"/>
          <w:kern w:val="0"/>
          <w:sz w:val="28"/>
          <w:szCs w:val="28"/>
          <w:lang w:val="en-US" w:eastAsia="zh-CN"/>
        </w:rPr>
        <w:t>:</w:t>
      </w:r>
      <w:r>
        <w:rPr>
          <w:rFonts w:hint="eastAsia" w:ascii="仿宋_GB2312" w:hAnsi="仿宋_GB2312" w:eastAsia="仿宋_GB2312" w:cs="仿宋_GB2312"/>
          <w:sz w:val="28"/>
          <w:szCs w:val="28"/>
        </w:rPr>
        <w:t>负责团河行宫遗址公园、康庄公园、高米店公园、金星公园</w:t>
      </w:r>
      <w:r>
        <w:rPr>
          <w:rFonts w:hint="eastAsia" w:ascii="仿宋_GB2312" w:hAnsi="仿宋_GB2312" w:eastAsia="仿宋_GB2312" w:cs="仿宋_GB2312"/>
          <w:sz w:val="28"/>
          <w:szCs w:val="28"/>
          <w:lang w:eastAsia="zh-CN"/>
        </w:rPr>
        <w:t>和</w:t>
      </w:r>
      <w:r>
        <w:rPr>
          <w:rFonts w:hint="eastAsia" w:ascii="仿宋_GB2312" w:hAnsi="仿宋_GB2312" w:eastAsia="仿宋_GB2312" w:cs="仿宋_GB2312"/>
          <w:sz w:val="28"/>
          <w:szCs w:val="28"/>
        </w:rPr>
        <w:t>枣林公园日常运行、设备设施的维护、园区的卫生保洁和园林绿化的养护工作。</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2198.39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42.44</w:t>
      </w:r>
      <w:r>
        <w:rPr>
          <w:rFonts w:hint="eastAsia" w:ascii="仿宋_GB2312" w:eastAsia="仿宋_GB2312"/>
          <w:sz w:val="28"/>
          <w:szCs w:val="28"/>
        </w:rPr>
        <w:t>万元，下降</w:t>
      </w:r>
      <w:r>
        <w:rPr>
          <w:rFonts w:hint="eastAsia" w:ascii="仿宋_GB2312" w:eastAsia="仿宋_GB2312"/>
          <w:sz w:val="28"/>
          <w:szCs w:val="28"/>
          <w:lang w:val="en-US" w:eastAsia="zh-CN"/>
        </w:rPr>
        <w:t>1.89</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2198.39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42.44</w:t>
      </w:r>
      <w:r>
        <w:rPr>
          <w:rFonts w:hint="eastAsia" w:ascii="仿宋_GB2312" w:eastAsia="仿宋_GB2312"/>
          <w:sz w:val="28"/>
          <w:szCs w:val="28"/>
        </w:rPr>
        <w:t>万元，下降</w:t>
      </w:r>
      <w:r>
        <w:rPr>
          <w:rFonts w:hint="eastAsia" w:ascii="仿宋_GB2312" w:eastAsia="仿宋_GB2312"/>
          <w:sz w:val="28"/>
          <w:szCs w:val="28"/>
          <w:lang w:val="en-US" w:eastAsia="zh-CN"/>
        </w:rPr>
        <w:t>1.89</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2198.39</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hAnsi="仿宋" w:eastAsia="仿宋_GB2312"/>
          <w:sz w:val="28"/>
          <w:szCs w:val="28"/>
          <w:lang w:val="en-US" w:eastAsia="zh-CN"/>
        </w:rPr>
        <w:t>1211.38</w:t>
      </w:r>
      <w:r>
        <w:rPr>
          <w:rFonts w:hint="eastAsia" w:ascii="仿宋_GB2312" w:eastAsia="仿宋_GB2312"/>
          <w:sz w:val="28"/>
          <w:szCs w:val="28"/>
        </w:rPr>
        <w:t>万元，占收入合计的</w:t>
      </w:r>
      <w:r>
        <w:rPr>
          <w:rFonts w:hint="eastAsia" w:ascii="仿宋_GB2312" w:eastAsia="仿宋_GB2312"/>
          <w:sz w:val="28"/>
          <w:szCs w:val="28"/>
          <w:lang w:val="en-US" w:eastAsia="zh-CN"/>
        </w:rPr>
        <w:t>55.10</w:t>
      </w:r>
      <w:r>
        <w:rPr>
          <w:rFonts w:hint="eastAsia" w:ascii="仿宋_GB2312" w:eastAsia="仿宋_GB2312"/>
          <w:sz w:val="28"/>
          <w:szCs w:val="28"/>
        </w:rPr>
        <w:t>%；政府性基金预算财政拨款收入</w:t>
      </w:r>
      <w:r>
        <w:rPr>
          <w:rFonts w:hint="eastAsia" w:ascii="仿宋_GB2312" w:hAnsi="仿宋" w:eastAsia="仿宋_GB2312"/>
          <w:sz w:val="28"/>
          <w:szCs w:val="28"/>
          <w:lang w:val="en-US" w:eastAsia="zh-CN"/>
        </w:rPr>
        <w:t>987.01</w:t>
      </w:r>
      <w:r>
        <w:rPr>
          <w:rFonts w:hint="eastAsia" w:ascii="仿宋_GB2312" w:eastAsia="仿宋_GB2312"/>
          <w:sz w:val="28"/>
          <w:szCs w:val="28"/>
        </w:rPr>
        <w:t>万元，占收入合计的</w:t>
      </w:r>
      <w:r>
        <w:rPr>
          <w:rFonts w:hint="eastAsia" w:ascii="仿宋_GB2312" w:eastAsia="仿宋_GB2312"/>
          <w:sz w:val="28"/>
          <w:szCs w:val="28"/>
          <w:lang w:val="en-US" w:eastAsia="zh-CN"/>
        </w:rPr>
        <w:t>44.90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spacing w:line="560" w:lineRule="exact"/>
        <w:ind w:firstLine="640"/>
        <w:rPr>
          <w:rFonts w:hint="eastAsia" w:ascii="仿宋_GB2312" w:eastAsia="仿宋_GB2312" w:cs="Droid Sans"/>
          <w:color w:val="000000"/>
          <w:sz w:val="32"/>
          <w:szCs w:val="32"/>
          <w:highlight w:val="none"/>
          <w:lang w:eastAsia="zh-CN"/>
        </w:rPr>
      </w:pP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2198.39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42.44</w:t>
      </w:r>
      <w:r>
        <w:rPr>
          <w:rFonts w:hint="eastAsia" w:ascii="仿宋_GB2312" w:eastAsia="仿宋_GB2312"/>
          <w:sz w:val="28"/>
          <w:szCs w:val="28"/>
        </w:rPr>
        <w:t>万元，下降</w:t>
      </w:r>
      <w:r>
        <w:rPr>
          <w:rFonts w:hint="eastAsia" w:ascii="仿宋_GB2312" w:eastAsia="仿宋_GB2312"/>
          <w:sz w:val="28"/>
          <w:szCs w:val="28"/>
          <w:lang w:val="en-US" w:eastAsia="zh-CN"/>
        </w:rPr>
        <w:t>1.89</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920.61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41.88</w:t>
      </w:r>
      <w:r>
        <w:rPr>
          <w:rFonts w:hint="eastAsia" w:ascii="仿宋_GB2312" w:eastAsia="仿宋_GB2312"/>
          <w:sz w:val="28"/>
          <w:szCs w:val="28"/>
          <w:highlight w:val="none"/>
        </w:rPr>
        <w:t>%；项目支出</w:t>
      </w:r>
      <w:r>
        <w:rPr>
          <w:rFonts w:ascii="仿宋_GB2312" w:eastAsia="仿宋_GB2312"/>
          <w:sz w:val="28"/>
          <w:szCs w:val="28"/>
          <w:highlight w:val="none"/>
        </w:rPr>
        <w:t>1277.78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58.12</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2198.39</w:t>
      </w:r>
      <w:r>
        <w:rPr>
          <w:rFonts w:hint="eastAsia" w:ascii="仿宋_GB2312" w:eastAsia="仿宋_GB2312"/>
          <w:sz w:val="28"/>
          <w:szCs w:val="28"/>
        </w:rPr>
        <w:t>万元，比上年减少</w:t>
      </w:r>
      <w:r>
        <w:rPr>
          <w:rFonts w:hint="eastAsia" w:ascii="仿宋_GB2312" w:eastAsia="仿宋_GB2312"/>
          <w:sz w:val="28"/>
          <w:szCs w:val="28"/>
          <w:lang w:val="en-US" w:eastAsia="zh-CN"/>
        </w:rPr>
        <w:t>42.44</w:t>
      </w:r>
      <w:r>
        <w:rPr>
          <w:rFonts w:hint="eastAsia" w:ascii="仿宋_GB2312" w:eastAsia="仿宋_GB2312"/>
          <w:sz w:val="28"/>
          <w:szCs w:val="28"/>
        </w:rPr>
        <w:t>万元，下降</w:t>
      </w:r>
      <w:r>
        <w:rPr>
          <w:rFonts w:hint="eastAsia" w:ascii="仿宋_GB2312" w:eastAsia="仿宋_GB2312"/>
          <w:sz w:val="28"/>
          <w:szCs w:val="28"/>
          <w:lang w:val="en-US" w:eastAsia="zh-CN"/>
        </w:rPr>
        <w:t>1.89</w:t>
      </w:r>
      <w:r>
        <w:rPr>
          <w:rFonts w:hint="eastAsia" w:ascii="仿宋_GB2312" w:eastAsia="仿宋_GB2312"/>
          <w:sz w:val="28"/>
          <w:szCs w:val="28"/>
        </w:rPr>
        <w:t>%。主要原因：</w:t>
      </w:r>
      <w:r>
        <w:rPr>
          <w:rFonts w:hint="eastAsia" w:ascii="仿宋_GB2312" w:eastAsia="仿宋_GB2312"/>
          <w:sz w:val="28"/>
          <w:szCs w:val="28"/>
          <w:lang w:eastAsia="zh-CN"/>
        </w:rPr>
        <w:t>本单位人员的增减变动及通过科学有效地节能减排，减少本单位电费的支出</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1211.38</w:t>
      </w:r>
      <w:r>
        <w:rPr>
          <w:rFonts w:hint="eastAsia" w:ascii="仿宋_GB2312" w:eastAsia="仿宋_GB2312"/>
          <w:sz w:val="28"/>
          <w:szCs w:val="28"/>
        </w:rPr>
        <w:t>万元，主要用于以下方面（按大类）：社会保障和就业支出</w:t>
      </w:r>
      <w:r>
        <w:rPr>
          <w:rFonts w:hint="eastAsia" w:ascii="仿宋_GB2312" w:eastAsia="仿宋_GB2312"/>
          <w:sz w:val="28"/>
          <w:szCs w:val="28"/>
          <w:lang w:val="en-US" w:eastAsia="zh-CN"/>
        </w:rPr>
        <w:t>146.05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12.06</w:t>
      </w:r>
      <w:r>
        <w:rPr>
          <w:rFonts w:hint="eastAsia" w:ascii="仿宋_GB2312" w:eastAsia="仿宋_GB2312"/>
          <w:sz w:val="28"/>
          <w:szCs w:val="28"/>
        </w:rPr>
        <w:t>%；卫生健康支出</w:t>
      </w:r>
      <w:r>
        <w:rPr>
          <w:rFonts w:hint="eastAsia" w:ascii="仿宋_GB2312" w:eastAsia="仿宋_GB2312"/>
          <w:sz w:val="28"/>
          <w:szCs w:val="28"/>
          <w:lang w:val="en-US" w:eastAsia="zh-CN"/>
        </w:rPr>
        <w:t>68.54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5.66</w:t>
      </w:r>
      <w:r>
        <w:rPr>
          <w:rFonts w:hint="eastAsia" w:ascii="仿宋_GB2312" w:eastAsia="仿宋_GB2312"/>
          <w:sz w:val="28"/>
          <w:szCs w:val="28"/>
        </w:rPr>
        <w:t>%；城乡社区支出</w:t>
      </w:r>
      <w:r>
        <w:rPr>
          <w:rFonts w:hint="eastAsia" w:ascii="仿宋_GB2312" w:eastAsia="仿宋_GB2312"/>
          <w:sz w:val="28"/>
          <w:szCs w:val="28"/>
          <w:lang w:val="en-US" w:eastAsia="zh-CN"/>
        </w:rPr>
        <w:t>996.79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82.28</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w:t>
      </w:r>
      <w:r>
        <w:rPr>
          <w:rFonts w:hint="eastAsia" w:ascii="仿宋_GB2312" w:eastAsia="仿宋_GB2312"/>
          <w:sz w:val="28"/>
          <w:szCs w:val="28"/>
        </w:rPr>
        <w:t>“社会保障和就业支出”(类)202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113.06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146.05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129.18</w:t>
      </w: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“20805行政事业单位养老支出”（款）202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113.06</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146.05</w:t>
      </w:r>
      <w:r>
        <w:rPr>
          <w:rFonts w:hint="eastAsia" w:ascii="仿宋_GB2312" w:eastAsia="仿宋_GB2312"/>
          <w:sz w:val="28"/>
          <w:szCs w:val="28"/>
        </w:rPr>
        <w:t>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129.18</w:t>
      </w:r>
      <w:r>
        <w:rPr>
          <w:rFonts w:hint="eastAsia" w:ascii="仿宋_GB2312" w:eastAsia="仿宋_GB2312"/>
          <w:sz w:val="28"/>
          <w:szCs w:val="28"/>
        </w:rPr>
        <w:t>%。主要原因：</w:t>
      </w:r>
      <w:r>
        <w:rPr>
          <w:rFonts w:hint="eastAsia" w:ascii="仿宋_GB2312" w:eastAsia="仿宋_GB2312"/>
          <w:sz w:val="28"/>
          <w:szCs w:val="28"/>
          <w:lang w:eastAsia="zh-CN"/>
        </w:rPr>
        <w:t>本单位有一位退休人员去世，为其发放抚恤金和丧葬费</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w:t>
      </w:r>
      <w:r>
        <w:rPr>
          <w:rFonts w:hint="eastAsia" w:ascii="仿宋_GB2312" w:eastAsia="仿宋_GB2312"/>
          <w:sz w:val="28"/>
          <w:szCs w:val="28"/>
        </w:rPr>
        <w:t>“卫生健康支出”(类)202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62.56</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68.54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109.56</w:t>
      </w:r>
      <w:r>
        <w:rPr>
          <w:rFonts w:hint="eastAsia" w:ascii="仿宋_GB2312" w:eastAsia="仿宋_GB2312"/>
          <w:sz w:val="28"/>
          <w:szCs w:val="28"/>
        </w:rPr>
        <w:t>%。其中：</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“21011行政事业单位医疗”（款）202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62.56</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68.54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109.56</w:t>
      </w:r>
      <w:r>
        <w:rPr>
          <w:rFonts w:hint="eastAsia" w:ascii="仿宋_GB2312" w:eastAsia="仿宋_GB2312"/>
          <w:sz w:val="28"/>
          <w:szCs w:val="28"/>
        </w:rPr>
        <w:t>%。主要原因：</w:t>
      </w:r>
      <w:r>
        <w:rPr>
          <w:rFonts w:hint="eastAsia" w:ascii="仿宋_GB2312" w:eastAsia="仿宋_GB2312"/>
          <w:sz w:val="28"/>
          <w:szCs w:val="28"/>
          <w:lang w:eastAsia="zh-CN"/>
        </w:rPr>
        <w:t>本单位</w:t>
      </w:r>
      <w:r>
        <w:rPr>
          <w:rFonts w:hint="eastAsia" w:ascii="仿宋_GB2312" w:eastAsia="仿宋_GB2312"/>
          <w:sz w:val="28"/>
          <w:szCs w:val="28"/>
        </w:rPr>
        <w:t>医疗保险基数的调整。</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lang w:eastAsia="zh-CN"/>
        </w:rPr>
        <w:t>、</w:t>
      </w:r>
      <w:r>
        <w:rPr>
          <w:rFonts w:hint="eastAsia" w:ascii="仿宋_GB2312" w:eastAsia="仿宋_GB2312"/>
          <w:sz w:val="28"/>
          <w:szCs w:val="28"/>
        </w:rPr>
        <w:t>“城乡社区支出”(类)202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1057.39</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996.79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94.27</w:t>
      </w:r>
      <w:r>
        <w:rPr>
          <w:rFonts w:hint="eastAsia" w:ascii="仿宋_GB2312" w:eastAsia="仿宋_GB2312"/>
          <w:sz w:val="28"/>
          <w:szCs w:val="28"/>
        </w:rPr>
        <w:t>%。其中：</w:t>
      </w:r>
    </w:p>
    <w:p>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“21203城乡社区公共设施”（款）202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91.15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91.08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99.92</w:t>
      </w:r>
      <w:r>
        <w:rPr>
          <w:rFonts w:hint="eastAsia" w:ascii="仿宋_GB2312" w:eastAsia="仿宋_GB2312"/>
          <w:sz w:val="28"/>
          <w:szCs w:val="28"/>
        </w:rPr>
        <w:t>%。主要原因：</w:t>
      </w:r>
      <w:r>
        <w:rPr>
          <w:rFonts w:hint="eastAsia" w:ascii="仿宋_GB2312" w:eastAsia="仿宋_GB2312"/>
          <w:sz w:val="28"/>
          <w:szCs w:val="28"/>
          <w:lang w:val="en-US" w:eastAsia="zh-CN"/>
        </w:rPr>
        <w:t>压缩资金，提升资金绩效</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21205</w:t>
      </w:r>
      <w:r>
        <w:rPr>
          <w:rFonts w:hint="eastAsia" w:ascii="仿宋_GB2312" w:eastAsia="仿宋_GB2312"/>
          <w:sz w:val="28"/>
          <w:szCs w:val="28"/>
        </w:rPr>
        <w:t>城乡社区环境卫生</w:t>
      </w:r>
      <w:r>
        <w:rPr>
          <w:rFonts w:hint="default" w:ascii="仿宋_GB2312" w:eastAsia="仿宋_GB2312"/>
          <w:sz w:val="28"/>
          <w:szCs w:val="28"/>
          <w:lang w:val="en-US" w:eastAsia="zh-CN"/>
        </w:rPr>
        <w:t>”</w:t>
      </w:r>
      <w:r>
        <w:rPr>
          <w:rFonts w:hint="eastAsia" w:ascii="仿宋_GB2312" w:eastAsia="仿宋_GB2312"/>
          <w:sz w:val="28"/>
          <w:szCs w:val="28"/>
          <w:lang w:val="en-US" w:eastAsia="zh-CN"/>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966.24</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905.71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93.74</w:t>
      </w:r>
      <w:r>
        <w:rPr>
          <w:rFonts w:hint="eastAsia" w:ascii="仿宋_GB2312" w:eastAsia="仿宋_GB2312"/>
          <w:sz w:val="28"/>
          <w:szCs w:val="28"/>
        </w:rPr>
        <w:t>%。主要原因：</w:t>
      </w:r>
      <w:r>
        <w:rPr>
          <w:rFonts w:hint="eastAsia" w:ascii="仿宋_GB2312" w:eastAsia="仿宋_GB2312"/>
          <w:sz w:val="28"/>
          <w:szCs w:val="28"/>
          <w:lang w:eastAsia="zh-CN"/>
        </w:rPr>
        <w:t>通过科学有效地节能减排，减少本单位电费的支出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987.01</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987.01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996.65万元，2024年度</w:t>
      </w:r>
      <w:r>
        <w:rPr>
          <w:rFonts w:hint="eastAsia" w:ascii="仿宋_GB2312" w:eastAsia="仿宋_GB2312"/>
          <w:sz w:val="28"/>
          <w:szCs w:val="28"/>
        </w:rPr>
        <w:t>决算</w:t>
      </w:r>
      <w:r>
        <w:rPr>
          <w:rFonts w:hint="eastAsia" w:ascii="仿宋_GB2312" w:eastAsia="仿宋_GB2312"/>
          <w:sz w:val="28"/>
          <w:szCs w:val="28"/>
          <w:lang w:val="en-US" w:eastAsia="zh-CN"/>
        </w:rPr>
        <w:t>987.01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99.03</w:t>
      </w:r>
      <w:r>
        <w:rPr>
          <w:rFonts w:hint="eastAsia" w:ascii="仿宋_GB2312" w:eastAsia="仿宋_GB2312"/>
          <w:sz w:val="28"/>
          <w:szCs w:val="28"/>
        </w:rPr>
        <w:t>%。其中：</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“城市基础设施配套费安排的支出”（款）2024年度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996.65万元，2024年度</w:t>
      </w:r>
      <w:r>
        <w:rPr>
          <w:rFonts w:hint="eastAsia" w:ascii="仿宋_GB2312" w:eastAsia="仿宋_GB2312"/>
          <w:sz w:val="28"/>
          <w:szCs w:val="28"/>
        </w:rPr>
        <w:t>决算</w:t>
      </w:r>
      <w:r>
        <w:rPr>
          <w:rFonts w:hint="eastAsia" w:ascii="仿宋_GB2312" w:eastAsia="仿宋_GB2312"/>
          <w:sz w:val="28"/>
          <w:szCs w:val="28"/>
          <w:lang w:val="en-US" w:eastAsia="zh-CN"/>
        </w:rPr>
        <w:t>987.01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99.03</w:t>
      </w:r>
      <w:r>
        <w:rPr>
          <w:rFonts w:hint="eastAsia" w:ascii="仿宋_GB2312" w:eastAsia="仿宋_GB2312"/>
          <w:sz w:val="28"/>
          <w:szCs w:val="28"/>
        </w:rPr>
        <w:t>%。主要原因：</w:t>
      </w:r>
      <w:r>
        <w:rPr>
          <w:rFonts w:hint="eastAsia" w:ascii="仿宋_GB2312" w:eastAsia="仿宋_GB2312"/>
          <w:sz w:val="28"/>
          <w:szCs w:val="28"/>
          <w:lang w:eastAsia="zh-CN"/>
        </w:rPr>
        <w:t>在成本优化过程中，在确保本单位的正常运转下，厉行节俭，科学化节约支出</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920.61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w:t>
      </w:r>
      <w:r>
        <w:rPr>
          <w:rFonts w:hint="eastAsia" w:ascii="仿宋_GB2312" w:eastAsia="仿宋_GB2312"/>
          <w:sz w:val="28"/>
          <w:szCs w:val="28"/>
          <w:lang w:val="en-US" w:eastAsia="zh-CN"/>
        </w:rPr>
        <w:t>815.16万元</w:t>
      </w:r>
      <w:r>
        <w:rPr>
          <w:rFonts w:hint="eastAsia" w:ascii="仿宋_GB2312" w:eastAsia="仿宋_GB2312"/>
          <w:sz w:val="28"/>
          <w:szCs w:val="28"/>
        </w:rPr>
        <w:t>出包括基本工资</w:t>
      </w:r>
      <w:r>
        <w:rPr>
          <w:rFonts w:ascii="仿宋_GB2312" w:eastAsia="仿宋_GB2312"/>
          <w:sz w:val="28"/>
          <w:szCs w:val="28"/>
        </w:rPr>
        <w:t>、津贴补贴、绩效工资、</w:t>
      </w:r>
      <w:r>
        <w:rPr>
          <w:rFonts w:hint="eastAsia" w:ascii="仿宋_GB2312" w:eastAsia="仿宋_GB2312"/>
          <w:sz w:val="28"/>
          <w:szCs w:val="28"/>
        </w:rPr>
        <w:t>机关事业单位基本养老保险缴费</w:t>
      </w:r>
      <w:r>
        <w:rPr>
          <w:rFonts w:hint="eastAsia" w:ascii="仿宋_GB2312" w:eastAsia="仿宋_GB2312"/>
          <w:sz w:val="28"/>
          <w:szCs w:val="28"/>
          <w:lang w:eastAsia="zh-CN"/>
        </w:rPr>
        <w:t>、职业年金缴费、职工基本医疗保险缴费、公务员医疗补助缴费、</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eastAsia="zh-CN"/>
        </w:rPr>
        <w:t>住房公积金</w:t>
      </w:r>
      <w:r>
        <w:rPr>
          <w:rFonts w:hint="eastAsia" w:ascii="仿宋_GB2312" w:eastAsia="仿宋_GB2312"/>
          <w:sz w:val="28"/>
          <w:szCs w:val="28"/>
        </w:rPr>
        <w:t>；（2）商品和服务支出</w:t>
      </w:r>
      <w:r>
        <w:rPr>
          <w:rFonts w:hint="eastAsia" w:ascii="仿宋_GB2312" w:eastAsia="仿宋_GB2312"/>
          <w:sz w:val="28"/>
          <w:szCs w:val="28"/>
          <w:lang w:val="en-US" w:eastAsia="zh-CN"/>
        </w:rPr>
        <w:t>56.55万元。</w:t>
      </w:r>
      <w:r>
        <w:rPr>
          <w:rFonts w:hint="eastAsia" w:ascii="仿宋_GB2312" w:eastAsia="仿宋_GB2312"/>
          <w:sz w:val="28"/>
          <w:szCs w:val="28"/>
        </w:rPr>
        <w:t>包括</w:t>
      </w:r>
      <w:r>
        <w:rPr>
          <w:rFonts w:ascii="仿宋_GB2312" w:eastAsia="仿宋_GB2312"/>
          <w:sz w:val="28"/>
          <w:szCs w:val="28"/>
        </w:rPr>
        <w:t>办公费</w:t>
      </w:r>
      <w:r>
        <w:rPr>
          <w:rFonts w:hint="eastAsia" w:ascii="仿宋_GB2312" w:eastAsia="仿宋_GB2312"/>
          <w:sz w:val="28"/>
          <w:szCs w:val="28"/>
          <w:lang w:eastAsia="zh-CN"/>
        </w:rPr>
        <w:t>、</w:t>
      </w:r>
      <w:r>
        <w:rPr>
          <w:rFonts w:ascii="仿宋_GB2312" w:eastAsia="仿宋_GB2312"/>
          <w:sz w:val="28"/>
          <w:szCs w:val="28"/>
        </w:rPr>
        <w:t>手续费、水费、电费、邮电费、取暖费、差旅费、维修（护）费、专用材料费、劳务费、工会经费、福利费、公务用车运行维护费</w:t>
      </w:r>
      <w:r>
        <w:rPr>
          <w:rFonts w:hint="eastAsia" w:ascii="仿宋_GB2312" w:eastAsia="仿宋_GB2312"/>
          <w:sz w:val="28"/>
          <w:szCs w:val="28"/>
        </w:rPr>
        <w:t>；（3）对个人和家庭补助支出</w:t>
      </w:r>
      <w:r>
        <w:rPr>
          <w:rFonts w:hint="eastAsia" w:ascii="仿宋_GB2312" w:eastAsia="仿宋_GB2312"/>
          <w:sz w:val="28"/>
          <w:szCs w:val="28"/>
          <w:lang w:val="en-US" w:eastAsia="zh-CN"/>
        </w:rPr>
        <w:t>48.90</w:t>
      </w:r>
      <w:r>
        <w:rPr>
          <w:rFonts w:hint="eastAsia" w:ascii="仿宋_GB2312" w:eastAsia="仿宋_GB2312"/>
          <w:sz w:val="28"/>
          <w:szCs w:val="28"/>
        </w:rPr>
        <w:t>包括</w:t>
      </w:r>
      <w:r>
        <w:rPr>
          <w:rFonts w:ascii="仿宋_GB2312" w:eastAsia="仿宋_GB2312"/>
          <w:sz w:val="28"/>
          <w:szCs w:val="28"/>
        </w:rPr>
        <w:t>抚恤金、生活补助、奖励金</w:t>
      </w:r>
      <w:r>
        <w:rPr>
          <w:rFonts w:hint="eastAsia" w:ascii="仿宋_GB2312" w:eastAsia="仿宋_GB2312"/>
          <w:sz w:val="28"/>
          <w:szCs w:val="28"/>
          <w:lang w:eastAsia="zh-CN"/>
        </w:rPr>
        <w:t>；</w:t>
      </w:r>
      <w:r>
        <w:rPr>
          <w:rFonts w:hint="eastAsia" w:ascii="仿宋_GB2312" w:eastAsia="仿宋_GB2312"/>
          <w:sz w:val="28"/>
          <w:szCs w:val="28"/>
        </w:rPr>
        <w:t>（4）其他资本性支出</w:t>
      </w:r>
      <w:r>
        <w:rPr>
          <w:rFonts w:hint="eastAsia" w:ascii="仿宋_GB2312" w:eastAsia="仿宋_GB2312"/>
          <w:sz w:val="28"/>
          <w:szCs w:val="28"/>
          <w:lang w:val="en-US" w:eastAsia="zh-CN"/>
        </w:rPr>
        <w:t>0万元。</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0.64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1.8</w:t>
      </w:r>
      <w:r>
        <w:rPr>
          <w:rFonts w:hint="eastAsia" w:ascii="仿宋_GB2312" w:eastAsia="仿宋_GB2312"/>
          <w:sz w:val="28"/>
          <w:szCs w:val="28"/>
        </w:rPr>
        <w:t>万元减少</w:t>
      </w:r>
      <w:r>
        <w:rPr>
          <w:rFonts w:hint="eastAsia" w:ascii="仿宋_GB2312" w:eastAsia="仿宋_GB2312"/>
          <w:sz w:val="28"/>
          <w:szCs w:val="28"/>
          <w:lang w:val="en-US" w:eastAsia="zh-CN"/>
        </w:rPr>
        <w:t>1.16</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我单位无</w:t>
      </w:r>
      <w:r>
        <w:rPr>
          <w:rFonts w:hint="eastAsia" w:ascii="仿宋_GB2312" w:eastAsia="仿宋_GB2312"/>
          <w:sz w:val="28"/>
          <w:szCs w:val="28"/>
        </w:rPr>
        <w:t>因公出国（境）事宜；202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w:t>
      </w:r>
      <w:r>
        <w:rPr>
          <w:rFonts w:hint="eastAsia" w:ascii="仿宋_GB2312" w:eastAsia="仿宋_GB2312"/>
          <w:sz w:val="28"/>
          <w:szCs w:val="28"/>
          <w:lang w:eastAsia="zh-CN"/>
        </w:rPr>
        <w:t>无</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本单位无</w:t>
      </w:r>
      <w:r>
        <w:rPr>
          <w:rFonts w:hint="eastAsia" w:ascii="仿宋_GB2312" w:eastAsia="仿宋_GB2312"/>
          <w:sz w:val="28"/>
          <w:szCs w:val="28"/>
        </w:rPr>
        <w:t>公务接待事宜。</w:t>
      </w:r>
      <w:r>
        <w:rPr>
          <w:rFonts w:hint="eastAsia" w:ascii="仿宋_GB2312" w:eastAsia="仿宋_GB2312"/>
          <w:sz w:val="28"/>
          <w:szCs w:val="28"/>
          <w:lang w:val="en-US" w:eastAsia="zh-CN"/>
        </w:rPr>
        <w:t>2024年度</w:t>
      </w:r>
      <w:r>
        <w:rPr>
          <w:rFonts w:hint="eastAsia" w:ascii="仿宋_GB2312" w:eastAsia="仿宋_GB2312"/>
          <w:sz w:val="28"/>
          <w:szCs w:val="28"/>
        </w:rPr>
        <w:t>公务接待费</w:t>
      </w:r>
      <w:r>
        <w:rPr>
          <w:rFonts w:hint="eastAsia" w:ascii="仿宋_GB2312" w:eastAsia="仿宋_GB2312"/>
          <w:sz w:val="28"/>
          <w:szCs w:val="28"/>
          <w:lang w:eastAsia="zh-CN"/>
        </w:rPr>
        <w:t>无，</w:t>
      </w:r>
      <w:r>
        <w:rPr>
          <w:rFonts w:hint="eastAsia" w:ascii="仿宋_GB2312" w:eastAsia="仿宋_GB2312"/>
          <w:sz w:val="28"/>
          <w:szCs w:val="28"/>
        </w:rPr>
        <w:t>公务接待</w:t>
      </w:r>
      <w:r>
        <w:rPr>
          <w:rFonts w:hint="eastAsia" w:ascii="仿宋_GB2312" w:eastAsia="仿宋_GB2312"/>
          <w:sz w:val="28"/>
          <w:szCs w:val="28"/>
          <w:lang w:val="en-US" w:eastAsia="zh-CN"/>
        </w:rPr>
        <w:t>0</w:t>
      </w:r>
      <w:r>
        <w:rPr>
          <w:rFonts w:hint="eastAsia" w:ascii="仿宋_GB2312" w:eastAsia="仿宋_GB2312"/>
          <w:sz w:val="28"/>
          <w:szCs w:val="28"/>
        </w:rPr>
        <w:t>批次，公务接待</w:t>
      </w:r>
      <w:r>
        <w:rPr>
          <w:rFonts w:hint="eastAsia" w:ascii="仿宋_GB2312" w:eastAsia="仿宋_GB2312"/>
          <w:sz w:val="28"/>
          <w:szCs w:val="28"/>
          <w:lang w:val="en-US"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万元，主要原因：没有购置公务用车，202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0.64</w:t>
      </w:r>
      <w:r>
        <w:rPr>
          <w:rFonts w:hint="eastAsia" w:ascii="仿宋_GB2312" w:eastAsia="仿宋_GB2312"/>
          <w:sz w:val="28"/>
          <w:szCs w:val="28"/>
        </w:rPr>
        <w:t>万元，主要原因：</w:t>
      </w:r>
      <w:r>
        <w:rPr>
          <w:rFonts w:hint="eastAsia" w:ascii="仿宋_GB2312" w:eastAsia="仿宋_GB2312"/>
          <w:sz w:val="28"/>
          <w:szCs w:val="28"/>
          <w:lang w:eastAsia="zh-CN"/>
        </w:rPr>
        <w:t>我单位有公务用车</w:t>
      </w:r>
      <w:r>
        <w:rPr>
          <w:rFonts w:hint="eastAsia" w:ascii="仿宋_GB2312" w:eastAsia="仿宋_GB2312"/>
          <w:sz w:val="28"/>
          <w:szCs w:val="28"/>
          <w:lang w:val="en-US" w:eastAsia="zh-CN"/>
        </w:rPr>
        <w:t>1辆，该支出用于车辆日常保养维护</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万元，比上年增加（减少）</w:t>
      </w:r>
      <w:r>
        <w:rPr>
          <w:rFonts w:hint="eastAsia" w:ascii="仿宋_GB2312" w:eastAsia="仿宋_GB2312"/>
          <w:sz w:val="28"/>
          <w:szCs w:val="28"/>
          <w:lang w:val="en-US" w:eastAsia="zh-CN"/>
        </w:rPr>
        <w:t>0</w:t>
      </w:r>
      <w:r>
        <w:rPr>
          <w:rFonts w:hint="eastAsia" w:ascii="仿宋_GB2312" w:eastAsia="仿宋_GB2312"/>
          <w:sz w:val="28"/>
          <w:szCs w:val="28"/>
        </w:rPr>
        <w:t>万元，增加（减少）原因：本单位不在机关运行经费统计范围之内</w:t>
      </w:r>
      <w:r>
        <w:rPr>
          <w:rFonts w:hint="eastAsia" w:ascii="仿宋_GB2312" w:eastAsia="仿宋_GB2312"/>
          <w:sz w:val="28"/>
          <w:szCs w:val="28"/>
          <w:lang w:eastAsia="zh-CN"/>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542.61</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2.01</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highlight w:val="none"/>
        </w:rPr>
        <w:t>540.</w:t>
      </w:r>
      <w:r>
        <w:rPr>
          <w:rFonts w:hint="eastAsia" w:ascii="仿宋_GB2312" w:eastAsia="仿宋_GB2312"/>
          <w:sz w:val="28"/>
          <w:szCs w:val="28"/>
          <w:highlight w:val="none"/>
          <w:lang w:val="en-US" w:eastAsia="zh-CN"/>
        </w:rPr>
        <w:t>60</w:t>
      </w:r>
      <w:r>
        <w:rPr>
          <w:rFonts w:hint="eastAsia" w:ascii="仿宋_GB2312" w:eastAsia="仿宋_GB2312"/>
          <w:sz w:val="28"/>
          <w:szCs w:val="28"/>
        </w:rPr>
        <w:t>万元。授予中小企业合同金额</w:t>
      </w:r>
      <w:r>
        <w:rPr>
          <w:rFonts w:ascii="仿宋_GB2312" w:eastAsia="仿宋_GB2312"/>
          <w:sz w:val="28"/>
          <w:szCs w:val="28"/>
        </w:rPr>
        <w:t>537.74</w:t>
      </w:r>
      <w:r>
        <w:rPr>
          <w:rFonts w:hint="eastAsia" w:ascii="仿宋_GB2312" w:eastAsia="仿宋_GB2312"/>
          <w:sz w:val="28"/>
          <w:szCs w:val="28"/>
        </w:rPr>
        <w:t>万元，占政府采购支出总额的</w:t>
      </w:r>
      <w:r>
        <w:rPr>
          <w:rFonts w:hint="eastAsia" w:ascii="仿宋_GB2312" w:eastAsia="仿宋_GB2312"/>
          <w:sz w:val="28"/>
          <w:szCs w:val="28"/>
          <w:lang w:eastAsia="zh-CN"/>
        </w:rPr>
        <w:t>99.1</w:t>
      </w:r>
      <w:r>
        <w:rPr>
          <w:rFonts w:hint="eastAsia" w:ascii="仿宋_GB2312" w:eastAsia="仿宋_GB2312"/>
          <w:sz w:val="28"/>
          <w:szCs w:val="28"/>
        </w:rPr>
        <w:t>%，其中：授予小微企业合同金额</w:t>
      </w:r>
      <w:r>
        <w:rPr>
          <w:rFonts w:ascii="仿宋_GB2312" w:eastAsia="仿宋_GB2312"/>
          <w:sz w:val="28"/>
          <w:szCs w:val="28"/>
        </w:rPr>
        <w:t>446.66</w:t>
      </w:r>
      <w:r>
        <w:rPr>
          <w:rFonts w:hint="eastAsia" w:ascii="仿宋_GB2312" w:eastAsia="仿宋_GB2312"/>
          <w:sz w:val="28"/>
          <w:szCs w:val="28"/>
        </w:rPr>
        <w:t>万元，占政府采购支出总额的</w:t>
      </w:r>
      <w:r>
        <w:rPr>
          <w:rFonts w:ascii="仿宋_GB2312" w:eastAsia="仿宋_GB2312"/>
          <w:sz w:val="28"/>
          <w:szCs w:val="28"/>
        </w:rPr>
        <w:t>82.32</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12月31日，北京市大兴区园林服务中心东区公园管理所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right="0" w:firstLine="560" w:firstLineChars="200"/>
        <w:jc w:val="left"/>
        <w:textAlignment w:val="auto"/>
        <w:rPr>
          <w:rFonts w:hint="eastAsia" w:ascii="仿宋_GB2312" w:eastAsia="仿宋_GB2312"/>
          <w:b w:val="0"/>
          <w:kern w:val="2"/>
          <w:sz w:val="28"/>
          <w:szCs w:val="28"/>
          <w:lang w:val="en-US" w:eastAsia="zh-CN" w:bidi="ar-SA"/>
        </w:rPr>
      </w:pPr>
      <w:r>
        <w:rPr>
          <w:rFonts w:hint="eastAsia" w:ascii="仿宋_GB2312" w:eastAsia="仿宋_GB2312"/>
          <w:b w:val="0"/>
          <w:kern w:val="2"/>
          <w:sz w:val="28"/>
          <w:szCs w:val="28"/>
          <w:lang w:val="en-US" w:eastAsia="zh-CN" w:bidi="ar-SA"/>
        </w:rPr>
        <w:t xml:space="preserve">7.社会保障和就业支出（类）行政事业单位养老支出（款）事业单位离退休（项）：反映事业单位开支的离退休经费。 </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_GB2312" w:eastAsia="仿宋_GB2312"/>
          <w:b w:val="0"/>
          <w:kern w:val="2"/>
          <w:sz w:val="28"/>
          <w:szCs w:val="28"/>
          <w:lang w:val="en-US" w:eastAsia="zh-CN" w:bidi="ar-SA"/>
        </w:rPr>
      </w:pPr>
      <w:r>
        <w:rPr>
          <w:rFonts w:hint="eastAsia" w:ascii="仿宋_GB2312" w:eastAsia="仿宋_GB2312"/>
          <w:b w:val="0"/>
          <w:kern w:val="2"/>
          <w:sz w:val="28"/>
          <w:szCs w:val="28"/>
          <w:lang w:val="en-US" w:eastAsia="zh-CN" w:bidi="ar-SA"/>
        </w:rPr>
        <w:t>8.社会保障和就业支出（类）行政事业单位养老支出（款）机关事业单位基本养老保险缴费支出（项）：反映机关事业单位实施养老保险制度由单位缴纳的基本养老保险费支出。</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right="0" w:firstLine="560" w:firstLineChars="200"/>
        <w:jc w:val="left"/>
        <w:textAlignment w:val="auto"/>
        <w:rPr>
          <w:rFonts w:hint="eastAsia" w:ascii="仿宋_GB2312" w:eastAsia="仿宋_GB2312"/>
          <w:b w:val="0"/>
          <w:kern w:val="2"/>
          <w:sz w:val="28"/>
          <w:szCs w:val="28"/>
          <w:lang w:val="en-US" w:eastAsia="zh-CN" w:bidi="ar-SA"/>
        </w:rPr>
      </w:pPr>
      <w:r>
        <w:rPr>
          <w:rFonts w:hint="eastAsia" w:ascii="仿宋_GB2312" w:eastAsia="仿宋_GB2312"/>
          <w:b w:val="0"/>
          <w:kern w:val="2"/>
          <w:sz w:val="28"/>
          <w:szCs w:val="28"/>
          <w:lang w:val="en-US" w:eastAsia="zh-CN" w:bidi="ar-SA"/>
        </w:rPr>
        <w:t>9.社会保障和就业支出（类）行政事业单位养老支出（款）机关事业单位职业年金缴费支出（项）：反映机关事业单位实施养老保险制度由单位实际缴纳的职业年金支出。</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_GB2312" w:eastAsia="仿宋_GB2312"/>
          <w:b w:val="0"/>
          <w:kern w:val="2"/>
          <w:sz w:val="28"/>
          <w:szCs w:val="28"/>
          <w:lang w:val="en-US" w:eastAsia="zh-CN" w:bidi="ar-SA"/>
        </w:rPr>
      </w:pPr>
      <w:r>
        <w:rPr>
          <w:rFonts w:hint="eastAsia" w:ascii="仿宋_GB2312" w:eastAsia="仿宋_GB2312"/>
          <w:b w:val="0"/>
          <w:kern w:val="2"/>
          <w:sz w:val="28"/>
          <w:szCs w:val="28"/>
          <w:lang w:val="en-US" w:eastAsia="zh-CN" w:bidi="ar-SA"/>
        </w:rPr>
        <w:t>10.社会保障和就业支出（类）行政事业单位养老支出（款）其他行政事业单位养老支出（项）：反映除上述项目以外其他用于行政事业单位养老方面的支出。</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_GB2312" w:eastAsia="仿宋_GB2312"/>
          <w:b w:val="0"/>
          <w:kern w:val="2"/>
          <w:sz w:val="28"/>
          <w:szCs w:val="28"/>
          <w:lang w:val="en-US" w:eastAsia="zh-CN" w:bidi="ar-SA"/>
        </w:rPr>
      </w:pPr>
      <w:r>
        <w:rPr>
          <w:rFonts w:hint="eastAsia" w:ascii="仿宋_GB2312" w:eastAsia="仿宋_GB2312"/>
          <w:b w:val="0"/>
          <w:kern w:val="2"/>
          <w:sz w:val="28"/>
          <w:szCs w:val="28"/>
          <w:lang w:val="en-US" w:eastAsia="zh-CN" w:bidi="ar-SA"/>
        </w:rPr>
        <w:t>11.社会保障和就业支出（类）抚恤（款）死亡抚恤（项）：反映按规定用于烈士和牺牲、病故人员家属的一次性和定期抚恤金、丧葬补助费以及烈士褒扬金。</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_GB2312" w:eastAsia="仿宋_GB2312"/>
          <w:b w:val="0"/>
          <w:kern w:val="2"/>
          <w:sz w:val="28"/>
          <w:szCs w:val="28"/>
          <w:lang w:val="en-US" w:eastAsia="zh-CN" w:bidi="ar-SA"/>
        </w:rPr>
      </w:pPr>
      <w:r>
        <w:rPr>
          <w:rFonts w:hint="eastAsia" w:ascii="仿宋_GB2312" w:eastAsia="仿宋_GB2312"/>
          <w:b w:val="0"/>
          <w:kern w:val="2"/>
          <w:sz w:val="28"/>
          <w:szCs w:val="28"/>
          <w:lang w:val="en-US" w:eastAsia="zh-CN" w:bidi="ar-SA"/>
        </w:rPr>
        <w:t>12.卫生健康支出（类）行政事业单位医疗（款）公务员医疗补助（项）：反映财政部门安排的公务员医疗补助经费。</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_GB2312" w:eastAsia="仿宋_GB2312"/>
          <w:b w:val="0"/>
          <w:kern w:val="2"/>
          <w:sz w:val="28"/>
          <w:szCs w:val="28"/>
          <w:lang w:val="en-US" w:eastAsia="zh-CN" w:bidi="ar-SA"/>
        </w:rPr>
      </w:pPr>
      <w:r>
        <w:rPr>
          <w:rFonts w:hint="eastAsia" w:ascii="仿宋_GB2312" w:eastAsia="仿宋_GB2312"/>
          <w:b w:val="0"/>
          <w:kern w:val="2"/>
          <w:sz w:val="28"/>
          <w:szCs w:val="28"/>
          <w:lang w:val="en-US" w:eastAsia="zh-CN" w:bidi="ar-SA"/>
        </w:rPr>
        <w:t>13.卫生健康支出（类）行政事业单位医疗（款）事业单位医疗（项）：反映事业单位基本医疗保险缴费经费，未参加医疗保险的事业单位的公费医疗经费，按国家规定享受离休人员待遇的医疗经费。</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0"/>
        <w:jc w:val="left"/>
        <w:textAlignment w:val="auto"/>
        <w:rPr>
          <w:rFonts w:hint="eastAsia" w:ascii="仿宋_GB2312" w:eastAsia="仿宋_GB2312"/>
          <w:b w:val="0"/>
          <w:kern w:val="2"/>
          <w:sz w:val="28"/>
          <w:szCs w:val="28"/>
          <w:lang w:val="en-US" w:eastAsia="zh-CN" w:bidi="ar-SA"/>
        </w:rPr>
      </w:pPr>
      <w:r>
        <w:rPr>
          <w:rFonts w:hint="eastAsia" w:ascii="仿宋_GB2312" w:eastAsia="仿宋_GB2312"/>
          <w:b w:val="0"/>
          <w:kern w:val="2"/>
          <w:sz w:val="28"/>
          <w:szCs w:val="28"/>
          <w:lang w:val="en-US" w:eastAsia="zh-CN" w:bidi="ar-SA"/>
        </w:rPr>
        <w:t>　14.城乡社区支出（类）城乡社区环境卫生（款）城乡社区环境卫生（项）：反映城乡社区道路清扫、垃圾清运与处理、公厕建设与维护、园林绿化等方面的支出。</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15</w:t>
      </w:r>
      <w:r>
        <w:rPr>
          <w:rFonts w:hint="eastAsia" w:ascii="仿宋_GB2312" w:eastAsia="仿宋_GB2312"/>
          <w:sz w:val="28"/>
          <w:szCs w:val="28"/>
        </w:rPr>
        <w:t>.城乡社区支出（类）城乡社区公共设施（款）其他城乡社区公共设施支出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rPr>
        <w:t>：反映城乡社区道路、桥涵、燃气、供暖、公共交通（含轮渡、轻轨、地铁）、道路照明等公共设施建设维护与管理方面的支出。</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numId w:val="0"/>
        </w:numPr>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bookmarkStart w:id="0" w:name="_GoBack"/>
      <w:bookmarkEnd w:id="0"/>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Noto Sans CJK JP Bold">
    <w:altName w:val="宋体"/>
    <w:panose1 w:val="020B0800000000000000"/>
    <w:charset w:val="86"/>
    <w:family w:val="auto"/>
    <w:pitch w:val="default"/>
    <w:sig w:usb0="00000000" w:usb1="00000000" w:usb2="00000016" w:usb3="00000000" w:csb0="602E0107" w:csb1="00000000"/>
  </w:font>
  <w:font w:name="方正黑体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Noto Sans SC">
    <w:altName w:val="宋体"/>
    <w:panose1 w:val="020B0200000000000000"/>
    <w:charset w:val="86"/>
    <w:family w:val="auto"/>
    <w:pitch w:val="default"/>
    <w:sig w:usb0="00000000" w:usb1="00000000" w:usb2="00000016" w:usb3="00000000" w:csb0="60060107"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华文中宋">
    <w:altName w:val="宋体"/>
    <w:panose1 w:val="02010600040101010101"/>
    <w:charset w:val="00"/>
    <w:family w:val="auto"/>
    <w:pitch w:val="default"/>
    <w:sig w:usb0="00000000" w:usb1="0000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 w:name="汉仪中黑 197">
    <w:panose1 w:val="00020600040101010101"/>
    <w:charset w:val="86"/>
    <w:family w:val="auto"/>
    <w:pitch w:val="default"/>
    <w:sig w:usb0="A00002BF" w:usb1="18EF7CFA" w:usb2="00000016" w:usb3="00000000" w:csb0="0004009F"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24A0265"/>
    <w:rsid w:val="132606B1"/>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B7C2FD4"/>
    <w:rsid w:val="3C684897"/>
    <w:rsid w:val="433E495C"/>
    <w:rsid w:val="489F2FD7"/>
    <w:rsid w:val="4AC27CB3"/>
    <w:rsid w:val="4BF72BEF"/>
    <w:rsid w:val="4DE45B08"/>
    <w:rsid w:val="4E642AC9"/>
    <w:rsid w:val="4FA90297"/>
    <w:rsid w:val="4FC41A43"/>
    <w:rsid w:val="51DB3C59"/>
    <w:rsid w:val="550C0952"/>
    <w:rsid w:val="55105191"/>
    <w:rsid w:val="55762E42"/>
    <w:rsid w:val="57A7B272"/>
    <w:rsid w:val="58470068"/>
    <w:rsid w:val="58747CAC"/>
    <w:rsid w:val="5A1720F9"/>
    <w:rsid w:val="5B9C37C2"/>
    <w:rsid w:val="5BA7C654"/>
    <w:rsid w:val="5D963D33"/>
    <w:rsid w:val="5DF716AE"/>
    <w:rsid w:val="5F9F507E"/>
    <w:rsid w:val="60A54109"/>
    <w:rsid w:val="61D01CDF"/>
    <w:rsid w:val="64C0607C"/>
    <w:rsid w:val="65756C86"/>
    <w:rsid w:val="66731D11"/>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w:basedOn w:val="1"/>
    <w:next w:val="1"/>
    <w:qFormat/>
    <w:uiPriority w:val="0"/>
    <w:pPr>
      <w:spacing w:before="0" w:after="140" w:line="276" w:lineRule="auto"/>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0"/>
              <c:layout>
                <c:manualLayout>
                  <c:x val="0.0188760416347112"/>
                  <c:y val="-0.15317061894955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0235960358659745"/>
                  <c:y val="-0.0531769839105536"/>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0028310667667755"/>
                  <c:y val="-0.0547777747485541"/>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0188768286927796"/>
                  <c:y val="-0.0564494136896646"/>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028310667667755"/>
                  <c:y val="-0.0564139896381096"/>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5"/>
              <c:layout>
                <c:manualLayout>
                  <c:x val="0.00235960358659745"/>
                  <c:y val="-0.055631306244886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2198.39</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0"/>
              <c:layout>
                <c:manualLayout>
                  <c:x val="0.0181013339497782"/>
                  <c:y val="-0.0235275815863081"/>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160179917520876"/>
                  <c:y val="0.0200554151720981"/>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12025372940115"/>
                  <c:y val="0.043243810277454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600003746667658"/>
                  <c:y val="-0.027860648146132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59822102691944"/>
                  <c:y val="-0.0033776593788265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920.61</c:v>
                </c:pt>
                <c:pt idx="1">
                  <c:v>1277.78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ScaleCrop>false</ScaleCrop>
  <LinksUpToDate>false</LinksUpToDate>
  <CharactersWithSpaces>298</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2025-09-22T03:28:40Z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