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pPr>
        <w:tabs>
          <w:tab w:val="center" w:pos="6979"/>
        </w:tabs>
        <w:spacing w:line="580" w:lineRule="exact"/>
        <w:ind w:left="837" w:leftChars="399" w:firstLine="560" w:firstLineChars="200"/>
        <w:jc w:val="left"/>
        <w:rPr>
          <w:rFonts w:hint="eastAsia" w:ascii="仿宋_GB2312" w:hAnsi="Times New Roman" w:eastAsia="仿宋_GB2312" w:cs="Times New Roman"/>
          <w:b w:val="0"/>
          <w:kern w:val="0"/>
          <w:sz w:val="28"/>
          <w:szCs w:val="28"/>
          <w:lang w:val="en-US" w:eastAsia="zh-CN" w:bidi="ar-SA"/>
        </w:rPr>
      </w:pPr>
      <w:r>
        <w:rPr>
          <w:rFonts w:hint="eastAsia" w:ascii="仿宋_GB2312" w:hAnsi="Times New Roman" w:eastAsia="仿宋_GB2312" w:cs="Times New Roman"/>
          <w:b w:val="0"/>
          <w:kern w:val="0"/>
          <w:sz w:val="28"/>
          <w:szCs w:val="28"/>
          <w:lang w:val="en-US" w:eastAsia="zh-CN" w:bidi="ar-SA"/>
        </w:rPr>
        <w:t>我单位为大兴区公益一类事业单位，北京市大兴区园林服务中心下属事业单位，下设5个科室，分别为综合办公组、财务管理组、公园管理组、安全管理组、综合协调组。</w:t>
      </w:r>
    </w:p>
    <w:p>
      <w:pPr>
        <w:tabs>
          <w:tab w:val="center" w:pos="6979"/>
        </w:tabs>
        <w:spacing w:line="580" w:lineRule="exact"/>
        <w:ind w:left="837" w:leftChars="399" w:firstLine="560" w:firstLineChars="200"/>
        <w:jc w:val="left"/>
        <w:rPr>
          <w:rFonts w:hint="eastAsia" w:ascii="仿宋_GB2312" w:eastAsia="仿宋_GB2312"/>
          <w:sz w:val="28"/>
          <w:szCs w:val="28"/>
        </w:rPr>
      </w:pPr>
      <w:r>
        <w:rPr>
          <w:rFonts w:hint="eastAsia" w:ascii="仿宋_GB2312" w:hAnsi="Times New Roman" w:eastAsia="仿宋_GB2312" w:cs="Times New Roman"/>
          <w:b w:val="0"/>
          <w:kern w:val="0"/>
          <w:sz w:val="28"/>
          <w:szCs w:val="28"/>
          <w:lang w:val="en-US" w:eastAsia="zh-CN" w:bidi="ar-SA"/>
        </w:rPr>
        <w:t>单位职责：统一管理兴旺公园、黄村公园、街心公园，上泽公园及永兴河公园的设施管理养护及公园绿地绿化美化工作；组织管理公园游览；提供其他相关社会服务。</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2741.83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157</w:t>
      </w:r>
      <w:r>
        <w:rPr>
          <w:rFonts w:ascii="仿宋_GB2312" w:eastAsia="仿宋_GB2312"/>
          <w:sz w:val="28"/>
          <w:szCs w:val="28"/>
        </w:rPr>
        <w:t>.</w:t>
      </w:r>
      <w:r>
        <w:rPr>
          <w:rFonts w:hint="eastAsia" w:ascii="仿宋_GB2312" w:eastAsia="仿宋_GB2312"/>
          <w:sz w:val="28"/>
          <w:szCs w:val="28"/>
          <w:lang w:val="en-US" w:eastAsia="zh-CN"/>
        </w:rPr>
        <w:t>07</w:t>
      </w:r>
      <w:r>
        <w:rPr>
          <w:rFonts w:hint="eastAsia" w:ascii="仿宋_GB2312" w:eastAsia="仿宋_GB2312"/>
          <w:sz w:val="28"/>
          <w:szCs w:val="28"/>
        </w:rPr>
        <w:t>万元，下降</w:t>
      </w:r>
      <w:r>
        <w:rPr>
          <w:rFonts w:hint="eastAsia" w:ascii="仿宋_GB2312" w:eastAsia="仿宋_GB2312"/>
          <w:sz w:val="28"/>
          <w:szCs w:val="28"/>
          <w:lang w:val="en-US" w:eastAsia="zh-CN"/>
        </w:rPr>
        <w:t>5.42</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2741.83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157</w:t>
      </w:r>
      <w:r>
        <w:rPr>
          <w:rFonts w:ascii="仿宋_GB2312" w:eastAsia="仿宋_GB2312"/>
          <w:sz w:val="28"/>
          <w:szCs w:val="28"/>
        </w:rPr>
        <w:t>.</w:t>
      </w:r>
      <w:r>
        <w:rPr>
          <w:rFonts w:hint="eastAsia" w:ascii="仿宋_GB2312" w:eastAsia="仿宋_GB2312"/>
          <w:sz w:val="28"/>
          <w:szCs w:val="28"/>
          <w:lang w:val="en-US" w:eastAsia="zh-CN"/>
        </w:rPr>
        <w:t>07</w:t>
      </w:r>
      <w:r>
        <w:rPr>
          <w:rFonts w:hint="eastAsia" w:ascii="仿宋_GB2312" w:eastAsia="仿宋_GB2312"/>
          <w:sz w:val="28"/>
          <w:szCs w:val="28"/>
        </w:rPr>
        <w:t>万元，下降</w:t>
      </w:r>
      <w:r>
        <w:rPr>
          <w:rFonts w:hint="eastAsia" w:ascii="仿宋_GB2312" w:eastAsia="仿宋_GB2312"/>
          <w:sz w:val="28"/>
          <w:szCs w:val="28"/>
          <w:lang w:val="en-US" w:eastAsia="zh-CN"/>
        </w:rPr>
        <w:t>5.42</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2741.83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1331.62</w:t>
      </w:r>
      <w:r>
        <w:rPr>
          <w:rFonts w:hint="eastAsia" w:ascii="仿宋_GB2312" w:eastAsia="仿宋_GB2312"/>
          <w:sz w:val="28"/>
          <w:szCs w:val="28"/>
        </w:rPr>
        <w:t>万元，占收入合计的</w:t>
      </w:r>
      <w:r>
        <w:rPr>
          <w:rFonts w:hint="eastAsia" w:ascii="仿宋_GB2312" w:eastAsia="仿宋_GB2312"/>
          <w:sz w:val="28"/>
          <w:szCs w:val="28"/>
          <w:lang w:val="en-US" w:eastAsia="zh-CN"/>
        </w:rPr>
        <w:t>48.57%</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1410.21</w:t>
      </w:r>
      <w:r>
        <w:rPr>
          <w:rFonts w:hint="eastAsia" w:ascii="仿宋_GB2312" w:eastAsia="仿宋_GB2312"/>
          <w:sz w:val="28"/>
          <w:szCs w:val="28"/>
        </w:rPr>
        <w:t>万元，占收入合计的</w:t>
      </w:r>
      <w:r>
        <w:rPr>
          <w:rFonts w:hint="eastAsia" w:ascii="仿宋_GB2312" w:eastAsia="仿宋_GB2312"/>
          <w:sz w:val="28"/>
          <w:szCs w:val="28"/>
          <w:lang w:val="en-US" w:eastAsia="zh-CN"/>
        </w:rPr>
        <w:t>51.43</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2741.83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157.07</w:t>
      </w:r>
      <w:r>
        <w:rPr>
          <w:rFonts w:hint="eastAsia" w:ascii="仿宋_GB2312" w:eastAsia="仿宋_GB2312"/>
          <w:sz w:val="28"/>
          <w:szCs w:val="28"/>
        </w:rPr>
        <w:t>万元，下降</w:t>
      </w:r>
      <w:r>
        <w:rPr>
          <w:rFonts w:hint="eastAsia" w:ascii="仿宋_GB2312" w:eastAsia="仿宋_GB2312"/>
          <w:sz w:val="28"/>
          <w:szCs w:val="28"/>
          <w:lang w:val="en-US" w:eastAsia="zh-CN"/>
        </w:rPr>
        <w:t>5.42</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789.93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28.81</w:t>
      </w:r>
      <w:r>
        <w:rPr>
          <w:rFonts w:hint="eastAsia" w:ascii="仿宋_GB2312" w:eastAsia="仿宋_GB2312"/>
          <w:sz w:val="28"/>
          <w:szCs w:val="28"/>
          <w:highlight w:val="none"/>
        </w:rPr>
        <w:t>%；项目支出</w:t>
      </w:r>
      <w:r>
        <w:rPr>
          <w:rFonts w:ascii="仿宋_GB2312" w:eastAsia="仿宋_GB2312"/>
          <w:sz w:val="28"/>
          <w:szCs w:val="28"/>
          <w:highlight w:val="none"/>
        </w:rPr>
        <w:t>1951.</w:t>
      </w:r>
      <w:r>
        <w:rPr>
          <w:rFonts w:hint="eastAsia" w:ascii="仿宋_GB2312" w:eastAsia="仿宋_GB2312"/>
          <w:sz w:val="28"/>
          <w:szCs w:val="28"/>
          <w:highlight w:val="none"/>
          <w:lang w:val="en-US" w:eastAsia="zh-CN"/>
        </w:rPr>
        <w:t>90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71.19</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2741.83</w:t>
      </w:r>
      <w:r>
        <w:rPr>
          <w:rFonts w:hint="eastAsia" w:ascii="仿宋_GB2312" w:eastAsia="仿宋_GB2312"/>
          <w:sz w:val="28"/>
          <w:szCs w:val="28"/>
        </w:rPr>
        <w:t>万元，比上年减少</w:t>
      </w:r>
      <w:r>
        <w:rPr>
          <w:rFonts w:hint="eastAsia" w:ascii="仿宋_GB2312" w:eastAsia="仿宋_GB2312"/>
          <w:sz w:val="28"/>
          <w:szCs w:val="28"/>
          <w:lang w:val="en-US" w:eastAsia="zh-CN"/>
        </w:rPr>
        <w:t>157.07</w:t>
      </w:r>
      <w:r>
        <w:rPr>
          <w:rFonts w:hint="eastAsia" w:ascii="仿宋_GB2312" w:eastAsia="仿宋_GB2312"/>
          <w:sz w:val="28"/>
          <w:szCs w:val="28"/>
        </w:rPr>
        <w:t>万元，下降</w:t>
      </w:r>
      <w:r>
        <w:rPr>
          <w:rFonts w:hint="eastAsia" w:ascii="仿宋_GB2312" w:eastAsia="仿宋_GB2312"/>
          <w:sz w:val="28"/>
          <w:szCs w:val="28"/>
          <w:lang w:val="en-US" w:eastAsia="zh-CN"/>
        </w:rPr>
        <w:t>5.42</w:t>
      </w:r>
      <w:r>
        <w:rPr>
          <w:rFonts w:hint="eastAsia" w:ascii="仿宋_GB2312" w:eastAsia="仿宋_GB2312"/>
          <w:sz w:val="28"/>
          <w:szCs w:val="28"/>
        </w:rPr>
        <w:t>%。主要原因：</w:t>
      </w:r>
      <w:r>
        <w:rPr>
          <w:rFonts w:hint="eastAsia" w:ascii="仿宋_GB2312" w:eastAsia="仿宋_GB2312"/>
          <w:sz w:val="28"/>
          <w:szCs w:val="28"/>
          <w:lang w:eastAsia="zh-CN"/>
        </w:rPr>
        <w:t>减少了黄村公园子站周边精细化养护项目、自备井安装远程计量传输设备设施项目、黄村公园水环境治理费项目</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autoSpaceDE w:val="0"/>
        <w:autoSpaceDN w:val="0"/>
        <w:adjustRightInd w:val="0"/>
        <w:spacing w:line="580" w:lineRule="exact"/>
        <w:ind w:firstLine="560" w:firstLineChars="200"/>
        <w:jc w:val="left"/>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年度一般公共预算财政拨款支出1331.62万元，主要用于以下方面（按大类）：</w:t>
      </w:r>
      <w:r>
        <w:rPr>
          <w:rFonts w:hint="eastAsia" w:ascii="仿宋_GB2312" w:hAnsi="Times New Roman" w:eastAsia="仿宋_GB2312" w:cs="Times New Roman"/>
          <w:sz w:val="28"/>
          <w:szCs w:val="28"/>
          <w:lang w:val="en-US" w:eastAsia="zh-CN"/>
        </w:rPr>
        <w:t>社会保障和就业支出86.22万元，占本年财政拨款支出3.15%； 卫生健康支出60.63万元，占本年财政拨款支出2.21%；节能环保支出39.34万元，占本年财政支出1.44%；城乡社区支出1005.24万元，占本年财政拨款支出36.66%；农林水支出140.19万元，占本年财政拨款支出5.11%。</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79.30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86.22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108.73</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行政事业单位养老支出</w:t>
      </w:r>
      <w:r>
        <w:rPr>
          <w:rFonts w:hint="eastAsia" w:ascii="仿宋_GB2312" w:eastAsia="仿宋_GB2312"/>
          <w:sz w:val="28"/>
          <w:szCs w:val="28"/>
        </w:rPr>
        <w:t>”（款，下同）202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79.30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86.22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108.73</w:t>
      </w:r>
      <w:r>
        <w:rPr>
          <w:rFonts w:hint="eastAsia" w:ascii="仿宋_GB2312" w:eastAsia="仿宋_GB2312"/>
          <w:sz w:val="28"/>
          <w:szCs w:val="28"/>
        </w:rPr>
        <w:t>%。主要原因：</w:t>
      </w:r>
      <w:r>
        <w:rPr>
          <w:rFonts w:hint="eastAsia" w:ascii="仿宋_GB2312" w:eastAsia="仿宋_GB2312"/>
          <w:sz w:val="28"/>
          <w:szCs w:val="28"/>
          <w:lang w:eastAsia="zh-CN"/>
        </w:rPr>
        <w:t>调整社保基数</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59.29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60.63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102.26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w:t>
      </w:r>
      <w:r>
        <w:rPr>
          <w:rFonts w:hint="eastAsia" w:ascii="仿宋_GB2312" w:eastAsia="仿宋_GB2312"/>
          <w:sz w:val="28"/>
          <w:szCs w:val="28"/>
          <w:lang w:eastAsia="zh-CN"/>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59.29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60.63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102.26</w:t>
      </w:r>
      <w:r>
        <w:rPr>
          <w:rFonts w:hint="eastAsia" w:ascii="仿宋_GB2312" w:eastAsia="仿宋_GB2312"/>
          <w:sz w:val="28"/>
          <w:szCs w:val="28"/>
        </w:rPr>
        <w:t>%。主要原因：</w:t>
      </w:r>
      <w:r>
        <w:rPr>
          <w:rFonts w:hint="eastAsia" w:ascii="仿宋_GB2312" w:eastAsia="仿宋_GB2312"/>
          <w:sz w:val="28"/>
          <w:szCs w:val="28"/>
          <w:lang w:eastAsia="zh-CN"/>
        </w:rPr>
        <w:t>调整社保基数。</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eastAsia="zh-CN"/>
        </w:rPr>
        <w:t>节能环保支出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39.34</w:t>
      </w:r>
      <w:r>
        <w:rPr>
          <w:rFonts w:hint="eastAsia" w:ascii="仿宋_GB2312" w:eastAsia="仿宋_GB2312"/>
          <w:sz w:val="28"/>
          <w:szCs w:val="28"/>
        </w:rPr>
        <w:t>万元</w:t>
      </w:r>
      <w:bookmarkStart w:id="0" w:name="_GoBack"/>
      <w:bookmarkEnd w:id="0"/>
      <w:r>
        <w:rPr>
          <w:rFonts w:hint="eastAsia" w:ascii="仿宋_GB2312" w:eastAsia="仿宋_GB2312"/>
          <w:sz w:val="28"/>
          <w:szCs w:val="28"/>
        </w:rPr>
        <w:t>。其中：</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eastAsia="zh-CN"/>
        </w:rPr>
        <w:t>污染防治</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39.34</w:t>
      </w:r>
      <w:r>
        <w:rPr>
          <w:rFonts w:hint="eastAsia" w:ascii="仿宋_GB2312" w:eastAsia="仿宋_GB2312"/>
          <w:sz w:val="28"/>
          <w:szCs w:val="28"/>
        </w:rPr>
        <w:t>万元。主要原因：</w:t>
      </w:r>
      <w:r>
        <w:rPr>
          <w:rFonts w:hint="eastAsia" w:ascii="仿宋_GB2312" w:eastAsia="仿宋_GB2312"/>
          <w:sz w:val="28"/>
          <w:szCs w:val="28"/>
          <w:lang w:val="en-US" w:eastAsia="zh-CN"/>
        </w:rPr>
        <w:t>2024年中增加环保局站点精细化项目。</w:t>
      </w:r>
    </w:p>
    <w:p>
      <w:pPr>
        <w:pStyle w:val="2"/>
        <w:rPr>
          <w:rFonts w:hint="eastAsia"/>
          <w:lang w:eastAsia="zh-CN"/>
        </w:rPr>
      </w:pP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eastAsia="zh-CN"/>
        </w:rPr>
        <w:t>城乡社区支出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1049.76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1005.23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95.76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w:t>
      </w:r>
      <w:r>
        <w:rPr>
          <w:rFonts w:hint="eastAsia" w:ascii="仿宋_GB2312" w:eastAsia="仿宋_GB2312"/>
          <w:sz w:val="28"/>
          <w:szCs w:val="28"/>
          <w:lang w:eastAsia="zh-CN"/>
        </w:rPr>
        <w:t>城乡社区公共设施</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103.72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103.53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99.82</w:t>
      </w:r>
      <w:r>
        <w:rPr>
          <w:rFonts w:hint="eastAsia" w:ascii="仿宋_GB2312" w:eastAsia="仿宋_GB2312"/>
          <w:sz w:val="28"/>
          <w:szCs w:val="28"/>
        </w:rPr>
        <w:t>%。主要原因：</w:t>
      </w:r>
      <w:r>
        <w:rPr>
          <w:rFonts w:hint="eastAsia" w:ascii="仿宋_GB2312" w:eastAsia="仿宋_GB2312"/>
          <w:sz w:val="28"/>
          <w:szCs w:val="28"/>
          <w:lang w:eastAsia="zh-CN"/>
        </w:rPr>
        <w:t>保安经费减少。</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w:t>
      </w:r>
      <w:r>
        <w:rPr>
          <w:rFonts w:hint="eastAsia" w:ascii="仿宋_GB2312" w:eastAsia="仿宋_GB2312"/>
          <w:sz w:val="28"/>
          <w:szCs w:val="28"/>
          <w:lang w:eastAsia="zh-CN"/>
        </w:rPr>
        <w:t>城乡社区环境卫生</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946.04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901.7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95.31</w:t>
      </w:r>
      <w:r>
        <w:rPr>
          <w:rFonts w:hint="eastAsia" w:ascii="仿宋_GB2312" w:eastAsia="仿宋_GB2312"/>
          <w:sz w:val="28"/>
          <w:szCs w:val="28"/>
        </w:rPr>
        <w:t>%。主要原因：</w:t>
      </w:r>
      <w:r>
        <w:rPr>
          <w:rFonts w:hint="eastAsia" w:ascii="仿宋_GB2312" w:eastAsia="仿宋_GB2312"/>
          <w:sz w:val="28"/>
          <w:szCs w:val="28"/>
          <w:lang w:eastAsia="zh-CN"/>
        </w:rPr>
        <w:t>临时辅助用工减少，业务车运维费减少。</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w:t>
      </w:r>
      <w:r>
        <w:rPr>
          <w:rFonts w:hint="eastAsia" w:ascii="仿宋_GB2312" w:eastAsia="仿宋_GB2312"/>
          <w:sz w:val="28"/>
          <w:szCs w:val="28"/>
          <w:lang w:eastAsia="zh-CN"/>
        </w:rPr>
        <w:t>农林水支出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140.19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140.19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w:t>
      </w:r>
      <w:r>
        <w:rPr>
          <w:rFonts w:hint="eastAsia" w:ascii="仿宋_GB2312" w:eastAsia="仿宋_GB2312"/>
          <w:sz w:val="28"/>
          <w:szCs w:val="28"/>
          <w:lang w:eastAsia="zh-CN"/>
        </w:rPr>
        <w:t>林业和草原</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140.19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140.19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eastAsia="zh-CN"/>
        </w:rPr>
        <w:t>无变化。</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1410.21</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1410.21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51.43</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1415.36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1410.21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99.64</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“城市</w:t>
      </w:r>
      <w:r>
        <w:rPr>
          <w:rFonts w:hint="eastAsia" w:ascii="仿宋_GB2312" w:eastAsia="仿宋_GB2312"/>
          <w:sz w:val="28"/>
          <w:szCs w:val="28"/>
          <w:lang w:eastAsia="zh-CN"/>
        </w:rPr>
        <w:t>基础设施配套费</w:t>
      </w:r>
      <w:r>
        <w:rPr>
          <w:rFonts w:hint="eastAsia" w:ascii="仿宋_GB2312" w:eastAsia="仿宋_GB2312"/>
          <w:sz w:val="28"/>
          <w:szCs w:val="28"/>
        </w:rPr>
        <w:t>安排的支出”（款，下同）202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1415.36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1410.21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99.64</w:t>
      </w:r>
      <w:r>
        <w:rPr>
          <w:rFonts w:hint="eastAsia" w:ascii="仿宋_GB2312" w:eastAsia="仿宋_GB2312"/>
          <w:sz w:val="28"/>
          <w:szCs w:val="28"/>
        </w:rPr>
        <w:t>%。主要原因：</w:t>
      </w:r>
      <w:r>
        <w:rPr>
          <w:rFonts w:hint="eastAsia" w:ascii="仿宋_GB2312" w:eastAsia="仿宋_GB2312"/>
          <w:sz w:val="28"/>
          <w:szCs w:val="28"/>
          <w:lang w:eastAsia="zh-CN"/>
        </w:rPr>
        <w:t>实际工作中节省部分开支</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ind w:firstLine="537" w:firstLineChars="192"/>
        <w:rPr>
          <w:rFonts w:hint="eastAsia" w:ascii="宋体" w:hAnsi="宋体"/>
          <w:b/>
          <w:spacing w:val="40"/>
          <w:sz w:val="32"/>
          <w:szCs w:val="32"/>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789.93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hint="eastAsia" w:ascii="仿宋_GB2312" w:eastAsia="仿宋_GB2312"/>
          <w:sz w:val="28"/>
          <w:szCs w:val="28"/>
          <w:lang w:val="en-US" w:eastAsia="zh-CN"/>
        </w:rPr>
        <w:t>96.26万元</w:t>
      </w:r>
      <w:r>
        <w:rPr>
          <w:rFonts w:ascii="仿宋_GB2312" w:eastAsia="仿宋_GB2312"/>
          <w:sz w:val="28"/>
          <w:szCs w:val="28"/>
        </w:rPr>
        <w:t>、津贴补贴</w:t>
      </w:r>
      <w:r>
        <w:rPr>
          <w:rFonts w:hint="eastAsia" w:ascii="仿宋_GB2312" w:eastAsia="仿宋_GB2312"/>
          <w:sz w:val="28"/>
          <w:szCs w:val="28"/>
          <w:lang w:val="en-US" w:eastAsia="zh-CN"/>
        </w:rPr>
        <w:t>96.54万元</w:t>
      </w:r>
      <w:r>
        <w:rPr>
          <w:rFonts w:ascii="仿宋_GB2312" w:eastAsia="仿宋_GB2312"/>
          <w:sz w:val="28"/>
          <w:szCs w:val="28"/>
        </w:rPr>
        <w:t>、</w:t>
      </w:r>
      <w:r>
        <w:rPr>
          <w:rFonts w:hint="eastAsia" w:ascii="仿宋_GB2312" w:eastAsia="仿宋_GB2312"/>
          <w:sz w:val="28"/>
          <w:szCs w:val="28"/>
          <w:lang w:eastAsia="zh-CN"/>
        </w:rPr>
        <w:t>机关事业单位基本养老保险缴费</w:t>
      </w:r>
      <w:r>
        <w:rPr>
          <w:rFonts w:hint="eastAsia" w:ascii="仿宋_GB2312" w:eastAsia="仿宋_GB2312"/>
          <w:sz w:val="28"/>
          <w:szCs w:val="28"/>
          <w:lang w:val="en-US" w:eastAsia="zh-CN"/>
        </w:rPr>
        <w:t>54.48万元</w:t>
      </w:r>
      <w:r>
        <w:rPr>
          <w:rFonts w:ascii="仿宋_GB2312" w:eastAsia="仿宋_GB2312"/>
          <w:sz w:val="28"/>
          <w:szCs w:val="28"/>
        </w:rPr>
        <w:t>、</w:t>
      </w:r>
      <w:r>
        <w:rPr>
          <w:rFonts w:hint="eastAsia" w:ascii="仿宋_GB2312" w:eastAsia="仿宋_GB2312"/>
          <w:sz w:val="28"/>
          <w:szCs w:val="28"/>
          <w:lang w:eastAsia="zh-CN"/>
        </w:rPr>
        <w:t>职业年金缴费</w:t>
      </w:r>
      <w:r>
        <w:rPr>
          <w:rFonts w:hint="eastAsia" w:ascii="仿宋_GB2312" w:eastAsia="仿宋_GB2312"/>
          <w:sz w:val="28"/>
          <w:szCs w:val="28"/>
          <w:lang w:val="en-US" w:eastAsia="zh-CN"/>
        </w:rPr>
        <w:t>27.24万元</w:t>
      </w:r>
      <w:r>
        <w:rPr>
          <w:rFonts w:ascii="仿宋_GB2312" w:eastAsia="仿宋_GB2312"/>
          <w:sz w:val="28"/>
          <w:szCs w:val="28"/>
        </w:rPr>
        <w:t>、</w:t>
      </w:r>
      <w:r>
        <w:rPr>
          <w:rFonts w:hint="eastAsia" w:ascii="仿宋_GB2312" w:eastAsia="仿宋_GB2312"/>
          <w:sz w:val="28"/>
          <w:szCs w:val="28"/>
          <w:lang w:eastAsia="zh-CN"/>
        </w:rPr>
        <w:t>职工基本医疗保险缴费</w:t>
      </w:r>
      <w:r>
        <w:rPr>
          <w:rFonts w:hint="eastAsia" w:ascii="仿宋_GB2312" w:eastAsia="仿宋_GB2312"/>
          <w:sz w:val="28"/>
          <w:szCs w:val="28"/>
          <w:lang w:val="en-US" w:eastAsia="zh-CN"/>
        </w:rPr>
        <w:t>46.42万元、公务员医疗补助缴费14.21万元、住房公积金53.87万元、</w:t>
      </w:r>
      <w:r>
        <w:rPr>
          <w:rFonts w:ascii="仿宋_GB2312" w:eastAsia="仿宋_GB2312"/>
          <w:sz w:val="28"/>
          <w:szCs w:val="28"/>
        </w:rPr>
        <w:t>绩效工资</w:t>
      </w:r>
      <w:r>
        <w:rPr>
          <w:rFonts w:hint="eastAsia" w:ascii="仿宋_GB2312" w:eastAsia="仿宋_GB2312"/>
          <w:sz w:val="28"/>
          <w:szCs w:val="28"/>
          <w:lang w:val="en-US" w:eastAsia="zh-CN"/>
        </w:rPr>
        <w:t>313.46万元</w:t>
      </w:r>
      <w:r>
        <w:rPr>
          <w:rFonts w:ascii="仿宋_GB2312" w:eastAsia="仿宋_GB2312"/>
          <w:sz w:val="28"/>
          <w:szCs w:val="28"/>
        </w:rPr>
        <w:t>、</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val="en-US" w:eastAsia="zh-CN"/>
        </w:rPr>
        <w:t>15.01万元</w:t>
      </w:r>
      <w:r>
        <w:rPr>
          <w:rFonts w:hint="eastAsia" w:ascii="仿宋_GB2312" w:eastAsia="仿宋_GB2312"/>
          <w:sz w:val="28"/>
          <w:szCs w:val="28"/>
        </w:rPr>
        <w:t>；（2）商品和服务支出</w:t>
      </w:r>
      <w:r>
        <w:rPr>
          <w:rFonts w:hint="eastAsia" w:ascii="仿宋_GB2312" w:eastAsia="仿宋_GB2312"/>
          <w:sz w:val="28"/>
          <w:szCs w:val="28"/>
          <w:lang w:val="en-US" w:eastAsia="zh-CN"/>
        </w:rPr>
        <w:t>68.33万元</w:t>
      </w:r>
      <w:r>
        <w:rPr>
          <w:rFonts w:hint="eastAsia" w:ascii="仿宋_GB2312" w:eastAsia="仿宋_GB2312"/>
          <w:sz w:val="28"/>
          <w:szCs w:val="28"/>
        </w:rPr>
        <w:t>包括</w:t>
      </w:r>
      <w:r>
        <w:rPr>
          <w:rFonts w:ascii="仿宋_GB2312" w:eastAsia="仿宋_GB2312"/>
          <w:sz w:val="28"/>
          <w:szCs w:val="28"/>
        </w:rPr>
        <w:t>办公费</w:t>
      </w:r>
      <w:r>
        <w:rPr>
          <w:rFonts w:hint="eastAsia" w:ascii="仿宋_GB2312" w:eastAsia="仿宋_GB2312"/>
          <w:sz w:val="28"/>
          <w:szCs w:val="28"/>
          <w:lang w:val="en-US" w:eastAsia="zh-CN"/>
        </w:rPr>
        <w:t>12.59万元</w:t>
      </w:r>
      <w:r>
        <w:rPr>
          <w:rFonts w:ascii="仿宋_GB2312" w:eastAsia="仿宋_GB2312"/>
          <w:sz w:val="28"/>
          <w:szCs w:val="28"/>
        </w:rPr>
        <w:t>、水费</w:t>
      </w:r>
      <w:r>
        <w:rPr>
          <w:rFonts w:hint="eastAsia" w:ascii="仿宋_GB2312" w:eastAsia="仿宋_GB2312"/>
          <w:sz w:val="28"/>
          <w:szCs w:val="28"/>
          <w:lang w:val="en-US" w:eastAsia="zh-CN"/>
        </w:rPr>
        <w:t>0.79万元</w:t>
      </w:r>
      <w:r>
        <w:rPr>
          <w:rFonts w:ascii="仿宋_GB2312" w:eastAsia="仿宋_GB2312"/>
          <w:sz w:val="28"/>
          <w:szCs w:val="28"/>
        </w:rPr>
        <w:t>、电费</w:t>
      </w:r>
      <w:r>
        <w:rPr>
          <w:rFonts w:hint="eastAsia" w:ascii="仿宋_GB2312" w:eastAsia="仿宋_GB2312"/>
          <w:sz w:val="28"/>
          <w:szCs w:val="28"/>
          <w:lang w:val="en-US" w:eastAsia="zh-CN"/>
        </w:rPr>
        <w:t>0.90万元</w:t>
      </w:r>
      <w:r>
        <w:rPr>
          <w:rFonts w:ascii="仿宋_GB2312" w:eastAsia="仿宋_GB2312"/>
          <w:sz w:val="28"/>
          <w:szCs w:val="28"/>
        </w:rPr>
        <w:t>、邮电费</w:t>
      </w:r>
      <w:r>
        <w:rPr>
          <w:rFonts w:hint="eastAsia" w:ascii="仿宋_GB2312" w:eastAsia="仿宋_GB2312"/>
          <w:sz w:val="28"/>
          <w:szCs w:val="28"/>
          <w:lang w:val="en-US" w:eastAsia="zh-CN"/>
        </w:rPr>
        <w:t>1.50万元</w:t>
      </w:r>
      <w:r>
        <w:rPr>
          <w:rFonts w:ascii="仿宋_GB2312" w:eastAsia="仿宋_GB2312"/>
          <w:sz w:val="28"/>
          <w:szCs w:val="28"/>
        </w:rPr>
        <w:t>、取暖费</w:t>
      </w:r>
      <w:r>
        <w:rPr>
          <w:rFonts w:hint="eastAsia" w:ascii="仿宋_GB2312" w:eastAsia="仿宋_GB2312"/>
          <w:sz w:val="28"/>
          <w:szCs w:val="28"/>
          <w:lang w:val="en-US" w:eastAsia="zh-CN"/>
        </w:rPr>
        <w:t>23.49万元</w:t>
      </w:r>
      <w:r>
        <w:rPr>
          <w:rFonts w:ascii="仿宋_GB2312" w:eastAsia="仿宋_GB2312"/>
          <w:sz w:val="28"/>
          <w:szCs w:val="28"/>
        </w:rPr>
        <w:t>差旅费</w:t>
      </w:r>
      <w:r>
        <w:rPr>
          <w:rFonts w:hint="eastAsia" w:ascii="仿宋_GB2312" w:eastAsia="仿宋_GB2312"/>
          <w:sz w:val="28"/>
          <w:szCs w:val="28"/>
          <w:lang w:val="en-US" w:eastAsia="zh-CN"/>
        </w:rPr>
        <w:t>0.77万元</w:t>
      </w:r>
      <w:r>
        <w:rPr>
          <w:rFonts w:ascii="仿宋_GB2312" w:eastAsia="仿宋_GB2312"/>
          <w:sz w:val="28"/>
          <w:szCs w:val="28"/>
        </w:rPr>
        <w:t>、维修（护）费</w:t>
      </w:r>
      <w:r>
        <w:rPr>
          <w:rFonts w:hint="eastAsia" w:ascii="仿宋_GB2312" w:eastAsia="仿宋_GB2312"/>
          <w:sz w:val="28"/>
          <w:szCs w:val="28"/>
          <w:lang w:val="en-US" w:eastAsia="zh-CN"/>
        </w:rPr>
        <w:t>7.20万元</w:t>
      </w:r>
      <w:r>
        <w:rPr>
          <w:rFonts w:ascii="仿宋_GB2312" w:eastAsia="仿宋_GB2312"/>
          <w:sz w:val="28"/>
          <w:szCs w:val="28"/>
        </w:rPr>
        <w:t>、工会经费</w:t>
      </w:r>
      <w:r>
        <w:rPr>
          <w:rFonts w:hint="eastAsia" w:ascii="仿宋_GB2312" w:eastAsia="仿宋_GB2312"/>
          <w:sz w:val="28"/>
          <w:szCs w:val="28"/>
          <w:lang w:val="en-US" w:eastAsia="zh-CN"/>
        </w:rPr>
        <w:t>10.62万元</w:t>
      </w:r>
      <w:r>
        <w:rPr>
          <w:rFonts w:ascii="仿宋_GB2312" w:eastAsia="仿宋_GB2312"/>
          <w:sz w:val="28"/>
          <w:szCs w:val="28"/>
        </w:rPr>
        <w:t>、福利费</w:t>
      </w:r>
      <w:r>
        <w:rPr>
          <w:rFonts w:hint="eastAsia" w:ascii="仿宋_GB2312" w:eastAsia="仿宋_GB2312"/>
          <w:sz w:val="28"/>
          <w:szCs w:val="28"/>
          <w:lang w:val="en-US" w:eastAsia="zh-CN"/>
        </w:rPr>
        <w:t>10.11万元</w:t>
      </w:r>
      <w:r>
        <w:rPr>
          <w:rFonts w:ascii="仿宋_GB2312" w:eastAsia="仿宋_GB2312"/>
          <w:sz w:val="28"/>
          <w:szCs w:val="28"/>
        </w:rPr>
        <w:t>、公务用车运行维护费</w:t>
      </w:r>
      <w:r>
        <w:rPr>
          <w:rFonts w:hint="eastAsia" w:ascii="仿宋_GB2312" w:eastAsia="仿宋_GB2312"/>
          <w:sz w:val="28"/>
          <w:szCs w:val="28"/>
          <w:lang w:val="en-US" w:eastAsia="zh-CN"/>
        </w:rPr>
        <w:t>0.20万元</w:t>
      </w:r>
      <w:r>
        <w:rPr>
          <w:rFonts w:ascii="仿宋_GB2312" w:eastAsia="仿宋_GB2312"/>
          <w:sz w:val="28"/>
          <w:szCs w:val="28"/>
        </w:rPr>
        <w:t>、其他商品和服务</w:t>
      </w:r>
      <w:r>
        <w:rPr>
          <w:rFonts w:hint="eastAsia" w:ascii="仿宋_GB2312" w:eastAsia="仿宋_GB2312"/>
          <w:sz w:val="28"/>
          <w:szCs w:val="28"/>
          <w:lang w:eastAsia="zh-CN"/>
        </w:rPr>
        <w:t>支出</w:t>
      </w:r>
      <w:r>
        <w:rPr>
          <w:rFonts w:hint="eastAsia" w:ascii="仿宋_GB2312" w:eastAsia="仿宋_GB2312"/>
          <w:sz w:val="28"/>
          <w:szCs w:val="28"/>
          <w:lang w:val="en-US" w:eastAsia="zh-CN"/>
        </w:rPr>
        <w:t>0.16万元</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w:t>
      </w:r>
      <w:r>
        <w:rPr>
          <w:rFonts w:hint="eastAsia" w:ascii="仿宋_GB2312" w:eastAsia="仿宋_GB2312"/>
          <w:sz w:val="28"/>
          <w:szCs w:val="28"/>
          <w:lang w:val="en-US" w:eastAsia="zh-CN"/>
        </w:rPr>
        <w:t>4.11万元</w:t>
      </w:r>
      <w:r>
        <w:rPr>
          <w:rFonts w:hint="eastAsia" w:ascii="仿宋_GB2312" w:eastAsia="仿宋_GB2312"/>
          <w:sz w:val="28"/>
          <w:szCs w:val="28"/>
        </w:rPr>
        <w:t>包括</w:t>
      </w:r>
      <w:r>
        <w:rPr>
          <w:rFonts w:ascii="仿宋_GB2312" w:eastAsia="仿宋_GB2312"/>
          <w:sz w:val="28"/>
          <w:szCs w:val="28"/>
        </w:rPr>
        <w:t>退休费</w:t>
      </w:r>
      <w:r>
        <w:rPr>
          <w:rFonts w:hint="eastAsia" w:ascii="仿宋_GB2312" w:eastAsia="仿宋_GB2312"/>
          <w:sz w:val="28"/>
          <w:szCs w:val="28"/>
          <w:lang w:val="en-US" w:eastAsia="zh-CN"/>
        </w:rPr>
        <w:t>3.90万元</w:t>
      </w:r>
      <w:r>
        <w:rPr>
          <w:rFonts w:ascii="仿宋_GB2312" w:eastAsia="仿宋_GB2312"/>
          <w:sz w:val="28"/>
          <w:szCs w:val="28"/>
        </w:rPr>
        <w:t>、奖励金</w:t>
      </w:r>
      <w:r>
        <w:rPr>
          <w:rFonts w:hint="eastAsia" w:ascii="仿宋_GB2312" w:eastAsia="仿宋_GB2312"/>
          <w:sz w:val="28"/>
          <w:szCs w:val="28"/>
          <w:lang w:val="en-US" w:eastAsia="zh-CN"/>
        </w:rPr>
        <w:t>0.21万元</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0.2</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1.8</w:t>
      </w:r>
      <w:r>
        <w:rPr>
          <w:rFonts w:hint="eastAsia" w:ascii="仿宋_GB2312" w:eastAsia="仿宋_GB2312"/>
          <w:sz w:val="28"/>
          <w:szCs w:val="28"/>
        </w:rPr>
        <w:t>万元减少</w:t>
      </w:r>
      <w:r>
        <w:rPr>
          <w:rFonts w:hint="eastAsia" w:ascii="仿宋_GB2312" w:eastAsia="仿宋_GB2312"/>
          <w:sz w:val="28"/>
          <w:szCs w:val="28"/>
          <w:lang w:val="en-US" w:eastAsia="zh-CN"/>
        </w:rPr>
        <w:t>1.6</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我单位无因公出国（境）事项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w:t>
      </w:r>
      <w:r>
        <w:rPr>
          <w:rFonts w:hint="eastAsia" w:ascii="仿宋_GB2312" w:eastAsia="仿宋_GB2312"/>
          <w:sz w:val="28"/>
          <w:szCs w:val="28"/>
          <w:lang w:eastAsia="zh-CN"/>
        </w:rPr>
        <w:t>无</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我单位无公务招待事项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w:t>
      </w:r>
      <w:r>
        <w:rPr>
          <w:rFonts w:hint="eastAsia" w:ascii="仿宋_GB2312" w:eastAsia="仿宋_GB2312"/>
          <w:sz w:val="28"/>
          <w:szCs w:val="28"/>
          <w:lang w:eastAsia="zh-CN"/>
        </w:rPr>
        <w:t>无</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0.20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1.8</w:t>
      </w:r>
      <w:r>
        <w:rPr>
          <w:rFonts w:hint="eastAsia" w:ascii="仿宋_GB2312" w:eastAsia="仿宋_GB2312"/>
          <w:sz w:val="28"/>
          <w:szCs w:val="28"/>
        </w:rPr>
        <w:t>万元减少</w:t>
      </w:r>
      <w:r>
        <w:rPr>
          <w:rFonts w:hint="eastAsia" w:ascii="仿宋_GB2312" w:eastAsia="仿宋_GB2312"/>
          <w:sz w:val="28"/>
          <w:szCs w:val="28"/>
          <w:lang w:val="en-US" w:eastAsia="zh-CN"/>
        </w:rPr>
        <w:t>1</w:t>
      </w:r>
      <w:r>
        <w:rPr>
          <w:rFonts w:ascii="仿宋_GB2312" w:eastAsia="仿宋_GB2312"/>
          <w:sz w:val="28"/>
          <w:szCs w:val="28"/>
        </w:rPr>
        <w:t>.</w:t>
      </w:r>
      <w:r>
        <w:rPr>
          <w:rFonts w:hint="eastAsia" w:ascii="仿宋_GB2312" w:eastAsia="仿宋_GB2312"/>
          <w:sz w:val="28"/>
          <w:szCs w:val="28"/>
          <w:lang w:val="en-US" w:eastAsia="zh-CN"/>
        </w:rPr>
        <w:t>6</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我单位无公务车购置费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0.2</w:t>
      </w:r>
      <w:r>
        <w:rPr>
          <w:rFonts w:hint="eastAsia" w:ascii="仿宋_GB2312" w:eastAsia="仿宋_GB2312"/>
          <w:sz w:val="28"/>
          <w:szCs w:val="28"/>
        </w:rPr>
        <w:t>万元，主要原因：</w:t>
      </w:r>
      <w:r>
        <w:rPr>
          <w:rFonts w:hint="eastAsia" w:ascii="仿宋_GB2312" w:eastAsia="仿宋_GB2312"/>
          <w:sz w:val="28"/>
          <w:szCs w:val="28"/>
          <w:lang w:eastAsia="zh-CN"/>
        </w:rPr>
        <w:t>公务用车运行维护费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万元，比上年增加（减少）</w:t>
      </w:r>
      <w:r>
        <w:rPr>
          <w:rFonts w:hint="eastAsia" w:ascii="仿宋_GB2312" w:eastAsia="仿宋_GB2312"/>
          <w:sz w:val="28"/>
          <w:szCs w:val="28"/>
          <w:lang w:val="en-US" w:eastAsia="zh-CN"/>
        </w:rPr>
        <w:t>0</w:t>
      </w:r>
      <w:r>
        <w:rPr>
          <w:rFonts w:hint="eastAsia" w:ascii="仿宋_GB2312" w:eastAsia="仿宋_GB2312"/>
          <w:sz w:val="28"/>
          <w:szCs w:val="28"/>
        </w:rPr>
        <w:t>万元，增加（减少）原因</w:t>
      </w:r>
      <w:r>
        <w:rPr>
          <w:rFonts w:hint="eastAsia" w:ascii="仿宋_GB2312" w:eastAsia="仿宋_GB2312"/>
          <w:sz w:val="28"/>
          <w:szCs w:val="28"/>
          <w:lang w:val="en-US" w:eastAsia="zh-CN"/>
        </w:rPr>
        <w:t>:</w:t>
      </w:r>
      <w:r>
        <w:rPr>
          <w:rFonts w:hint="eastAsia" w:ascii="仿宋_GB2312" w:eastAsia="仿宋_GB2312"/>
          <w:sz w:val="28"/>
          <w:szCs w:val="28"/>
          <w:lang w:eastAsia="zh-CN"/>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852.3</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0.33</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851.97</w:t>
      </w:r>
      <w:r>
        <w:rPr>
          <w:rFonts w:hint="eastAsia" w:ascii="仿宋_GB2312" w:eastAsia="仿宋_GB2312"/>
          <w:sz w:val="28"/>
          <w:szCs w:val="28"/>
        </w:rPr>
        <w:t>万元。授予中小企业合同金额</w:t>
      </w:r>
      <w:r>
        <w:rPr>
          <w:rFonts w:ascii="仿宋_GB2312" w:eastAsia="仿宋_GB2312"/>
          <w:sz w:val="28"/>
          <w:szCs w:val="28"/>
        </w:rPr>
        <w:t>847.35</w:t>
      </w:r>
      <w:r>
        <w:rPr>
          <w:rFonts w:hint="eastAsia" w:ascii="仿宋_GB2312" w:eastAsia="仿宋_GB2312"/>
          <w:sz w:val="28"/>
          <w:szCs w:val="28"/>
        </w:rPr>
        <w:t>万元，占政府采购支出总额的</w:t>
      </w:r>
      <w:r>
        <w:rPr>
          <w:rFonts w:hint="eastAsia" w:ascii="仿宋_GB2312" w:eastAsia="仿宋_GB2312"/>
          <w:sz w:val="28"/>
          <w:szCs w:val="28"/>
          <w:lang w:eastAsia="zh-CN"/>
        </w:rPr>
        <w:t>99.4</w:t>
      </w:r>
      <w:r>
        <w:rPr>
          <w:rFonts w:hint="eastAsia" w:ascii="仿宋_GB2312" w:eastAsia="仿宋_GB2312"/>
          <w:sz w:val="28"/>
          <w:szCs w:val="28"/>
          <w:lang w:val="en-US" w:eastAsia="zh-CN"/>
        </w:rPr>
        <w:t>6</w:t>
      </w:r>
      <w:r>
        <w:rPr>
          <w:rFonts w:hint="eastAsia" w:ascii="仿宋_GB2312" w:eastAsia="仿宋_GB2312"/>
          <w:sz w:val="28"/>
          <w:szCs w:val="28"/>
        </w:rPr>
        <w:t>%，其中：授予小微企业合同金额</w:t>
      </w:r>
      <w:r>
        <w:rPr>
          <w:rFonts w:ascii="仿宋_GB2312" w:eastAsia="仿宋_GB2312"/>
          <w:sz w:val="28"/>
          <w:szCs w:val="28"/>
        </w:rPr>
        <w:t>847.35</w:t>
      </w:r>
      <w:r>
        <w:rPr>
          <w:rFonts w:hint="eastAsia" w:ascii="仿宋_GB2312" w:eastAsia="仿宋_GB2312"/>
          <w:sz w:val="28"/>
          <w:szCs w:val="28"/>
        </w:rPr>
        <w:t>万元，占政府采购支出总额的</w:t>
      </w:r>
      <w:r>
        <w:rPr>
          <w:rFonts w:ascii="仿宋_GB2312" w:eastAsia="仿宋_GB2312"/>
          <w:sz w:val="28"/>
          <w:szCs w:val="28"/>
        </w:rPr>
        <w:t>99.4</w:t>
      </w:r>
      <w:r>
        <w:rPr>
          <w:rFonts w:hint="eastAsia" w:ascii="仿宋_GB2312" w:eastAsia="仿宋_GB2312"/>
          <w:sz w:val="28"/>
          <w:szCs w:val="28"/>
          <w:lang w:val="en-US" w:eastAsia="zh-CN"/>
        </w:rPr>
        <w:t>6</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12月31日，北京市大兴区园林服务中心南区公园管理所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14</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7. 社会保障和就业支出（类）行政事业单位养老支出（款）行政单位离退休（项）：反映用于行政单位（包括实行公务员管理的事业单位）开支的离退休经费。</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560" w:firstLineChars="200"/>
        <w:textAlignment w:val="auto"/>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8.社会保障和就业支出（类）行政事业单位养老支出（款）机关事业单位基本养老保险缴费支出（项）：反映机关事业单位实施养老保险制度由单位缴纳的基本养老保险费支出。</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560" w:firstLineChars="200"/>
        <w:textAlignment w:val="auto"/>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9.社会保障和就业支出（类）行政事业单位养老支出（款）机关事业单位职业年金缴费支出（项）：反映机关事业单位实施养老保险制度由单位实际缴纳的职业年金支出。</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560" w:firstLineChars="200"/>
        <w:textAlignment w:val="auto"/>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10.社会保障和就业支出（类）行政事业单位养老支出（款）其他行政事业单位养老支出（项）：反映除上述项目外其他用于行政事业单位养老方面的支出。</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560" w:firstLineChars="200"/>
        <w:textAlignment w:val="auto"/>
        <w:rPr>
          <w:rFonts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11.</w:t>
      </w:r>
      <w:r>
        <w:rPr>
          <w:rFonts w:ascii="仿宋_GB2312" w:hAnsi="Times New Roman" w:eastAsia="仿宋_GB2312" w:cs="Times New Roman"/>
          <w:b w:val="0"/>
          <w:kern w:val="2"/>
          <w:sz w:val="28"/>
          <w:szCs w:val="28"/>
          <w:lang w:val="en-US" w:eastAsia="zh-CN" w:bidi="ar-SA"/>
        </w:rPr>
        <w:t>卫生健康支出（类）行政事业单位医疗（款）事业单位医疗（项）：反映财政部门安排的事业单位基本医疗保险缴费经费，未参加医疗保险的事业单位的公费医疗经费，按国家规定享受离休人员待遇的医疗经费。</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560" w:firstLineChars="200"/>
        <w:textAlignment w:val="auto"/>
        <w:rPr>
          <w:rFonts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12.</w:t>
      </w:r>
      <w:r>
        <w:rPr>
          <w:rFonts w:ascii="仿宋_GB2312" w:hAnsi="Times New Roman" w:eastAsia="仿宋_GB2312" w:cs="Times New Roman"/>
          <w:b w:val="0"/>
          <w:kern w:val="2"/>
          <w:sz w:val="28"/>
          <w:szCs w:val="28"/>
          <w:lang w:val="en-US" w:eastAsia="zh-CN" w:bidi="ar-SA"/>
        </w:rPr>
        <w:t>卫生健康支出（类）行政事业单位医疗（款）公务员医疗补助（项）：反映财政部门安排的公务员医疗补助补助。</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560" w:firstLineChars="200"/>
        <w:textAlignment w:val="auto"/>
        <w:rPr>
          <w:rFonts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13.</w:t>
      </w:r>
      <w:r>
        <w:rPr>
          <w:rFonts w:ascii="仿宋_GB2312" w:hAnsi="Times New Roman" w:eastAsia="仿宋_GB2312" w:cs="Times New Roman"/>
          <w:b w:val="0"/>
          <w:kern w:val="2"/>
          <w:sz w:val="28"/>
          <w:szCs w:val="28"/>
          <w:lang w:val="en-US" w:eastAsia="zh-CN" w:bidi="ar-SA"/>
        </w:rPr>
        <w:t>城乡社区支出（类）城乡社区公共设施（款）其他城乡社区公共设施支出（项）：</w:t>
      </w:r>
      <w:r>
        <w:rPr>
          <w:rFonts w:hint="eastAsia" w:ascii="仿宋_GB2312" w:eastAsia="仿宋_GB2312"/>
          <w:b w:val="0"/>
          <w:kern w:val="2"/>
          <w:sz w:val="28"/>
          <w:szCs w:val="28"/>
          <w:lang w:val="en-US" w:eastAsia="zh-CN" w:bidi="ar-SA"/>
        </w:rPr>
        <w:t>反映除小城镇路、气、水、电等基础建设方面以外的的其他用于城乡社区公共设施方面的支出</w:t>
      </w:r>
      <w:r>
        <w:rPr>
          <w:rFonts w:ascii="仿宋_GB2312" w:hAnsi="Times New Roman" w:eastAsia="仿宋_GB2312" w:cs="Times New Roman"/>
          <w:b w:val="0"/>
          <w:kern w:val="2"/>
          <w:sz w:val="28"/>
          <w:szCs w:val="28"/>
          <w:lang w:val="en-US" w:eastAsia="zh-CN" w:bidi="ar-SA"/>
        </w:rPr>
        <w:t>。</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560" w:firstLineChars="200"/>
        <w:textAlignment w:val="auto"/>
        <w:rPr>
          <w:rFonts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14.</w:t>
      </w:r>
      <w:r>
        <w:rPr>
          <w:rFonts w:ascii="仿宋_GB2312" w:hAnsi="Times New Roman" w:eastAsia="仿宋_GB2312" w:cs="Times New Roman"/>
          <w:b w:val="0"/>
          <w:kern w:val="2"/>
          <w:sz w:val="28"/>
          <w:szCs w:val="28"/>
          <w:lang w:val="en-US" w:eastAsia="zh-CN" w:bidi="ar-SA"/>
        </w:rPr>
        <w:t>城乡社区支出（类）城乡社区环境卫生（款）城乡社区环境卫生（项）：反映城乡社区道路清扫、垃圾清运与处理、公厕建设与维护、园林绿化等方面的支出。</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560" w:firstLineChars="200"/>
        <w:textAlignment w:val="auto"/>
        <w:rPr>
          <w:rFonts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15.</w:t>
      </w:r>
      <w:r>
        <w:rPr>
          <w:rFonts w:ascii="仿宋_GB2312" w:hAnsi="Times New Roman" w:eastAsia="仿宋_GB2312" w:cs="Times New Roman"/>
          <w:b w:val="0"/>
          <w:kern w:val="2"/>
          <w:sz w:val="28"/>
          <w:szCs w:val="28"/>
          <w:lang w:val="en-US" w:eastAsia="zh-CN" w:bidi="ar-SA"/>
        </w:rPr>
        <w:t>城乡社区支出（类）城市基础设施配套费安排的支出（款）城市环境卫生（项）：反映城市基础设施配套费安排用于道路清扫、垃圾清运与处理、污水处理、园林绿化等方面的支出。</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560" w:firstLineChars="200"/>
        <w:textAlignment w:val="auto"/>
        <w:rPr>
          <w:rFonts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16.</w:t>
      </w:r>
      <w:r>
        <w:rPr>
          <w:rFonts w:ascii="仿宋_GB2312" w:hAnsi="Times New Roman" w:eastAsia="仿宋_GB2312" w:cs="Times New Roman"/>
          <w:b w:val="0"/>
          <w:kern w:val="2"/>
          <w:sz w:val="28"/>
          <w:szCs w:val="28"/>
          <w:lang w:val="en-US" w:eastAsia="zh-CN" w:bidi="ar-SA"/>
        </w:rPr>
        <w:t>农林水支出（类）林业和草原（款）森林资源培育（项）：反映育苗（种）、造林、抚育、退化林修复、义务植树以及生物质能源建设等方面的支出。</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560" w:firstLineChars="200"/>
        <w:textAlignment w:val="auto"/>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17.节能环保支出（类）污染防治（款）大气（项）：反应政府在治理空气污染、汽车尾气、酸雨、二氧化硫、沙尘暴等方面的支出。</w:t>
      </w: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rPr>
          <w:rFonts w:hint="eastAsia" w:ascii="黑体" w:eastAsia="黑体"/>
          <w:sz w:val="28"/>
          <w:szCs w:val="28"/>
          <w:highlight w:val="none"/>
          <w:lang w:eastAsia="zh-CN"/>
        </w:rPr>
      </w:pPr>
    </w:p>
    <w:p>
      <w:pPr>
        <w:numPr>
          <w:ilvl w:val="0"/>
          <w:numId w:val="0"/>
        </w:numPr>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560" w:firstLineChars="200"/>
        <w:textAlignment w:val="auto"/>
        <w:rPr>
          <w:rFonts w:hint="eastAsia" w:ascii="仿宋_GB2312" w:hAnsi="Times New Roman" w:eastAsia="仿宋_GB2312" w:cs="Times New Roman"/>
          <w:b w:val="0"/>
          <w:kern w:val="2"/>
          <w:sz w:val="28"/>
          <w:szCs w:val="28"/>
          <w:lang w:val="en-US" w:eastAsia="zh-CN" w:bidi="ar-SA"/>
        </w:rPr>
      </w:pP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FlOTFiYjcyZGY2YWI1NDhhMDAwMTJiNGMwZWM3NW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3A109F"/>
    <w:rsid w:val="02F120AB"/>
    <w:rsid w:val="032B5196"/>
    <w:rsid w:val="04C3537C"/>
    <w:rsid w:val="051A51B8"/>
    <w:rsid w:val="079004AC"/>
    <w:rsid w:val="0B44546C"/>
    <w:rsid w:val="0B9002E2"/>
    <w:rsid w:val="0BA148CA"/>
    <w:rsid w:val="0C1165C4"/>
    <w:rsid w:val="0D514203"/>
    <w:rsid w:val="0D6D544B"/>
    <w:rsid w:val="0DA5395C"/>
    <w:rsid w:val="0DD136FE"/>
    <w:rsid w:val="0F542F2C"/>
    <w:rsid w:val="0F8E2C57"/>
    <w:rsid w:val="1059665E"/>
    <w:rsid w:val="10AC13BA"/>
    <w:rsid w:val="145A6C1B"/>
    <w:rsid w:val="14B73493"/>
    <w:rsid w:val="15B87FA8"/>
    <w:rsid w:val="167A2FF9"/>
    <w:rsid w:val="1764587C"/>
    <w:rsid w:val="18581C69"/>
    <w:rsid w:val="18B67354"/>
    <w:rsid w:val="1AEC0734"/>
    <w:rsid w:val="1DEF20B0"/>
    <w:rsid w:val="1E1864F2"/>
    <w:rsid w:val="1FF7AB17"/>
    <w:rsid w:val="214243FA"/>
    <w:rsid w:val="21AD613C"/>
    <w:rsid w:val="22467189"/>
    <w:rsid w:val="257A14F5"/>
    <w:rsid w:val="26832765"/>
    <w:rsid w:val="27196C26"/>
    <w:rsid w:val="29DD03DE"/>
    <w:rsid w:val="29EF086F"/>
    <w:rsid w:val="2A426494"/>
    <w:rsid w:val="2A5F2637"/>
    <w:rsid w:val="2BC34C59"/>
    <w:rsid w:val="2EFFE297"/>
    <w:rsid w:val="301437CA"/>
    <w:rsid w:val="328438E6"/>
    <w:rsid w:val="34251E5D"/>
    <w:rsid w:val="349D1F0A"/>
    <w:rsid w:val="34DD0473"/>
    <w:rsid w:val="357F53E2"/>
    <w:rsid w:val="3A8E35DC"/>
    <w:rsid w:val="3C684897"/>
    <w:rsid w:val="3E8E4FDE"/>
    <w:rsid w:val="3FB5178A"/>
    <w:rsid w:val="433E495C"/>
    <w:rsid w:val="45437CE0"/>
    <w:rsid w:val="45CC3421"/>
    <w:rsid w:val="489F2FD7"/>
    <w:rsid w:val="4A2A68D0"/>
    <w:rsid w:val="4AC27CB3"/>
    <w:rsid w:val="4BF72BEF"/>
    <w:rsid w:val="4FA90297"/>
    <w:rsid w:val="4FC41A43"/>
    <w:rsid w:val="51DB3C59"/>
    <w:rsid w:val="54352A41"/>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6A857576"/>
    <w:rsid w:val="6D077AF3"/>
    <w:rsid w:val="6DFD0A23"/>
    <w:rsid w:val="6F0B4673"/>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2741.83</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789.93</c:v>
                </c:pt>
                <c:pt idx="1">
                  <c:v>1951.89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4455</Words>
  <Characters>5184</Characters>
  <Lines>44</Lines>
  <Paragraphs>12</Paragraphs>
  <TotalTime>4</TotalTime>
  <ScaleCrop>false</ScaleCrop>
  <LinksUpToDate>false</LinksUpToDate>
  <CharactersWithSpaces>5207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2025-09-19T08:59:45Z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680013599F014EE0A68CC7F9031F605E_13</vt:lpwstr>
  </property>
  <property fmtid="{D5CDD505-2E9C-101B-9397-08002B2CF9AE}" pid="4" name="KSOTemplateDocerSaveRecord">
    <vt:lpwstr>eyJoZGlkIjoiMjQwNjQzNTg4ZDE0ZTBiOGFjNjE4NDNkMzM5NWRjMzIiLCJ1c2VySWQiOiI4OTI4ODkxNzIifQ==</vt:lpwstr>
  </property>
</Properties>
</file>