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00F8E1D">
      <w:pPr>
        <w:tabs>
          <w:tab w:val="center" w:pos="6979"/>
        </w:tabs>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eastAsia="仿宋_GB2312" w:cs="Times New Roman"/>
          <w:sz w:val="28"/>
          <w:szCs w:val="28"/>
          <w:lang w:val="en-US" w:eastAsia="zh-CN"/>
        </w:rPr>
        <w:t>1、单位职责：我</w:t>
      </w:r>
      <w:r>
        <w:rPr>
          <w:rFonts w:hint="eastAsia" w:ascii="仿宋_GB2312" w:hAnsi="Times New Roman" w:eastAsia="仿宋_GB2312" w:cs="Times New Roman"/>
          <w:sz w:val="28"/>
          <w:szCs w:val="28"/>
          <w:lang w:eastAsia="zh-CN"/>
        </w:rPr>
        <w:t>单位为大兴区教育委员会下属全额事业单位，实施九年一贯制义务教育</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lang w:eastAsia="zh-CN"/>
        </w:rPr>
        <w:t>主要职责是为本地义务教育学龄段学生提供优质的义务教育服务。</w:t>
      </w:r>
    </w:p>
    <w:p w14:paraId="7F552DF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cs="Times New Roman"/>
          <w:sz w:val="28"/>
          <w:szCs w:val="28"/>
          <w:lang w:val="en-US" w:eastAsia="zh-CN"/>
        </w:rPr>
        <w:t>2、机构设置情况：我</w:t>
      </w:r>
      <w:r>
        <w:rPr>
          <w:rFonts w:hint="eastAsia" w:ascii="仿宋_GB2312" w:hAnsi="Times New Roman" w:eastAsia="仿宋_GB2312" w:cs="Times New Roman"/>
          <w:sz w:val="28"/>
          <w:szCs w:val="28"/>
          <w:lang w:eastAsia="zh-CN"/>
        </w:rPr>
        <w:t>单位内部设有校长</w:t>
      </w:r>
      <w:r>
        <w:rPr>
          <w:rFonts w:hint="eastAsia" w:ascii="仿宋_GB2312" w:eastAsia="仿宋_GB2312" w:cs="Times New Roman"/>
          <w:sz w:val="28"/>
          <w:szCs w:val="28"/>
          <w:lang w:val="en-US" w:eastAsia="zh-CN"/>
        </w:rPr>
        <w:t>办公</w:t>
      </w:r>
      <w:r>
        <w:rPr>
          <w:rFonts w:hint="eastAsia" w:ascii="仿宋_GB2312" w:hAnsi="Times New Roman" w:eastAsia="仿宋_GB2312" w:cs="Times New Roman"/>
          <w:sz w:val="28"/>
          <w:szCs w:val="28"/>
          <w:lang w:eastAsia="zh-CN"/>
        </w:rPr>
        <w:t>室</w:t>
      </w:r>
      <w:r>
        <w:rPr>
          <w:rFonts w:hint="eastAsia" w:ascii="仿宋_GB2312" w:eastAsia="仿宋_GB2312" w:cs="Times New Roman"/>
          <w:sz w:val="28"/>
          <w:szCs w:val="28"/>
          <w:lang w:eastAsia="zh-CN"/>
        </w:rPr>
        <w:t>、</w:t>
      </w:r>
      <w:r>
        <w:rPr>
          <w:rFonts w:hint="eastAsia" w:ascii="仿宋_GB2312" w:eastAsia="仿宋_GB2312" w:cs="Times New Roman"/>
          <w:sz w:val="28"/>
          <w:szCs w:val="28"/>
          <w:lang w:val="en-US" w:eastAsia="zh-CN"/>
        </w:rPr>
        <w:t>党建办公室、</w:t>
      </w:r>
      <w:r>
        <w:rPr>
          <w:rFonts w:hint="eastAsia" w:ascii="仿宋_GB2312" w:eastAsia="仿宋_GB2312" w:cs="Times New Roman"/>
          <w:sz w:val="28"/>
          <w:szCs w:val="28"/>
          <w:lang w:eastAsia="zh-CN"/>
        </w:rPr>
        <w:t>教务处、德育处、总务处、工会、财务室</w:t>
      </w:r>
      <w:r>
        <w:rPr>
          <w:rFonts w:hint="eastAsia" w:ascii="仿宋_GB2312" w:eastAsia="仿宋_GB2312" w:cs="Times New Roman"/>
          <w:sz w:val="28"/>
          <w:szCs w:val="28"/>
          <w:lang w:val="en-US" w:eastAsia="zh-CN"/>
        </w:rPr>
        <w:t>等部门</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lang w:eastAsia="zh-CN"/>
        </w:rPr>
        <w:t>各部门各司其职，负责单位的日常运行。</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6961.72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412.19</w:t>
      </w:r>
      <w:r>
        <w:rPr>
          <w:rFonts w:hint="eastAsia" w:ascii="仿宋_GB2312" w:eastAsia="仿宋_GB2312"/>
          <w:sz w:val="28"/>
          <w:szCs w:val="28"/>
        </w:rPr>
        <w:t>万元，增长</w:t>
      </w:r>
      <w:r>
        <w:rPr>
          <w:rFonts w:hint="eastAsia" w:ascii="仿宋_GB2312" w:eastAsia="仿宋_GB2312"/>
          <w:sz w:val="28"/>
          <w:szCs w:val="28"/>
          <w:lang w:val="en-US" w:eastAsia="zh-CN"/>
        </w:rPr>
        <w:t>6.29</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6445.65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195.57</w:t>
      </w:r>
      <w:r>
        <w:rPr>
          <w:rFonts w:hint="eastAsia" w:ascii="仿宋_GB2312" w:eastAsia="仿宋_GB2312"/>
          <w:sz w:val="28"/>
          <w:szCs w:val="28"/>
        </w:rPr>
        <w:t>万元，增长</w:t>
      </w:r>
      <w:r>
        <w:rPr>
          <w:rFonts w:hint="eastAsia" w:ascii="仿宋_GB2312" w:eastAsia="仿宋_GB2312"/>
          <w:sz w:val="28"/>
          <w:szCs w:val="28"/>
          <w:lang w:val="en-US" w:eastAsia="zh-CN"/>
        </w:rPr>
        <w:t>3.13</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6445.65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6445.65</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023C5C1C">
      <w:pPr>
        <w:spacing w:line="560" w:lineRule="exact"/>
        <w:ind w:firstLine="640"/>
        <w:rPr>
          <w:rFonts w:hint="eastAsia" w:ascii="仿宋_GB2312" w:eastAsia="仿宋_GB2312" w:cs="Droid Sans"/>
          <w:color w:val="000000"/>
          <w:sz w:val="32"/>
          <w:szCs w:val="32"/>
          <w:highlight w:val="none"/>
          <w:lang w:eastAsia="zh-CN"/>
        </w:rPr>
      </w:pP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6961.72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412.19</w:t>
      </w:r>
      <w:r>
        <w:rPr>
          <w:rFonts w:hint="eastAsia" w:ascii="仿宋_GB2312" w:eastAsia="仿宋_GB2312"/>
          <w:sz w:val="28"/>
          <w:szCs w:val="28"/>
        </w:rPr>
        <w:t>万元，增长</w:t>
      </w:r>
      <w:r>
        <w:rPr>
          <w:rFonts w:hint="eastAsia" w:ascii="仿宋_GB2312" w:eastAsia="仿宋_GB2312"/>
          <w:sz w:val="28"/>
          <w:szCs w:val="28"/>
          <w:lang w:val="en-US" w:eastAsia="zh-CN"/>
        </w:rPr>
        <w:t>6.29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6418.54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92.2</w:t>
      </w:r>
      <w:r>
        <w:rPr>
          <w:rFonts w:hint="eastAsia" w:ascii="仿宋_GB2312" w:eastAsia="仿宋_GB2312"/>
          <w:sz w:val="28"/>
          <w:szCs w:val="28"/>
          <w:highlight w:val="none"/>
        </w:rPr>
        <w:t>%；项目支出</w:t>
      </w:r>
      <w:r>
        <w:rPr>
          <w:rFonts w:ascii="仿宋_GB2312" w:eastAsia="仿宋_GB2312"/>
          <w:sz w:val="28"/>
          <w:szCs w:val="28"/>
          <w:highlight w:val="none"/>
        </w:rPr>
        <w:t>543.18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6961.72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412.19</w:t>
      </w:r>
      <w:r>
        <w:rPr>
          <w:rFonts w:hint="eastAsia" w:ascii="仿宋_GB2312" w:eastAsia="仿宋_GB2312"/>
          <w:sz w:val="28"/>
          <w:szCs w:val="28"/>
        </w:rPr>
        <w:t>万元，增长</w:t>
      </w:r>
      <w:r>
        <w:rPr>
          <w:rFonts w:hint="eastAsia" w:ascii="仿宋_GB2312" w:eastAsia="仿宋_GB2312"/>
          <w:sz w:val="28"/>
          <w:szCs w:val="28"/>
          <w:lang w:val="en-US" w:eastAsia="zh-CN"/>
        </w:rPr>
        <w:t>6.29</w:t>
      </w:r>
      <w:r>
        <w:rPr>
          <w:rFonts w:hint="eastAsia" w:ascii="仿宋_GB2312" w:eastAsia="仿宋_GB2312"/>
          <w:sz w:val="28"/>
          <w:szCs w:val="28"/>
        </w:rPr>
        <w:t>%。主要原因：</w:t>
      </w:r>
      <w:r>
        <w:rPr>
          <w:rFonts w:hint="eastAsia" w:ascii="仿宋_GB2312" w:eastAsia="仿宋_GB2312"/>
          <w:color w:val="auto"/>
          <w:sz w:val="28"/>
          <w:szCs w:val="28"/>
          <w:highlight w:val="none"/>
          <w:lang w:val="en-US" w:eastAsia="zh-CN"/>
        </w:rPr>
        <w:t>2024年项目安排收支及住房补贴的收支增加，以及2024年社保、公积金基数较2023年增加，导致社会保障和就业支出和卫生健康支出的收入、支出增加</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E1C283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6961.72</w:t>
      </w:r>
      <w:r>
        <w:rPr>
          <w:rFonts w:hint="eastAsia" w:ascii="仿宋_GB2312" w:eastAsia="仿宋_GB2312"/>
          <w:sz w:val="28"/>
          <w:szCs w:val="28"/>
        </w:rPr>
        <w:t>万元，主要用于以下方面：</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5101.17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73.27</w:t>
      </w:r>
      <w:r>
        <w:rPr>
          <w:rFonts w:hint="eastAsia" w:ascii="仿宋_GB2312" w:eastAsia="仿宋_GB2312"/>
          <w:sz w:val="28"/>
          <w:szCs w:val="28"/>
        </w:rPr>
        <w:t>%；</w:t>
      </w:r>
      <w:r>
        <w:rPr>
          <w:rFonts w:hint="eastAsia" w:ascii="仿宋_GB2312" w:eastAsia="仿宋_GB2312"/>
          <w:sz w:val="28"/>
          <w:szCs w:val="28"/>
          <w:lang w:val="en-US" w:eastAsia="zh-CN"/>
        </w:rPr>
        <w:t>社会保障和就业支出874.16万元，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12.56</w:t>
      </w:r>
      <w:r>
        <w:rPr>
          <w:rFonts w:hint="eastAsia" w:ascii="仿宋_GB2312" w:eastAsia="仿宋_GB2312"/>
          <w:sz w:val="28"/>
          <w:szCs w:val="28"/>
        </w:rPr>
        <w:t>%；</w:t>
      </w:r>
      <w:r>
        <w:rPr>
          <w:rFonts w:hint="eastAsia" w:ascii="仿宋_GB2312" w:eastAsia="仿宋_GB2312"/>
          <w:sz w:val="28"/>
          <w:szCs w:val="28"/>
          <w:lang w:val="en-US" w:eastAsia="zh-CN"/>
        </w:rPr>
        <w:t>卫生健康支出470.32万元，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6.76</w:t>
      </w:r>
      <w:r>
        <w:rPr>
          <w:rFonts w:hint="eastAsia" w:ascii="仿宋_GB2312" w:eastAsia="仿宋_GB2312"/>
          <w:sz w:val="28"/>
          <w:szCs w:val="28"/>
        </w:rPr>
        <w:t>%；</w:t>
      </w:r>
      <w:r>
        <w:rPr>
          <w:rFonts w:hint="eastAsia" w:ascii="仿宋_GB2312" w:eastAsia="仿宋_GB2312"/>
          <w:sz w:val="28"/>
          <w:szCs w:val="28"/>
          <w:lang w:val="en-US" w:eastAsia="zh-CN"/>
        </w:rPr>
        <w:t>住房保障支出516.07万元，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7.41</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w:t>
      </w:r>
      <w:r>
        <w:rPr>
          <w:rFonts w:hint="eastAsia" w:ascii="仿宋_GB2312" w:eastAsia="仿宋_GB2312"/>
          <w:sz w:val="28"/>
          <w:szCs w:val="28"/>
        </w:rPr>
        <w:t>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5157.51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5101.17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98.91</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5157.51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5101.17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98.91</w:t>
      </w:r>
      <w:r>
        <w:rPr>
          <w:rFonts w:hint="eastAsia" w:ascii="仿宋_GB2312" w:eastAsia="仿宋_GB2312"/>
          <w:sz w:val="28"/>
          <w:szCs w:val="28"/>
        </w:rPr>
        <w:t>%。主要原因：</w:t>
      </w:r>
      <w:r>
        <w:rPr>
          <w:rFonts w:hint="eastAsia" w:ascii="仿宋_GB2312" w:eastAsia="仿宋_GB2312"/>
          <w:sz w:val="28"/>
          <w:szCs w:val="28"/>
          <w:lang w:val="en-US" w:eastAsia="zh-CN"/>
        </w:rPr>
        <w:t>2024年调出及退休人员比调入及新招人员多</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820.46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874.16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106.55</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820.46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874.16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106.55</w:t>
      </w:r>
      <w:r>
        <w:rPr>
          <w:rFonts w:hint="eastAsia" w:ascii="仿宋_GB2312" w:eastAsia="仿宋_GB2312"/>
          <w:sz w:val="28"/>
          <w:szCs w:val="28"/>
        </w:rPr>
        <w:t>%。主要原因：</w:t>
      </w:r>
      <w:r>
        <w:rPr>
          <w:rFonts w:hint="eastAsia" w:ascii="仿宋_GB2312" w:eastAsia="仿宋_GB2312"/>
          <w:sz w:val="28"/>
          <w:szCs w:val="28"/>
          <w:lang w:val="en-US" w:eastAsia="zh-CN"/>
        </w:rPr>
        <w:t>2024年退休人员较多，退休人员费用增加较多</w:t>
      </w:r>
      <w:r>
        <w:rPr>
          <w:rFonts w:hint="eastAsia" w:ascii="仿宋_GB2312" w:eastAsia="仿宋_GB2312"/>
          <w:sz w:val="28"/>
          <w:szCs w:val="28"/>
        </w:rPr>
        <w:t>。</w:t>
      </w:r>
    </w:p>
    <w:p w14:paraId="3913987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highlight w:val="none"/>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494.75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470.32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95.06</w:t>
      </w:r>
      <w:r>
        <w:rPr>
          <w:rFonts w:hint="eastAsia" w:ascii="仿宋_GB2312" w:eastAsia="仿宋_GB2312"/>
          <w:sz w:val="28"/>
          <w:szCs w:val="28"/>
        </w:rPr>
        <w:t>%。其中：</w:t>
      </w:r>
    </w:p>
    <w:p w14:paraId="3DC16E8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rPr>
        <w:t>行政事业单位医疗</w:t>
      </w:r>
      <w:r>
        <w:rPr>
          <w:rFonts w:hint="eastAsia" w:ascii="仿宋_GB2312" w:eastAsia="仿宋_GB2312"/>
          <w:sz w:val="28"/>
          <w:szCs w:val="28"/>
        </w:rPr>
        <w:t>”</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494.75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470.32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95.06</w:t>
      </w:r>
      <w:r>
        <w:rPr>
          <w:rFonts w:hint="eastAsia" w:ascii="仿宋_GB2312" w:eastAsia="仿宋_GB2312"/>
          <w:sz w:val="28"/>
          <w:szCs w:val="28"/>
        </w:rPr>
        <w:t>%。主要原因：</w:t>
      </w:r>
      <w:r>
        <w:rPr>
          <w:rFonts w:hint="eastAsia" w:ascii="仿宋_GB2312" w:eastAsia="仿宋_GB2312"/>
          <w:sz w:val="28"/>
          <w:szCs w:val="28"/>
          <w:lang w:val="en-US" w:eastAsia="zh-CN"/>
        </w:rPr>
        <w:t>2024年调出及退休人员比调入及新招人员多，人员社保缴费支出减少</w:t>
      </w:r>
      <w:r>
        <w:rPr>
          <w:rFonts w:hint="eastAsia" w:ascii="仿宋_GB2312" w:eastAsia="仿宋_GB2312"/>
          <w:sz w:val="28"/>
          <w:szCs w:val="28"/>
        </w:rPr>
        <w:t>。</w:t>
      </w:r>
    </w:p>
    <w:p w14:paraId="7B77929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highlight w:val="none"/>
          <w:lang w:val="en-US" w:eastAsia="zh-CN"/>
        </w:rPr>
        <w:t>住房保障</w:t>
      </w:r>
      <w:r>
        <w:rPr>
          <w:rFonts w:hint="eastAsia" w:ascii="仿宋_GB2312" w:eastAsia="仿宋_GB2312"/>
          <w:sz w:val="28"/>
          <w:szCs w:val="28"/>
          <w:highlight w:val="none"/>
        </w:rPr>
        <w:t>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516.07</w:t>
      </w:r>
      <w:r>
        <w:rPr>
          <w:rFonts w:hint="eastAsia" w:ascii="仿宋_GB2312" w:eastAsia="仿宋_GB2312"/>
          <w:sz w:val="28"/>
          <w:szCs w:val="28"/>
        </w:rPr>
        <w:t>万元。其中：</w:t>
      </w:r>
    </w:p>
    <w:p w14:paraId="380B4901">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highlight w:val="none"/>
          <w:lang w:val="en-US" w:eastAsia="zh-CN"/>
        </w:rPr>
        <w:t>住房改革支出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516.07</w:t>
      </w:r>
      <w:r>
        <w:rPr>
          <w:rFonts w:hint="eastAsia" w:ascii="仿宋_GB2312" w:eastAsia="仿宋_GB2312"/>
          <w:sz w:val="28"/>
          <w:szCs w:val="28"/>
        </w:rPr>
        <w:t>万元。主要原因：</w:t>
      </w:r>
      <w:r>
        <w:rPr>
          <w:rFonts w:hint="eastAsia" w:ascii="仿宋_GB2312" w:eastAsia="仿宋_GB2312"/>
          <w:sz w:val="28"/>
          <w:szCs w:val="28"/>
          <w:lang w:val="en-US" w:eastAsia="zh-CN"/>
        </w:rPr>
        <w:t>本年度补发第三批住房补贴</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9882785">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6418.54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、职业年金缴费、职工基本医疗保险缴费、公务员医疗补助缴费、住房公积金、</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办公费、电费、邮电费、取暖费、物业管理费、差旅费、维修（护）费、租赁费、培训费、专用材料费、福利费、公务用车运行维护费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5.04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18.7</w:t>
      </w:r>
      <w:r>
        <w:rPr>
          <w:rFonts w:hint="eastAsia" w:ascii="仿宋_GB2312" w:eastAsia="仿宋_GB2312"/>
          <w:sz w:val="28"/>
          <w:szCs w:val="28"/>
        </w:rPr>
        <w:t>万元减少</w:t>
      </w:r>
      <w:r>
        <w:rPr>
          <w:rFonts w:hint="eastAsia" w:ascii="仿宋_GB2312" w:eastAsia="仿宋_GB2312"/>
          <w:sz w:val="28"/>
          <w:szCs w:val="28"/>
          <w:lang w:val="en-US" w:eastAsia="zh-CN"/>
        </w:rPr>
        <w:t>13.66</w:t>
      </w:r>
      <w:r>
        <w:rPr>
          <w:rFonts w:hint="eastAsia" w:ascii="仿宋_GB2312" w:eastAsia="仿宋_GB2312"/>
          <w:sz w:val="28"/>
          <w:szCs w:val="28"/>
        </w:rPr>
        <w:t>万元。其中：</w:t>
      </w:r>
    </w:p>
    <w:p w14:paraId="368679FB">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6CB80365">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2.5</w:t>
      </w:r>
      <w:r>
        <w:rPr>
          <w:rFonts w:hint="eastAsia" w:ascii="仿宋_GB2312" w:eastAsia="仿宋_GB2312"/>
          <w:sz w:val="28"/>
          <w:szCs w:val="28"/>
        </w:rPr>
        <w:t>万元减少</w:t>
      </w:r>
      <w:r>
        <w:rPr>
          <w:rFonts w:hint="eastAsia" w:ascii="仿宋_GB2312" w:eastAsia="仿宋_GB2312"/>
          <w:sz w:val="28"/>
          <w:szCs w:val="28"/>
          <w:lang w:val="en-US" w:eastAsia="zh-CN"/>
        </w:rPr>
        <w:t>2.5</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6505EEEA">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5.04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16.2</w:t>
      </w:r>
      <w:r>
        <w:rPr>
          <w:rFonts w:hint="eastAsia" w:ascii="仿宋_GB2312" w:eastAsia="仿宋_GB2312"/>
          <w:sz w:val="28"/>
          <w:szCs w:val="28"/>
        </w:rPr>
        <w:t>万元减少</w:t>
      </w:r>
      <w:r>
        <w:rPr>
          <w:rFonts w:hint="eastAsia" w:ascii="仿宋_GB2312" w:eastAsia="仿宋_GB2312"/>
          <w:sz w:val="28"/>
          <w:szCs w:val="28"/>
          <w:lang w:val="en-US" w:eastAsia="zh-CN"/>
        </w:rPr>
        <w:t>11.16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5.04</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w:t>
      </w:r>
      <w:r>
        <w:rPr>
          <w:rFonts w:hint="eastAsia" w:ascii="仿宋_GB2312" w:eastAsia="仿宋_GB2312"/>
          <w:sz w:val="28"/>
          <w:szCs w:val="28"/>
          <w:lang w:val="en-US" w:eastAsia="zh-CN"/>
        </w:rPr>
        <w:t>0</w:t>
      </w:r>
      <w:r>
        <w:rPr>
          <w:rFonts w:hint="eastAsia" w:ascii="仿宋_GB2312" w:eastAsia="仿宋_GB2312"/>
          <w:sz w:val="28"/>
          <w:szCs w:val="28"/>
        </w:rPr>
        <w:t>万元。</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55.23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ascii="仿宋_GB2312" w:eastAsia="仿宋_GB2312"/>
          <w:sz w:val="28"/>
          <w:szCs w:val="28"/>
        </w:rPr>
        <w:t>55.23</w:t>
      </w:r>
      <w:r>
        <w:rPr>
          <w:rFonts w:hint="eastAsia" w:ascii="仿宋_GB2312" w:eastAsia="仿宋_GB2312"/>
          <w:sz w:val="28"/>
          <w:szCs w:val="28"/>
        </w:rPr>
        <w:t>万元。授予中小企业合同金额</w:t>
      </w:r>
      <w:r>
        <w:rPr>
          <w:rFonts w:ascii="仿宋_GB2312" w:eastAsia="仿宋_GB2312"/>
          <w:sz w:val="28"/>
          <w:szCs w:val="28"/>
        </w:rPr>
        <w:t>53.58</w:t>
      </w:r>
      <w:r>
        <w:rPr>
          <w:rFonts w:hint="eastAsia" w:ascii="仿宋_GB2312" w:eastAsia="仿宋_GB2312"/>
          <w:sz w:val="28"/>
          <w:szCs w:val="28"/>
        </w:rPr>
        <w:t>万元，占政府采购支出总额的</w:t>
      </w:r>
      <w:r>
        <w:rPr>
          <w:rFonts w:hint="eastAsia" w:ascii="仿宋_GB2312" w:eastAsia="仿宋_GB2312"/>
          <w:sz w:val="28"/>
          <w:szCs w:val="28"/>
          <w:lang w:eastAsia="zh-CN"/>
        </w:rPr>
        <w:t>97.02</w:t>
      </w:r>
      <w:r>
        <w:rPr>
          <w:rFonts w:hint="eastAsia" w:ascii="仿宋_GB2312" w:eastAsia="仿宋_GB2312"/>
          <w:sz w:val="28"/>
          <w:szCs w:val="28"/>
        </w:rPr>
        <w:t>%，其中：授予小微企业合同金额</w:t>
      </w:r>
      <w:r>
        <w:rPr>
          <w:rFonts w:ascii="仿宋_GB2312" w:eastAsia="仿宋_GB2312"/>
          <w:sz w:val="28"/>
          <w:szCs w:val="28"/>
        </w:rPr>
        <w:t>53.58</w:t>
      </w:r>
      <w:r>
        <w:rPr>
          <w:rFonts w:hint="eastAsia" w:ascii="仿宋_GB2312" w:eastAsia="仿宋_GB2312"/>
          <w:sz w:val="28"/>
          <w:szCs w:val="28"/>
        </w:rPr>
        <w:t>万元，占政府采购支出总额的</w:t>
      </w:r>
      <w:r>
        <w:rPr>
          <w:rFonts w:ascii="仿宋_GB2312" w:eastAsia="仿宋_GB2312"/>
          <w:sz w:val="28"/>
          <w:szCs w:val="28"/>
        </w:rPr>
        <w:t>97.02</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12月31日，中国教育科学研究院北京大兴实验学校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E32ED34">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 xml:space="preserve">. </w:t>
      </w:r>
      <w:r>
        <w:rPr>
          <w:rFonts w:hint="eastAsia" w:ascii="仿宋_GB2312" w:eastAsia="仿宋_GB2312"/>
          <w:sz w:val="28"/>
          <w:szCs w:val="28"/>
          <w:lang w:eastAsia="zh-CN"/>
        </w:rPr>
        <w:t>教育支出（类）普通教育（款）</w:t>
      </w:r>
      <w:r>
        <w:rPr>
          <w:rFonts w:hint="eastAsia" w:ascii="仿宋_GB2312" w:eastAsia="仿宋_GB2312"/>
          <w:sz w:val="28"/>
          <w:szCs w:val="28"/>
        </w:rPr>
        <w:t>小学教育</w:t>
      </w:r>
      <w:r>
        <w:rPr>
          <w:rFonts w:hint="eastAsia" w:ascii="仿宋_GB2312" w:eastAsia="仿宋_GB2312"/>
          <w:sz w:val="28"/>
          <w:szCs w:val="28"/>
          <w:lang w:eastAsia="zh-CN"/>
        </w:rPr>
        <w:t>（项）</w:t>
      </w:r>
      <w:r>
        <w:rPr>
          <w:rFonts w:hint="eastAsia" w:ascii="仿宋_GB2312" w:eastAsia="仿宋_GB2312"/>
          <w:sz w:val="28"/>
          <w:szCs w:val="28"/>
        </w:rPr>
        <w:t>：反映</w:t>
      </w:r>
      <w:r>
        <w:rPr>
          <w:rFonts w:hint="eastAsia" w:ascii="仿宋_GB2312" w:eastAsia="仿宋_GB2312"/>
          <w:sz w:val="28"/>
          <w:szCs w:val="28"/>
          <w:lang w:eastAsia="zh-CN"/>
        </w:rPr>
        <w:t>各部门举办的小学教育支出</w:t>
      </w:r>
      <w:r>
        <w:rPr>
          <w:rFonts w:hint="eastAsia" w:ascii="仿宋_GB2312" w:eastAsia="仿宋_GB2312"/>
          <w:sz w:val="28"/>
          <w:szCs w:val="28"/>
        </w:rPr>
        <w:t>。</w:t>
      </w:r>
      <w:r>
        <w:rPr>
          <w:rFonts w:hint="eastAsia" w:ascii="仿宋_GB2312" w:eastAsia="仿宋_GB2312"/>
          <w:sz w:val="28"/>
          <w:szCs w:val="28"/>
          <w:lang w:eastAsia="zh-CN"/>
        </w:rPr>
        <w:t>政府各部门对社会组织等举办的小学的资助，如捐赠、补贴等，也在本科目中反映。</w:t>
      </w:r>
    </w:p>
    <w:p w14:paraId="3011A5E8">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lang w:eastAsia="zh-CN"/>
        </w:rPr>
        <w:t>教育支出（类）普通教育（款）初中</w:t>
      </w:r>
      <w:r>
        <w:rPr>
          <w:rFonts w:hint="eastAsia" w:ascii="仿宋_GB2312" w:eastAsia="仿宋_GB2312"/>
          <w:sz w:val="28"/>
          <w:szCs w:val="28"/>
        </w:rPr>
        <w:t>教育</w:t>
      </w:r>
      <w:r>
        <w:rPr>
          <w:rFonts w:hint="eastAsia" w:ascii="仿宋_GB2312" w:eastAsia="仿宋_GB2312"/>
          <w:sz w:val="28"/>
          <w:szCs w:val="28"/>
          <w:lang w:eastAsia="zh-CN"/>
        </w:rPr>
        <w:t>（项）</w:t>
      </w:r>
      <w:r>
        <w:rPr>
          <w:rFonts w:hint="eastAsia" w:ascii="仿宋_GB2312" w:eastAsia="仿宋_GB2312"/>
          <w:sz w:val="28"/>
          <w:szCs w:val="28"/>
          <w:lang w:val="en-US" w:eastAsia="zh-CN"/>
        </w:rPr>
        <w:t>：</w:t>
      </w:r>
      <w:r>
        <w:rPr>
          <w:rFonts w:hint="eastAsia" w:ascii="仿宋_GB2312" w:eastAsia="仿宋_GB2312"/>
          <w:sz w:val="28"/>
          <w:szCs w:val="28"/>
        </w:rPr>
        <w:t>反映</w:t>
      </w:r>
      <w:r>
        <w:rPr>
          <w:rFonts w:hint="eastAsia" w:ascii="仿宋_GB2312" w:eastAsia="仿宋_GB2312"/>
          <w:sz w:val="28"/>
          <w:szCs w:val="28"/>
          <w:lang w:eastAsia="zh-CN"/>
        </w:rPr>
        <w:t>各部门举办的初中教育支出</w:t>
      </w:r>
      <w:r>
        <w:rPr>
          <w:rFonts w:hint="eastAsia" w:ascii="仿宋_GB2312" w:eastAsia="仿宋_GB2312"/>
          <w:sz w:val="28"/>
          <w:szCs w:val="28"/>
        </w:rPr>
        <w:t>。</w:t>
      </w:r>
      <w:r>
        <w:rPr>
          <w:rFonts w:hint="eastAsia" w:ascii="仿宋_GB2312" w:eastAsia="仿宋_GB2312"/>
          <w:sz w:val="28"/>
          <w:szCs w:val="28"/>
          <w:lang w:eastAsia="zh-CN"/>
        </w:rPr>
        <w:t>政府各部门对社会组织等举办的初中的资助，如捐赠、补贴等，也在本科目中反映。</w:t>
      </w:r>
    </w:p>
    <w:p w14:paraId="24DEDACB">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9.社会保障和就业支出（类）行政事业单位养老支出（款）事业单位离退休（项）：反映事业单位开支的离退休经费。</w:t>
      </w:r>
    </w:p>
    <w:p w14:paraId="5CAFE616">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10.社会保障和就业支出（类）行政事业单位养老支出（款）机关事业单位基本养老保险缴费支出（项）：反映机关事业单位实施养老保险制度由单位缴纳的基本养老保险支出。</w:t>
      </w:r>
    </w:p>
    <w:p w14:paraId="53CAFCCE">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11.社会保障和就业支出（类）行政事业单位养老支出（款）机关事业单位职业年金缴费支出（项）：反映机关事业单位实施养老保险制度由单位实际缴纳的职业年金支出（含职业年金补记支出）。</w:t>
      </w:r>
    </w:p>
    <w:p w14:paraId="6E3B0607">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12.社会保障和就业支出（类）行政事业单位养老支出（款）其他行政事业单位养老支出（项）：反映除上述项目以外其他用于行政事业单位养老方面的支出。</w:t>
      </w:r>
    </w:p>
    <w:p w14:paraId="560B5472">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14:paraId="6E02F8F8">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14.卫生健康支出（类）行政事业单位医疗（款）公务员医疗补助（项）：反映财政部门安排的公务员医疗补助经费。</w:t>
      </w:r>
    </w:p>
    <w:p w14:paraId="584C1EFE">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15.住房保障支出（类）住房改革支出（款）购房补贴（项）：反映按房改政策规定，行政事业单位向符合条件职工（含离退休人员）、军队（含武警）向转役复原离退休人员发放的用于购买住房的补贴。</w:t>
      </w:r>
    </w:p>
    <w:p w14:paraId="538BC172">
      <w:pPr>
        <w:jc w:val="both"/>
        <w:rPr>
          <w:rFonts w:hint="eastAsia" w:ascii="黑体" w:eastAsia="黑体"/>
          <w:sz w:val="32"/>
          <w:szCs w:val="32"/>
        </w:rPr>
      </w:pPr>
    </w:p>
    <w:p w14:paraId="2DDCF641">
      <w:pPr>
        <w:ind w:firstLine="640" w:firstLineChars="200"/>
        <w:jc w:val="center"/>
        <w:rPr>
          <w:rFonts w:hint="eastAsia" w:ascii="黑体" w:eastAsia="黑体"/>
          <w:sz w:val="32"/>
          <w:szCs w:val="32"/>
        </w:rPr>
      </w:pPr>
    </w:p>
    <w:p w14:paraId="390AAA09">
      <w:pPr>
        <w:ind w:firstLine="640" w:firstLineChars="200"/>
        <w:jc w:val="center"/>
        <w:rPr>
          <w:rFonts w:hint="eastAsia" w:ascii="黑体" w:eastAsia="黑体"/>
          <w:sz w:val="32"/>
          <w:szCs w:val="32"/>
        </w:rPr>
      </w:pPr>
    </w:p>
    <w:p w14:paraId="3DDD7453">
      <w:pPr>
        <w:ind w:firstLine="640" w:firstLineChars="200"/>
        <w:jc w:val="center"/>
        <w:rPr>
          <w:rFonts w:hint="eastAsia" w:ascii="黑体" w:eastAsia="黑体"/>
          <w:sz w:val="32"/>
          <w:szCs w:val="32"/>
        </w:rPr>
      </w:pPr>
    </w:p>
    <w:p w14:paraId="629AFF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第四部分  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年度部门绩效评价情况</w:t>
      </w:r>
    </w:p>
    <w:p w14:paraId="66C054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30"/>
          <w:szCs w:val="30"/>
          <w:lang w:val="en-US" w:eastAsia="zh-CN" w:bidi="ar-SA"/>
        </w:rPr>
      </w:pPr>
    </w:p>
    <w:p w14:paraId="7154EA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z w:val="32"/>
          <w:szCs w:val="32"/>
        </w:rPr>
      </w:pPr>
      <w:r>
        <w:rPr>
          <w:rFonts w:hint="eastAsia" w:ascii="黑体" w:hAnsi="黑体" w:eastAsia="黑体" w:cs="黑体"/>
          <w:b w:val="0"/>
          <w:bCs w:val="0"/>
          <w:kern w:val="0"/>
          <w:sz w:val="30"/>
          <w:szCs w:val="30"/>
          <w:lang w:val="en-US" w:eastAsia="zh-CN" w:bidi="ar-SA"/>
        </w:rPr>
        <w:t>项目支出绩效自评表（详见附件）</w:t>
      </w: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0880"/>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BE7323"/>
    <w:rsid w:val="021B4CAC"/>
    <w:rsid w:val="024F1621"/>
    <w:rsid w:val="02F120AB"/>
    <w:rsid w:val="032B5196"/>
    <w:rsid w:val="04C3537C"/>
    <w:rsid w:val="050E411D"/>
    <w:rsid w:val="05C72C4A"/>
    <w:rsid w:val="060379FA"/>
    <w:rsid w:val="075C3866"/>
    <w:rsid w:val="079004AC"/>
    <w:rsid w:val="08DD2784"/>
    <w:rsid w:val="08E63862"/>
    <w:rsid w:val="091066B6"/>
    <w:rsid w:val="09440A55"/>
    <w:rsid w:val="09C2364D"/>
    <w:rsid w:val="0A3730C3"/>
    <w:rsid w:val="0A4D5FB1"/>
    <w:rsid w:val="0BA148CA"/>
    <w:rsid w:val="0BE77385"/>
    <w:rsid w:val="0C1165C4"/>
    <w:rsid w:val="0CB87790"/>
    <w:rsid w:val="0D6D544B"/>
    <w:rsid w:val="0DB60E48"/>
    <w:rsid w:val="0DCD726B"/>
    <w:rsid w:val="0DD136FE"/>
    <w:rsid w:val="0E1E22D8"/>
    <w:rsid w:val="0ECF0DC1"/>
    <w:rsid w:val="0F542F2C"/>
    <w:rsid w:val="0F8E2C57"/>
    <w:rsid w:val="10460CE0"/>
    <w:rsid w:val="1059665E"/>
    <w:rsid w:val="10AC13BA"/>
    <w:rsid w:val="10C85D13"/>
    <w:rsid w:val="10CF6E57"/>
    <w:rsid w:val="110F3211"/>
    <w:rsid w:val="11A976A8"/>
    <w:rsid w:val="123C051C"/>
    <w:rsid w:val="13CE33F5"/>
    <w:rsid w:val="14125FD5"/>
    <w:rsid w:val="145A6C1B"/>
    <w:rsid w:val="14B73493"/>
    <w:rsid w:val="167A2FF9"/>
    <w:rsid w:val="167C182F"/>
    <w:rsid w:val="1681064E"/>
    <w:rsid w:val="1764587C"/>
    <w:rsid w:val="18581C69"/>
    <w:rsid w:val="18FB5CC4"/>
    <w:rsid w:val="19E82D37"/>
    <w:rsid w:val="19F17E3E"/>
    <w:rsid w:val="1AEC0734"/>
    <w:rsid w:val="1AF8344E"/>
    <w:rsid w:val="1B5508A0"/>
    <w:rsid w:val="1CDF19F2"/>
    <w:rsid w:val="1D823BC2"/>
    <w:rsid w:val="1DE101C9"/>
    <w:rsid w:val="1DEF20B0"/>
    <w:rsid w:val="1E413AA8"/>
    <w:rsid w:val="1EA90CE7"/>
    <w:rsid w:val="1FA864D0"/>
    <w:rsid w:val="1FF64400"/>
    <w:rsid w:val="1FF7AB17"/>
    <w:rsid w:val="214243FA"/>
    <w:rsid w:val="21AD613C"/>
    <w:rsid w:val="22467189"/>
    <w:rsid w:val="22E00D1B"/>
    <w:rsid w:val="22E06CA1"/>
    <w:rsid w:val="23711416"/>
    <w:rsid w:val="244D54FE"/>
    <w:rsid w:val="24A2111A"/>
    <w:rsid w:val="257A14F5"/>
    <w:rsid w:val="26981CD4"/>
    <w:rsid w:val="27196C26"/>
    <w:rsid w:val="27210100"/>
    <w:rsid w:val="27983FEE"/>
    <w:rsid w:val="27AC1848"/>
    <w:rsid w:val="284B4264"/>
    <w:rsid w:val="289136E4"/>
    <w:rsid w:val="28D72131"/>
    <w:rsid w:val="28F118C9"/>
    <w:rsid w:val="290B223D"/>
    <w:rsid w:val="29C8077F"/>
    <w:rsid w:val="29EF086F"/>
    <w:rsid w:val="2AEF03C9"/>
    <w:rsid w:val="2B303583"/>
    <w:rsid w:val="2BA72DA3"/>
    <w:rsid w:val="2BC34C59"/>
    <w:rsid w:val="2C626979"/>
    <w:rsid w:val="2CF0667B"/>
    <w:rsid w:val="2D7746A6"/>
    <w:rsid w:val="2EC15BD9"/>
    <w:rsid w:val="2EFFE297"/>
    <w:rsid w:val="2F7F046E"/>
    <w:rsid w:val="301437CA"/>
    <w:rsid w:val="30694209"/>
    <w:rsid w:val="30BC6FA0"/>
    <w:rsid w:val="31215291"/>
    <w:rsid w:val="3136601F"/>
    <w:rsid w:val="31AB491E"/>
    <w:rsid w:val="33010C9A"/>
    <w:rsid w:val="33482D6D"/>
    <w:rsid w:val="335A7E84"/>
    <w:rsid w:val="33E12879"/>
    <w:rsid w:val="349D1F0A"/>
    <w:rsid w:val="34DD0473"/>
    <w:rsid w:val="351078BA"/>
    <w:rsid w:val="356202E4"/>
    <w:rsid w:val="35812566"/>
    <w:rsid w:val="361138EA"/>
    <w:rsid w:val="363F0EF0"/>
    <w:rsid w:val="36DB5CA6"/>
    <w:rsid w:val="3709636F"/>
    <w:rsid w:val="371E516A"/>
    <w:rsid w:val="374750E9"/>
    <w:rsid w:val="375D490D"/>
    <w:rsid w:val="38194CD8"/>
    <w:rsid w:val="3A8A045E"/>
    <w:rsid w:val="3A8E35DC"/>
    <w:rsid w:val="3AE570F3"/>
    <w:rsid w:val="3BE61375"/>
    <w:rsid w:val="3BEE1FD7"/>
    <w:rsid w:val="3C684897"/>
    <w:rsid w:val="3C836BC3"/>
    <w:rsid w:val="3C866F0B"/>
    <w:rsid w:val="3D85696B"/>
    <w:rsid w:val="3DAD4894"/>
    <w:rsid w:val="3E410AE4"/>
    <w:rsid w:val="3E502AD5"/>
    <w:rsid w:val="40DA1946"/>
    <w:rsid w:val="40FE4A6B"/>
    <w:rsid w:val="41C04416"/>
    <w:rsid w:val="43324E9F"/>
    <w:rsid w:val="433E495C"/>
    <w:rsid w:val="43A318F9"/>
    <w:rsid w:val="43B74319"/>
    <w:rsid w:val="43C45474"/>
    <w:rsid w:val="44983428"/>
    <w:rsid w:val="44A6073A"/>
    <w:rsid w:val="45181E73"/>
    <w:rsid w:val="457572C5"/>
    <w:rsid w:val="45F11C0F"/>
    <w:rsid w:val="468A1B9C"/>
    <w:rsid w:val="47EE3067"/>
    <w:rsid w:val="48550E39"/>
    <w:rsid w:val="4856661B"/>
    <w:rsid w:val="489D3C94"/>
    <w:rsid w:val="489F2FD7"/>
    <w:rsid w:val="49073D03"/>
    <w:rsid w:val="4921579A"/>
    <w:rsid w:val="49D2118A"/>
    <w:rsid w:val="49DF11B1"/>
    <w:rsid w:val="4A4E6A63"/>
    <w:rsid w:val="4A881849"/>
    <w:rsid w:val="4AC27CB3"/>
    <w:rsid w:val="4BF72BEF"/>
    <w:rsid w:val="4C2D08FA"/>
    <w:rsid w:val="4CDF7E46"/>
    <w:rsid w:val="4D7762D0"/>
    <w:rsid w:val="4E200716"/>
    <w:rsid w:val="4E8A2033"/>
    <w:rsid w:val="4F477F24"/>
    <w:rsid w:val="4FA90297"/>
    <w:rsid w:val="4FC41A43"/>
    <w:rsid w:val="502D02C5"/>
    <w:rsid w:val="50811214"/>
    <w:rsid w:val="51DB3C59"/>
    <w:rsid w:val="52100AA2"/>
    <w:rsid w:val="5309759A"/>
    <w:rsid w:val="53511372"/>
    <w:rsid w:val="540950CA"/>
    <w:rsid w:val="550C0952"/>
    <w:rsid w:val="55377E82"/>
    <w:rsid w:val="554D389E"/>
    <w:rsid w:val="55762E42"/>
    <w:rsid w:val="55B233BD"/>
    <w:rsid w:val="56182458"/>
    <w:rsid w:val="56B71078"/>
    <w:rsid w:val="57427649"/>
    <w:rsid w:val="57A7B272"/>
    <w:rsid w:val="57C77E54"/>
    <w:rsid w:val="58470068"/>
    <w:rsid w:val="58747CAC"/>
    <w:rsid w:val="58C6010C"/>
    <w:rsid w:val="58E42340"/>
    <w:rsid w:val="59091DA7"/>
    <w:rsid w:val="59DE4FE1"/>
    <w:rsid w:val="5A0F662E"/>
    <w:rsid w:val="5A1720F9"/>
    <w:rsid w:val="5A4A3CC2"/>
    <w:rsid w:val="5B173D60"/>
    <w:rsid w:val="5B9C37C2"/>
    <w:rsid w:val="5BA7C654"/>
    <w:rsid w:val="5C2A09B2"/>
    <w:rsid w:val="5C924274"/>
    <w:rsid w:val="5D6879E4"/>
    <w:rsid w:val="5DD24E5D"/>
    <w:rsid w:val="5DF716AE"/>
    <w:rsid w:val="5E725E63"/>
    <w:rsid w:val="5E794EDE"/>
    <w:rsid w:val="5F6661A5"/>
    <w:rsid w:val="5F867CB5"/>
    <w:rsid w:val="5F9F507E"/>
    <w:rsid w:val="5FD15BC7"/>
    <w:rsid w:val="60A54109"/>
    <w:rsid w:val="60B8658C"/>
    <w:rsid w:val="6151078F"/>
    <w:rsid w:val="61587D6F"/>
    <w:rsid w:val="61B56F70"/>
    <w:rsid w:val="61D01CDF"/>
    <w:rsid w:val="629D0130"/>
    <w:rsid w:val="62D17DD9"/>
    <w:rsid w:val="62FF4946"/>
    <w:rsid w:val="634B193A"/>
    <w:rsid w:val="63C416EC"/>
    <w:rsid w:val="63D62198"/>
    <w:rsid w:val="64C0607C"/>
    <w:rsid w:val="653B59DE"/>
    <w:rsid w:val="65756C86"/>
    <w:rsid w:val="65BF660F"/>
    <w:rsid w:val="66DB14FC"/>
    <w:rsid w:val="670D133A"/>
    <w:rsid w:val="674D385B"/>
    <w:rsid w:val="676F09E1"/>
    <w:rsid w:val="67A557D8"/>
    <w:rsid w:val="685E7B92"/>
    <w:rsid w:val="68E55B66"/>
    <w:rsid w:val="6BCC3834"/>
    <w:rsid w:val="6E533BA2"/>
    <w:rsid w:val="6E9128A6"/>
    <w:rsid w:val="6ECB1B80"/>
    <w:rsid w:val="6F4B2CC1"/>
    <w:rsid w:val="70467D61"/>
    <w:rsid w:val="70673B2B"/>
    <w:rsid w:val="708C17E3"/>
    <w:rsid w:val="71691990"/>
    <w:rsid w:val="71793A80"/>
    <w:rsid w:val="720F72CF"/>
    <w:rsid w:val="731A6C33"/>
    <w:rsid w:val="731D74DB"/>
    <w:rsid w:val="7357290B"/>
    <w:rsid w:val="753F6E24"/>
    <w:rsid w:val="75410DEE"/>
    <w:rsid w:val="7567254C"/>
    <w:rsid w:val="756E3DEA"/>
    <w:rsid w:val="76FB1693"/>
    <w:rsid w:val="77112A42"/>
    <w:rsid w:val="77601818"/>
    <w:rsid w:val="79157851"/>
    <w:rsid w:val="795C61F7"/>
    <w:rsid w:val="798524E4"/>
    <w:rsid w:val="79F17A2D"/>
    <w:rsid w:val="7A7F1C49"/>
    <w:rsid w:val="7B0A3A31"/>
    <w:rsid w:val="7B5B7AE6"/>
    <w:rsid w:val="7B7B6628"/>
    <w:rsid w:val="7BA7071E"/>
    <w:rsid w:val="7BA82053"/>
    <w:rsid w:val="7BDF6DA8"/>
    <w:rsid w:val="7C2E19A1"/>
    <w:rsid w:val="7C330D3F"/>
    <w:rsid w:val="7C4D1E27"/>
    <w:rsid w:val="7C7EDC1A"/>
    <w:rsid w:val="7CBB75D8"/>
    <w:rsid w:val="7CCED98D"/>
    <w:rsid w:val="7D08410F"/>
    <w:rsid w:val="7D1F7C67"/>
    <w:rsid w:val="7DB96DED"/>
    <w:rsid w:val="7DD3AD81"/>
    <w:rsid w:val="7DDD71DA"/>
    <w:rsid w:val="7DFFF77E"/>
    <w:rsid w:val="7EAB29C4"/>
    <w:rsid w:val="7EEC02EB"/>
    <w:rsid w:val="7F2552DD"/>
    <w:rsid w:val="7F53A862"/>
    <w:rsid w:val="7F75661B"/>
    <w:rsid w:val="7F7FE70F"/>
    <w:rsid w:val="7FC93EBA"/>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6445.65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6418.54</c:v>
                </c:pt>
                <c:pt idx="1">
                  <c:v>543.18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678</Words>
  <Characters>769</Characters>
  <Lines>44</Lines>
  <Paragraphs>12</Paragraphs>
  <TotalTime>3</TotalTime>
  <ScaleCrop>false</ScaleCrop>
  <LinksUpToDate>false</LinksUpToDate>
  <CharactersWithSpaces>785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柳**</cp:lastModifiedBy>
  <cp:lastPrinted>2020-08-09T03:39:00Z</cp:lastPrinted>
  <dcterms:modified xsi:type="dcterms:W3CDTF">2025-09-25T23:42:37Z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eyJoZGlkIjoiMDA5OGU2NTM1ZWIwZjcyYjE0ZTEyMWZhZmZmN2ZmNzkiLCJ1c2VySWQiOiI0NDk2NzI1NTUifQ==</vt:lpwstr>
  </property>
</Properties>
</file>