
<file path=[Content_Types].xml><?xml version="1.0" encoding="utf-8"?>
<Types xmlns="http://schemas.openxmlformats.org/package/2006/content-types">
  <Default Extension="xml" ContentType="application/xml"/>
  <Default Extension="xlsx" ContentType="application/vnd.openxmlformats-officedocument.spreadsheetml.sheet"/>
  <Default Extension="bin" ContentType="application/vnd.openxmlformats-officedocument.oleObject"/>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第一部分 2024年度部门决算报表</w:t>
      </w:r>
    </w:p>
    <w:p>
      <w:pPr>
        <w:tabs>
          <w:tab w:val="center" w:pos="6979"/>
        </w:tabs>
        <w:spacing w:before="156" w:beforeLines="50" w:after="156" w:afterLines="50"/>
        <w:rPr>
          <w:rFonts w:hint="eastAsia" w:ascii="宋体" w:hAnsi="宋体" w:cs="宋体"/>
          <w:b/>
          <w:bCs/>
          <w:spacing w:val="40"/>
          <w:kern w:val="0"/>
          <w:sz w:val="32"/>
          <w:szCs w:val="32"/>
        </w:rPr>
      </w:pPr>
    </w:p>
    <w:p>
      <w:pPr>
        <w:tabs>
          <w:tab w:val="center" w:pos="6979"/>
        </w:tabs>
        <w:spacing w:before="156" w:beforeLines="50" w:after="156" w:afterLines="50"/>
        <w:ind w:firstLine="1120" w:firstLineChars="400"/>
        <w:jc w:val="left"/>
        <w:rPr>
          <w:rFonts w:hint="eastAsia" w:ascii="宋体" w:hAnsi="宋体" w:eastAsia="仿宋_GB2312" w:cs="宋体"/>
          <w:b/>
          <w:bCs/>
          <w:spacing w:val="40"/>
          <w:kern w:val="0"/>
          <w:sz w:val="32"/>
          <w:szCs w:val="32"/>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报表详见附件。</w:t>
      </w:r>
    </w:p>
    <w:p>
      <w:pPr>
        <w:tabs>
          <w:tab w:val="center" w:pos="6979"/>
        </w:tabs>
        <w:spacing w:before="156" w:beforeLines="50" w:after="156" w:afterLines="50"/>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b/>
          <w:spacing w:val="40"/>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pPr>
        <w:snapToGrid w:val="0"/>
        <w:spacing w:line="520" w:lineRule="exact"/>
        <w:ind w:firstLine="560" w:firstLineChars="200"/>
        <w:rPr>
          <w:rFonts w:hint="eastAsia" w:ascii="黑体" w:hAnsi="黑体" w:eastAsia="黑体"/>
          <w:sz w:val="32"/>
          <w:szCs w:val="32"/>
        </w:rPr>
      </w:pPr>
      <w:r>
        <w:rPr>
          <w:rFonts w:hint="eastAsia" w:ascii="黑体" w:eastAsia="黑体"/>
          <w:sz w:val="28"/>
          <w:szCs w:val="28"/>
        </w:rPr>
        <w:t>一、单位基本情况</w:t>
      </w:r>
      <w:bookmarkStart w:id="0" w:name="YS060101"/>
    </w:p>
    <w:bookmarkEnd w:id="0"/>
    <w:p>
      <w:pPr>
        <w:snapToGrid w:val="0"/>
        <w:spacing w:line="520" w:lineRule="exact"/>
        <w:ind w:firstLine="280" w:firstLineChars="100"/>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（一）</w:t>
      </w:r>
      <w:r>
        <w:rPr>
          <w:rFonts w:hint="eastAsia" w:ascii="仿宋_GB2312" w:hAnsi="仿宋_GB2312" w:eastAsia="仿宋_GB2312" w:cs="仿宋_GB2312"/>
          <w:b w:val="0"/>
          <w:bCs/>
          <w:sz w:val="28"/>
          <w:szCs w:val="28"/>
          <w:lang w:val="en-US" w:eastAsia="zh-CN"/>
        </w:rPr>
        <w:t>本单位职责</w:t>
      </w:r>
      <w:r>
        <w:rPr>
          <w:rFonts w:hint="eastAsia" w:ascii="仿宋_GB2312" w:hAnsi="仿宋_GB2312" w:eastAsia="仿宋_GB2312" w:cs="仿宋_GB2312"/>
          <w:b w:val="0"/>
          <w:bCs/>
          <w:sz w:val="28"/>
          <w:szCs w:val="28"/>
        </w:rPr>
        <w:t>。</w:t>
      </w:r>
    </w:p>
    <w:p>
      <w:pPr>
        <w:snapToGrid w:val="0"/>
        <w:spacing w:line="5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1．贯彻党和国家的教育方针、政策，执行教育法律法规和教育、教学的组织管理，促进我校教育教学均衡发展。</w:t>
      </w:r>
    </w:p>
    <w:p>
      <w:pPr>
        <w:snapToGrid w:val="0"/>
        <w:spacing w:line="520" w:lineRule="exact"/>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2.负责所属服务片学生义务教育阶段小学教育教学工作。</w:t>
      </w:r>
    </w:p>
    <w:p>
      <w:pPr>
        <w:snapToGrid w:val="0"/>
        <w:spacing w:line="520" w:lineRule="exact"/>
        <w:ind w:firstLine="280" w:firstLineChars="1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（二）机构设置情况</w:t>
      </w:r>
    </w:p>
    <w:p>
      <w:pPr>
        <w:snapToGrid w:val="0"/>
        <w:spacing w:line="520" w:lineRule="exact"/>
        <w:ind w:firstLine="280" w:firstLineChars="1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2024年黄城根小学大兴校区设置校长室、副校长室、行政办公室、教务处、少先队办公室、德育处、档案室、财务室、电教室、教师办公室。</w:t>
      </w:r>
    </w:p>
    <w:p>
      <w:pPr>
        <w:tabs>
          <w:tab w:val="center" w:pos="6979"/>
        </w:tabs>
        <w:spacing w:line="580" w:lineRule="exact"/>
        <w:ind w:firstLine="560" w:firstLineChars="200"/>
        <w:rPr>
          <w:rFonts w:hint="eastAsia" w:ascii="仿宋_GB2312" w:eastAsia="仿宋_GB2312"/>
          <w:kern w:val="0"/>
          <w:sz w:val="28"/>
          <w:szCs w:val="28"/>
        </w:rPr>
      </w:pPr>
      <w:r>
        <w:rPr>
          <w:rFonts w:hint="eastAsia" w:ascii="黑体" w:eastAsia="黑体"/>
          <w:sz w:val="28"/>
          <w:szCs w:val="28"/>
          <w:lang w:val="en-US" w:eastAsia="zh-CN"/>
        </w:rPr>
        <w:t>二</w:t>
      </w:r>
      <w:r>
        <w:rPr>
          <w:rFonts w:hint="eastAsia" w:ascii="黑体" w:eastAsia="黑体"/>
          <w:sz w:val="28"/>
          <w:szCs w:val="28"/>
        </w:rPr>
        <w:t>、收入支出决算总体情况说明</w:t>
      </w:r>
    </w:p>
    <w:p>
      <w:pPr>
        <w:snapToGrid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2024年度收</w:t>
      </w:r>
      <w:r>
        <w:rPr>
          <w:rFonts w:hint="eastAsia" w:ascii="仿宋_GB2312" w:eastAsia="仿宋_GB2312"/>
          <w:sz w:val="28"/>
          <w:szCs w:val="28"/>
          <w:lang w:eastAsia="zh-CN"/>
        </w:rPr>
        <w:t>、</w:t>
      </w:r>
      <w:r>
        <w:rPr>
          <w:rFonts w:hint="eastAsia" w:ascii="仿宋_GB2312" w:eastAsia="仿宋_GB2312"/>
          <w:sz w:val="28"/>
          <w:szCs w:val="28"/>
          <w:lang w:val="en-US" w:eastAsia="zh-CN"/>
        </w:rPr>
        <w:t>支</w:t>
      </w:r>
      <w:r>
        <w:rPr>
          <w:rFonts w:hint="eastAsia" w:ascii="仿宋_GB2312" w:eastAsia="仿宋_GB2312"/>
          <w:sz w:val="28"/>
          <w:szCs w:val="28"/>
        </w:rPr>
        <w:t>总计</w:t>
      </w:r>
      <w:r>
        <w:rPr>
          <w:rFonts w:hint="eastAsia" w:ascii="仿宋_GB2312" w:eastAsia="仿宋_GB2312"/>
          <w:sz w:val="28"/>
          <w:szCs w:val="28"/>
          <w:lang w:val="en-US" w:eastAsia="zh-CN"/>
        </w:rPr>
        <w:t>1243.07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1243.07</w:t>
      </w:r>
      <w:r>
        <w:rPr>
          <w:rFonts w:hint="eastAsia" w:ascii="仿宋_GB2312" w:eastAsia="仿宋_GB2312"/>
          <w:sz w:val="28"/>
          <w:szCs w:val="28"/>
        </w:rPr>
        <w:t>万元，增长</w:t>
      </w:r>
      <w:r>
        <w:rPr>
          <w:rFonts w:hint="eastAsia" w:ascii="仿宋_GB2312" w:eastAsia="仿宋_GB2312"/>
          <w:sz w:val="28"/>
          <w:szCs w:val="28"/>
          <w:lang w:val="en-US" w:eastAsia="zh-CN"/>
        </w:rPr>
        <w:t>100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snapToGrid w:val="0"/>
        <w:spacing w:line="520" w:lineRule="exact"/>
        <w:ind w:firstLine="560" w:firstLineChars="200"/>
        <w:rPr>
          <w:rFonts w:hint="default" w:ascii="仿宋_GB2312" w:hAnsi="仿宋" w:eastAsia="仿宋_GB2312"/>
          <w:sz w:val="28"/>
          <w:szCs w:val="28"/>
          <w:lang w:val="en-US"/>
        </w:rPr>
      </w:pPr>
      <w:r>
        <w:rPr>
          <w:rFonts w:hint="eastAsia" w:ascii="仿宋_GB2312" w:eastAsia="仿宋_GB2312"/>
          <w:sz w:val="28"/>
          <w:szCs w:val="28"/>
        </w:rPr>
        <w:t>2024年度本年收入合计</w:t>
      </w:r>
      <w:r>
        <w:rPr>
          <w:rFonts w:hint="eastAsia" w:ascii="仿宋_GB2312" w:eastAsia="仿宋_GB2312"/>
          <w:sz w:val="28"/>
          <w:szCs w:val="28"/>
          <w:lang w:val="en-US" w:eastAsia="zh-CN"/>
        </w:rPr>
        <w:t>1243.07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1243.07</w:t>
      </w:r>
      <w:r>
        <w:rPr>
          <w:rFonts w:hint="eastAsia" w:ascii="仿宋_GB2312" w:eastAsia="仿宋_GB2312"/>
          <w:sz w:val="28"/>
          <w:szCs w:val="28"/>
        </w:rPr>
        <w:t>万元，增长</w:t>
      </w:r>
      <w:r>
        <w:rPr>
          <w:rFonts w:hint="eastAsia" w:ascii="仿宋_GB2312" w:eastAsia="仿宋_GB2312"/>
          <w:sz w:val="28"/>
          <w:szCs w:val="28"/>
          <w:lang w:val="en-US" w:eastAsia="zh-CN"/>
        </w:rPr>
        <w:t>100</w:t>
      </w:r>
      <w:r>
        <w:rPr>
          <w:rFonts w:hint="eastAsia" w:ascii="仿宋_GB2312" w:eastAsia="仿宋_GB2312"/>
          <w:sz w:val="28"/>
          <w:szCs w:val="28"/>
        </w:rPr>
        <w:t>%。</w:t>
      </w:r>
    </w:p>
    <w:p>
      <w:pPr>
        <w:tabs>
          <w:tab w:val="center" w:pos="6979"/>
        </w:tabs>
        <w:spacing w:line="580" w:lineRule="exact"/>
        <w:rPr>
          <w:rFonts w:hint="eastAsia" w:ascii="仿宋_GB2312" w:eastAsia="仿宋_GB2312"/>
          <w:sz w:val="28"/>
          <w:szCs w:val="28"/>
        </w:rPr>
      </w:pPr>
      <w:r>
        <w:rPr>
          <w:rFonts w:hint="eastAsia" w:ascii="仿宋_GB2312" w:eastAsia="仿宋_GB2312"/>
          <w:sz w:val="28"/>
          <w:szCs w:val="28"/>
        </w:rPr>
        <w:t>其中：</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1.财政拨款收入</w:t>
      </w:r>
      <w:r>
        <w:rPr>
          <w:rFonts w:hint="eastAsia" w:ascii="仿宋_GB2312" w:eastAsia="仿宋_GB2312"/>
          <w:sz w:val="28"/>
          <w:szCs w:val="28"/>
          <w:lang w:val="en-US" w:eastAsia="zh-CN"/>
        </w:rPr>
        <w:t>1243.07</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rPr>
        <w:t>%。其中：一般公共预算财政拨款收入</w:t>
      </w:r>
      <w:r>
        <w:rPr>
          <w:rFonts w:hint="eastAsia" w:ascii="仿宋_GB2312" w:eastAsia="仿宋_GB2312"/>
          <w:sz w:val="28"/>
          <w:szCs w:val="28"/>
          <w:lang w:val="en-US" w:eastAsia="zh-CN"/>
        </w:rPr>
        <w:t>1243.07</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2.上级补助收入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3.事业收入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4.经营收入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5.附属单位上缴收入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6.其他收入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4445" t="4445" r="10160" b="16510"/>
            <wp:docPr id="8" name="图表 8"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2024年度本年支出合计</w:t>
      </w:r>
      <w:r>
        <w:rPr>
          <w:rFonts w:hint="eastAsia" w:ascii="仿宋_GB2312" w:eastAsia="仿宋_GB2312"/>
          <w:sz w:val="28"/>
          <w:szCs w:val="28"/>
          <w:lang w:val="en-US" w:eastAsia="zh-CN"/>
        </w:rPr>
        <w:t>1243.07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1243.07</w:t>
      </w:r>
      <w:r>
        <w:rPr>
          <w:rFonts w:hint="eastAsia" w:ascii="仿宋_GB2312" w:eastAsia="仿宋_GB2312"/>
          <w:sz w:val="28"/>
          <w:szCs w:val="28"/>
        </w:rPr>
        <w:t>万元，增长</w:t>
      </w:r>
      <w:r>
        <w:rPr>
          <w:rFonts w:hint="eastAsia" w:ascii="仿宋_GB2312" w:eastAsia="仿宋_GB2312"/>
          <w:sz w:val="28"/>
          <w:szCs w:val="28"/>
          <w:lang w:val="en-US" w:eastAsia="zh-CN"/>
        </w:rPr>
        <w:t>100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其中：</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1.基本支出</w:t>
      </w:r>
      <w:r>
        <w:rPr>
          <w:rFonts w:hint="eastAsia" w:ascii="仿宋_GB2312" w:eastAsia="仿宋_GB2312"/>
          <w:sz w:val="28"/>
          <w:szCs w:val="28"/>
          <w:lang w:val="en-US" w:eastAsia="zh-CN"/>
        </w:rPr>
        <w:t>207.15</w:t>
      </w:r>
      <w:r>
        <w:rPr>
          <w:rFonts w:hint="eastAsia" w:ascii="仿宋_GB2312" w:eastAsia="仿宋_GB2312"/>
          <w:sz w:val="28"/>
          <w:szCs w:val="28"/>
        </w:rPr>
        <w:t>万元，占支出合计的</w:t>
      </w:r>
      <w:r>
        <w:rPr>
          <w:rFonts w:hint="eastAsia" w:ascii="仿宋_GB2312" w:eastAsia="仿宋_GB2312"/>
          <w:sz w:val="28"/>
          <w:szCs w:val="28"/>
          <w:lang w:val="en-US" w:eastAsia="zh-CN"/>
        </w:rPr>
        <w:t>16.66</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2.项目支出</w:t>
      </w:r>
      <w:r>
        <w:rPr>
          <w:rFonts w:hint="eastAsia" w:ascii="仿宋_GB2312" w:eastAsia="仿宋_GB2312"/>
          <w:sz w:val="28"/>
          <w:szCs w:val="28"/>
          <w:lang w:val="en-US" w:eastAsia="zh-CN"/>
        </w:rPr>
        <w:t>1035.92</w:t>
      </w:r>
      <w:r>
        <w:rPr>
          <w:rFonts w:hint="eastAsia" w:ascii="仿宋_GB2312" w:eastAsia="仿宋_GB2312"/>
          <w:sz w:val="28"/>
          <w:szCs w:val="28"/>
        </w:rPr>
        <w:t>万元，占支出合计的</w:t>
      </w:r>
      <w:r>
        <w:rPr>
          <w:rFonts w:hint="eastAsia" w:ascii="仿宋_GB2312" w:eastAsia="仿宋_GB2312"/>
          <w:sz w:val="28"/>
          <w:szCs w:val="28"/>
          <w:lang w:val="en-US" w:eastAsia="zh-CN"/>
        </w:rPr>
        <w:t>83.34</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3.上缴上级支出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4.经营支出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5.对附属单位补助支出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w:t>
      </w:r>
    </w:p>
    <w:p>
      <w:pPr>
        <w:pStyle w:val="2"/>
        <w:ind w:firstLine="642"/>
        <w:jc w:val="center"/>
        <w:rPr>
          <w:rFonts w:hint="default" w:ascii="仿宋_GB2312" w:eastAsia="仿宋_GB2312"/>
          <w:color w:val="000000"/>
          <w:sz w:val="32"/>
          <w:lang w:val="en-US" w:eastAsia="zh-CN"/>
        </w:rPr>
      </w:pPr>
      <w:r>
        <w:rPr>
          <w:rFonts w:hint="eastAsia" w:ascii="仿宋_GB2312" w:eastAsia="仿宋_GB2312" w:cs="Droid Sans"/>
          <w:color w:val="000000"/>
          <w:sz w:val="32"/>
          <w:szCs w:val="32"/>
          <w:lang w:eastAsia="zh-CN"/>
        </w:rPr>
        <w:pict>
          <v:shape id="Object 5" o:spid="_x0000_s1026" o:spt="75" type="#_x0000_t75" style="position:absolute;left:0pt;margin-left:155.45pt;margin-top:90.25pt;height:237pt;width:415pt;mso-wrap-distance-bottom:0pt;mso-wrap-distance-top:0pt;z-index:251659264;mso-width-relative:page;mso-height-relative:page;" o:ole="t" filled="f" stroked="f" coordsize="21600,21600" o:gfxdata="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">
            <v:path/>
            <v:fill on="f" focussize="0,0"/>
            <v:stroke on="f"/>
            <v:imagedata r:id="rId9" o:title=""/>
            <o:lock v:ext="edit" aspectratio="t"/>
            <w10:wrap type="topAndBottom"/>
          </v:shape>
          <o:OLEObject Type="Embed" ProgID="Excel.Sheet.8" ShapeID="Object 5" DrawAspect="Content" ObjectID="_1468075725" r:id="rId8">
            <o:LockedField>false</o:LockedField>
          </o:OLEObject>
        </w:pict>
      </w:r>
      <w:r>
        <w:rPr>
          <w:rFonts w:hint="eastAsia" w:ascii="仿宋_GB2312" w:eastAsia="仿宋_GB2312"/>
          <w:color w:val="000000"/>
          <w:sz w:val="32"/>
        </w:rPr>
        <w:t>图2：</w:t>
      </w:r>
      <w:r>
        <w:rPr>
          <w:rFonts w:hint="eastAsia" w:ascii="仿宋_GB2312" w:eastAsia="仿宋_GB2312"/>
          <w:color w:val="000000"/>
          <w:sz w:val="32"/>
          <w:lang w:val="en-US" w:eastAsia="zh-CN"/>
        </w:rPr>
        <w:t>支出决算</w:t>
      </w:r>
    </w:p>
    <w:p>
      <w:pPr>
        <w:rPr>
          <w:rFonts w:hint="eastAsia"/>
        </w:rPr>
      </w:pPr>
    </w:p>
    <w:p>
      <w:pPr>
        <w:jc w:val="center"/>
        <w:rPr>
          <w:rFonts w:hint="eastAsia" w:ascii="黑体" w:eastAsia="黑体"/>
          <w:b/>
          <w:sz w:val="28"/>
          <w:szCs w:val="28"/>
          <w:lang w:eastAsia="zh-CN"/>
        </w:rPr>
      </w:pPr>
    </w:p>
    <w:p>
      <w:pPr>
        <w:tabs>
          <w:tab w:val="center" w:pos="6979"/>
        </w:tabs>
        <w:spacing w:line="580" w:lineRule="exact"/>
        <w:ind w:firstLine="570"/>
        <w:rPr>
          <w:rFonts w:hint="eastAsia" w:ascii="仿宋_GB2312" w:eastAsia="仿宋_GB2312"/>
          <w:sz w:val="28"/>
          <w:szCs w:val="28"/>
        </w:rPr>
      </w:pPr>
    </w:p>
    <w:p>
      <w:pPr>
        <w:tabs>
          <w:tab w:val="center" w:pos="6979"/>
        </w:tabs>
        <w:spacing w:line="580" w:lineRule="exact"/>
        <w:ind w:firstLine="548" w:firstLineChars="196"/>
        <w:rPr>
          <w:rFonts w:hint="eastAsia" w:ascii="黑体" w:eastAsia="黑体"/>
          <w:sz w:val="28"/>
          <w:szCs w:val="28"/>
        </w:rPr>
      </w:pPr>
      <w:r>
        <w:rPr>
          <w:rFonts w:hint="eastAsia" w:ascii="黑体" w:eastAsia="黑体"/>
          <w:sz w:val="28"/>
          <w:szCs w:val="28"/>
          <w:lang w:val="en-US" w:eastAsia="zh-CN"/>
        </w:rPr>
        <w:t>三</w:t>
      </w:r>
      <w:r>
        <w:rPr>
          <w:rFonts w:ascii="黑体" w:eastAsia="黑体"/>
          <w:sz w:val="28"/>
          <w:szCs w:val="28"/>
        </w:rPr>
        <w:t>、财政拨款</w:t>
      </w:r>
      <w:r>
        <w:rPr>
          <w:rFonts w:hint="eastAsia" w:ascii="黑体" w:eastAsia="黑体"/>
          <w:sz w:val="28"/>
          <w:szCs w:val="28"/>
        </w:rPr>
        <w:t>收入支出决算</w:t>
      </w:r>
      <w:r>
        <w:rPr>
          <w:rFonts w:ascii="黑体" w:eastAsia="黑体"/>
          <w:sz w:val="28"/>
          <w:szCs w:val="28"/>
        </w:rPr>
        <w:t>总体情况说明</w:t>
      </w:r>
    </w:p>
    <w:p>
      <w:pPr>
        <w:tabs>
          <w:tab w:val="center" w:pos="6979"/>
        </w:tabs>
        <w:spacing w:line="580" w:lineRule="exact"/>
        <w:ind w:firstLine="570"/>
        <w:rPr>
          <w:rFonts w:hint="default" w:ascii="仿宋_GB2312" w:eastAsia="仿宋_GB2312"/>
          <w:sz w:val="28"/>
          <w:szCs w:val="28"/>
          <w:lang w:val="en-US"/>
        </w:rPr>
      </w:pPr>
      <w:r>
        <w:rPr>
          <w:rFonts w:hint="eastAsia" w:ascii="仿宋_GB2312" w:eastAsia="仿宋_GB2312"/>
          <w:sz w:val="28"/>
          <w:szCs w:val="28"/>
        </w:rPr>
        <w:t>2024年度财政拨款收</w:t>
      </w:r>
      <w:r>
        <w:rPr>
          <w:rFonts w:hint="eastAsia" w:ascii="仿宋_GB2312" w:eastAsia="仿宋_GB2312"/>
          <w:sz w:val="28"/>
          <w:szCs w:val="28"/>
          <w:lang w:eastAsia="zh-CN"/>
        </w:rPr>
        <w:t>、</w:t>
      </w:r>
      <w:r>
        <w:rPr>
          <w:rFonts w:hint="eastAsia" w:ascii="仿宋_GB2312" w:eastAsia="仿宋_GB2312"/>
          <w:sz w:val="28"/>
          <w:szCs w:val="28"/>
          <w:lang w:val="en-US" w:eastAsia="zh-CN"/>
        </w:rPr>
        <w:t>支</w:t>
      </w:r>
      <w:r>
        <w:rPr>
          <w:rFonts w:hint="eastAsia" w:ascii="仿宋_GB2312" w:eastAsia="仿宋_GB2312"/>
          <w:sz w:val="28"/>
          <w:szCs w:val="28"/>
        </w:rPr>
        <w:t>总计</w:t>
      </w:r>
      <w:r>
        <w:rPr>
          <w:rFonts w:hint="eastAsia" w:ascii="仿宋_GB2312" w:eastAsia="仿宋_GB2312"/>
          <w:sz w:val="28"/>
          <w:szCs w:val="28"/>
          <w:lang w:val="en-US" w:eastAsia="zh-CN"/>
        </w:rPr>
        <w:t>1243.07</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1243.07</w:t>
      </w:r>
      <w:r>
        <w:rPr>
          <w:rFonts w:hint="eastAsia" w:ascii="仿宋_GB2312" w:eastAsia="仿宋_GB2312"/>
          <w:sz w:val="28"/>
          <w:szCs w:val="28"/>
        </w:rPr>
        <w:t>万元，增长</w:t>
      </w:r>
      <w:r>
        <w:rPr>
          <w:rFonts w:hint="eastAsia" w:ascii="仿宋_GB2312" w:eastAsia="仿宋_GB2312"/>
          <w:sz w:val="28"/>
          <w:szCs w:val="28"/>
          <w:lang w:val="en-US" w:eastAsia="zh-CN"/>
        </w:rPr>
        <w:t>100</w:t>
      </w:r>
      <w:r>
        <w:rPr>
          <w:rFonts w:hint="eastAsia" w:ascii="仿宋_GB2312" w:eastAsia="仿宋_GB2312"/>
          <w:sz w:val="28"/>
          <w:szCs w:val="28"/>
        </w:rPr>
        <w:t>%。</w:t>
      </w:r>
      <w:r>
        <w:rPr>
          <w:rFonts w:hint="eastAsia" w:ascii="仿宋_GB2312" w:eastAsia="仿宋_GB2312"/>
          <w:b w:val="0"/>
          <w:bCs w:val="0"/>
          <w:sz w:val="28"/>
          <w:szCs w:val="28"/>
          <w:highlight w:val="none"/>
          <w:lang w:val="en-US" w:eastAsia="zh-CN"/>
        </w:rPr>
        <w:t>主要原因：我校为2024年4月新建校，故无年初数，均为当年后期追加。</w:t>
      </w:r>
    </w:p>
    <w:p>
      <w:pPr>
        <w:tabs>
          <w:tab w:val="center" w:pos="6979"/>
        </w:tabs>
        <w:spacing w:line="580" w:lineRule="exact"/>
        <w:ind w:firstLine="548" w:firstLineChars="196"/>
        <w:rPr>
          <w:rFonts w:hint="eastAsia" w:ascii="黑体" w:eastAsia="黑体"/>
          <w:sz w:val="28"/>
          <w:szCs w:val="28"/>
        </w:rPr>
      </w:pPr>
      <w:r>
        <w:rPr>
          <w:rFonts w:hint="eastAsia" w:ascii="黑体" w:eastAsia="黑体"/>
          <w:sz w:val="28"/>
          <w:szCs w:val="28"/>
          <w:lang w:val="en-US" w:eastAsia="zh-CN"/>
        </w:rPr>
        <w:t>四</w:t>
      </w:r>
      <w:r>
        <w:rPr>
          <w:rFonts w:hint="eastAsia" w:ascii="黑体" w:eastAsia="黑体"/>
          <w:sz w:val="28"/>
          <w:szCs w:val="28"/>
        </w:rPr>
        <w:t>、一般公共预算财政拨款支出决算情况说明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2024年度一般公共预算财政拨款支出</w:t>
      </w:r>
      <w:r>
        <w:rPr>
          <w:rFonts w:hint="eastAsia" w:ascii="仿宋_GB2312" w:eastAsia="仿宋_GB2312"/>
          <w:sz w:val="28"/>
          <w:szCs w:val="28"/>
          <w:lang w:val="en-US" w:eastAsia="zh-CN"/>
        </w:rPr>
        <w:t>1243.07</w:t>
      </w:r>
      <w:r>
        <w:rPr>
          <w:rFonts w:hint="eastAsia" w:ascii="仿宋_GB2312" w:eastAsia="仿宋_GB2312"/>
          <w:sz w:val="28"/>
          <w:szCs w:val="28"/>
        </w:rPr>
        <w:t>万元，主要用于以下方面（按大类）：一般公共服务支出</w:t>
      </w:r>
      <w:r>
        <w:rPr>
          <w:rFonts w:hint="eastAsia" w:ascii="仿宋_GB2312" w:eastAsia="仿宋_GB2312"/>
          <w:sz w:val="28"/>
          <w:szCs w:val="28"/>
          <w:lang w:val="en-US" w:eastAsia="zh-CN"/>
        </w:rPr>
        <w:t>1243.07</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pStyle w:val="2"/>
        <w:ind w:firstLine="840" w:firstLineChars="300"/>
        <w:rPr>
          <w:rFonts w:hint="eastAsia" w:ascii="仿宋_GB2312" w:eastAsia="仿宋_GB2312"/>
          <w:b w:val="0"/>
          <w:bCs w:val="0"/>
          <w:sz w:val="28"/>
          <w:szCs w:val="28"/>
          <w:highlight w:val="none"/>
          <w:lang w:val="en-US" w:eastAsia="zh-CN"/>
        </w:rPr>
      </w:pPr>
      <w:r>
        <w:rPr>
          <w:rFonts w:hint="eastAsia" w:ascii="仿宋_GB2312" w:eastAsia="仿宋_GB2312"/>
          <w:b w:val="0"/>
          <w:bCs w:val="0"/>
          <w:sz w:val="28"/>
          <w:szCs w:val="28"/>
          <w:highlight w:val="none"/>
          <w:lang w:val="en-US" w:eastAsia="zh-CN"/>
        </w:rPr>
        <w:t>1、</w:t>
      </w:r>
      <w:r>
        <w:rPr>
          <w:rFonts w:hint="eastAsia" w:ascii="仿宋_GB2312" w:eastAsia="仿宋_GB2312"/>
          <w:b w:val="0"/>
          <w:bCs w:val="0"/>
          <w:sz w:val="28"/>
          <w:szCs w:val="28"/>
          <w:highlight w:val="none"/>
        </w:rPr>
        <w:t>“</w:t>
      </w:r>
      <w:r>
        <w:rPr>
          <w:rFonts w:hint="eastAsia" w:ascii="仿宋_GB2312" w:eastAsia="仿宋_GB2312"/>
          <w:b w:val="0"/>
          <w:bCs w:val="0"/>
          <w:sz w:val="28"/>
          <w:szCs w:val="28"/>
          <w:highlight w:val="none"/>
          <w:lang w:val="en-US" w:eastAsia="zh-CN"/>
        </w:rPr>
        <w:t>教育</w:t>
      </w:r>
      <w:r>
        <w:rPr>
          <w:rFonts w:hint="eastAsia" w:ascii="仿宋_GB2312" w:eastAsia="仿宋_GB2312"/>
          <w:b w:val="0"/>
          <w:bCs w:val="0"/>
          <w:sz w:val="28"/>
          <w:szCs w:val="28"/>
          <w:highlight w:val="none"/>
        </w:rPr>
        <w:t>支出</w:t>
      </w:r>
      <w:r>
        <w:rPr>
          <w:rFonts w:hint="eastAsia" w:ascii="仿宋_GB2312" w:eastAsia="仿宋_GB2312"/>
          <w:b w:val="0"/>
          <w:bCs w:val="0"/>
          <w:sz w:val="28"/>
          <w:szCs w:val="28"/>
          <w:highlight w:val="none"/>
          <w:lang w:val="en-US" w:eastAsia="zh-CN"/>
        </w:rPr>
        <w:t>-普通教育-小学教育</w:t>
      </w:r>
      <w:r>
        <w:rPr>
          <w:rFonts w:hint="default" w:ascii="仿宋_GB2312" w:eastAsia="仿宋_GB2312"/>
          <w:b w:val="0"/>
          <w:bCs w:val="0"/>
          <w:sz w:val="28"/>
          <w:szCs w:val="28"/>
          <w:highlight w:val="none"/>
          <w:lang w:val="en-US" w:eastAsia="zh-CN"/>
        </w:rPr>
        <w:t>”</w:t>
      </w:r>
      <w:r>
        <w:rPr>
          <w:rFonts w:hint="eastAsia" w:ascii="仿宋_GB2312" w:eastAsia="仿宋_GB2312"/>
          <w:b w:val="0"/>
          <w:bCs w:val="0"/>
          <w:sz w:val="28"/>
          <w:szCs w:val="28"/>
          <w:highlight w:val="none"/>
        </w:rPr>
        <w:t>2024年度</w:t>
      </w:r>
      <w:r>
        <w:rPr>
          <w:rFonts w:hint="eastAsia" w:ascii="仿宋_GB2312" w:eastAsia="仿宋_GB2312"/>
          <w:b w:val="0"/>
          <w:bCs w:val="0"/>
          <w:sz w:val="28"/>
          <w:szCs w:val="28"/>
          <w:highlight w:val="none"/>
          <w:lang w:val="en-US" w:eastAsia="zh-CN"/>
        </w:rPr>
        <w:t>年初预算0万元，2024年度</w:t>
      </w:r>
      <w:r>
        <w:rPr>
          <w:rFonts w:hint="eastAsia" w:ascii="仿宋_GB2312" w:eastAsia="仿宋_GB2312"/>
          <w:b w:val="0"/>
          <w:bCs w:val="0"/>
          <w:sz w:val="28"/>
          <w:szCs w:val="28"/>
          <w:highlight w:val="none"/>
        </w:rPr>
        <w:t>决算</w:t>
      </w:r>
      <w:r>
        <w:rPr>
          <w:rFonts w:hint="eastAsia" w:ascii="仿宋_GB2312" w:eastAsia="仿宋_GB2312"/>
          <w:b w:val="0"/>
          <w:bCs w:val="0"/>
          <w:sz w:val="28"/>
          <w:szCs w:val="28"/>
          <w:highlight w:val="none"/>
          <w:lang w:val="en-US" w:eastAsia="zh-CN"/>
        </w:rPr>
        <w:t>1205.70</w:t>
      </w:r>
      <w:r>
        <w:rPr>
          <w:rFonts w:hint="eastAsia" w:ascii="仿宋_GB2312" w:eastAsia="仿宋_GB2312"/>
          <w:b w:val="0"/>
          <w:bCs w:val="0"/>
          <w:sz w:val="28"/>
          <w:szCs w:val="28"/>
          <w:highlight w:val="none"/>
        </w:rPr>
        <w:t>万元</w:t>
      </w:r>
      <w:r>
        <w:rPr>
          <w:rFonts w:hint="eastAsia" w:ascii="仿宋_GB2312" w:eastAsia="仿宋_GB2312"/>
          <w:b w:val="0"/>
          <w:bCs w:val="0"/>
          <w:sz w:val="28"/>
          <w:szCs w:val="28"/>
          <w:highlight w:val="none"/>
          <w:lang w:eastAsia="zh-CN"/>
        </w:rPr>
        <w:t>。</w:t>
      </w:r>
      <w:r>
        <w:rPr>
          <w:rFonts w:hint="eastAsia" w:ascii="仿宋_GB2312" w:eastAsia="仿宋_GB2312"/>
          <w:b w:val="0"/>
          <w:bCs w:val="0"/>
          <w:sz w:val="28"/>
          <w:szCs w:val="28"/>
          <w:highlight w:val="none"/>
          <w:lang w:val="en-US" w:eastAsia="zh-CN"/>
        </w:rPr>
        <w:t>主要原因：我校为2024年4月新建校，故无年初数。</w:t>
      </w:r>
    </w:p>
    <w:p>
      <w:pPr>
        <w:pStyle w:val="2"/>
        <w:rPr>
          <w:rFonts w:hint="eastAsia" w:ascii="仿宋" w:hAnsi="仿宋" w:eastAsia="仿宋" w:cs="仿宋"/>
          <w:b w:val="0"/>
          <w:bCs w:val="0"/>
          <w:sz w:val="28"/>
          <w:szCs w:val="28"/>
          <w:lang w:val="en-US" w:eastAsia="zh-CN"/>
        </w:rPr>
      </w:pPr>
      <w:r>
        <w:rPr>
          <w:rFonts w:hint="eastAsia" w:ascii="仿宋_GB2312" w:eastAsia="仿宋_GB2312"/>
          <w:b w:val="0"/>
          <w:bCs w:val="0"/>
          <w:sz w:val="28"/>
          <w:szCs w:val="28"/>
          <w:highlight w:val="none"/>
          <w:lang w:val="en-US" w:eastAsia="zh-CN"/>
        </w:rPr>
        <w:t xml:space="preserve">      2、“社会保障和就业支出”2024年初预算0万元，2024年决算22.42万元，主要原因：我校为2024年4月新建校，故无年初数。其中：</w:t>
      </w:r>
      <w:r>
        <w:rPr>
          <w:rFonts w:hint="eastAsia" w:ascii="仿宋" w:hAnsi="仿宋" w:eastAsia="仿宋" w:cs="仿宋"/>
          <w:b w:val="0"/>
          <w:bCs w:val="0"/>
          <w:sz w:val="28"/>
          <w:szCs w:val="28"/>
          <w:highlight w:val="none"/>
          <w:lang w:val="en-US" w:eastAsia="zh-CN"/>
        </w:rPr>
        <w:t>“机关事业单位基本养老保险缴费支出”2024年初预算0万元，2024年决算14.94万元。</w:t>
      </w:r>
      <w:r>
        <w:rPr>
          <w:rFonts w:hint="eastAsia" w:ascii="仿宋_GB2312" w:eastAsia="仿宋_GB2312"/>
          <w:b w:val="0"/>
          <w:bCs w:val="0"/>
          <w:sz w:val="28"/>
          <w:szCs w:val="28"/>
          <w:highlight w:val="none"/>
          <w:lang w:val="en-US" w:eastAsia="zh-CN"/>
        </w:rPr>
        <w:t>主要原因：我校为2024年4月新建校，故无年初数。</w:t>
      </w:r>
      <w:r>
        <w:rPr>
          <w:rFonts w:hint="eastAsia" w:ascii="仿宋" w:hAnsi="仿宋" w:eastAsia="仿宋" w:cs="仿宋"/>
          <w:sz w:val="28"/>
          <w:szCs w:val="28"/>
          <w:lang w:val="en-US" w:eastAsia="zh-CN"/>
        </w:rPr>
        <w:t>“</w:t>
      </w:r>
      <w:r>
        <w:rPr>
          <w:rFonts w:hint="eastAsia" w:ascii="仿宋" w:hAnsi="仿宋" w:eastAsia="仿宋" w:cs="仿宋"/>
          <w:b w:val="0"/>
          <w:bCs w:val="0"/>
          <w:sz w:val="28"/>
          <w:szCs w:val="28"/>
          <w:lang w:val="en-US" w:eastAsia="zh-CN"/>
        </w:rPr>
        <w:t>机关事业单位职业年金缴费支出”2024年初预算0万元，2024年决算7.47万元。</w:t>
      </w:r>
      <w:r>
        <w:rPr>
          <w:rFonts w:hint="eastAsia" w:ascii="仿宋_GB2312" w:eastAsia="仿宋_GB2312"/>
          <w:b w:val="0"/>
          <w:bCs w:val="0"/>
          <w:sz w:val="28"/>
          <w:szCs w:val="28"/>
          <w:highlight w:val="none"/>
          <w:lang w:val="en-US" w:eastAsia="zh-CN"/>
        </w:rPr>
        <w:t>主要原因：我校为2024年4月新建校，故无年初数。</w:t>
      </w:r>
    </w:p>
    <w:p>
      <w:pPr>
        <w:pStyle w:val="2"/>
        <w:numPr>
          <w:ilvl w:val="0"/>
          <w:numId w:val="0"/>
        </w:numPr>
        <w:ind w:firstLine="840" w:firstLineChars="300"/>
        <w:rPr>
          <w:rFonts w:hint="default" w:ascii="仿宋" w:hAnsi="仿宋" w:eastAsia="仿宋" w:cs="仿宋"/>
          <w:sz w:val="28"/>
          <w:szCs w:val="28"/>
          <w:lang w:val="en-US" w:eastAsia="zh-CN"/>
        </w:rPr>
      </w:pPr>
      <w:r>
        <w:rPr>
          <w:rFonts w:hint="eastAsia" w:ascii="仿宋" w:hAnsi="仿宋" w:eastAsia="仿宋" w:cs="仿宋"/>
          <w:b w:val="0"/>
          <w:bCs w:val="0"/>
          <w:sz w:val="28"/>
          <w:szCs w:val="28"/>
          <w:highlight w:val="none"/>
          <w:lang w:val="en-US" w:eastAsia="zh-CN"/>
        </w:rPr>
        <w:t>3、“卫生健康支出-行政事业单位医疗”2024年初预算0万元，2024年决算14.95万元，</w:t>
      </w:r>
      <w:r>
        <w:rPr>
          <w:rFonts w:hint="eastAsia" w:ascii="仿宋_GB2312" w:eastAsia="仿宋_GB2312"/>
          <w:b w:val="0"/>
          <w:bCs w:val="0"/>
          <w:sz w:val="28"/>
          <w:szCs w:val="28"/>
          <w:highlight w:val="none"/>
          <w:lang w:val="en-US" w:eastAsia="zh-CN"/>
        </w:rPr>
        <w:t>主要原因：我校为2024年4月新建校，故无年初数。其中：</w:t>
      </w:r>
      <w:r>
        <w:rPr>
          <w:rFonts w:hint="eastAsia" w:ascii="仿宋" w:hAnsi="仿宋" w:eastAsia="仿宋" w:cs="仿宋"/>
          <w:b w:val="0"/>
          <w:bCs w:val="0"/>
          <w:sz w:val="28"/>
          <w:szCs w:val="28"/>
          <w:highlight w:val="none"/>
          <w:lang w:val="en-US" w:eastAsia="zh-CN"/>
        </w:rPr>
        <w:t>“事业单位医疗”2024年初预算0万元，2024年决算11.50万元。</w:t>
      </w:r>
      <w:r>
        <w:rPr>
          <w:rFonts w:hint="eastAsia" w:ascii="仿宋_GB2312" w:eastAsia="仿宋_GB2312"/>
          <w:b w:val="0"/>
          <w:bCs w:val="0"/>
          <w:sz w:val="28"/>
          <w:szCs w:val="28"/>
          <w:highlight w:val="none"/>
          <w:lang w:val="en-US" w:eastAsia="zh-CN"/>
        </w:rPr>
        <w:t>主要原因：我校为2024年4月新建校，故无年初数。</w:t>
      </w:r>
      <w:r>
        <w:rPr>
          <w:rFonts w:hint="eastAsia" w:ascii="仿宋" w:hAnsi="仿宋" w:eastAsia="仿宋" w:cs="仿宋"/>
          <w:b w:val="0"/>
          <w:bCs w:val="0"/>
          <w:sz w:val="28"/>
          <w:szCs w:val="28"/>
          <w:highlight w:val="none"/>
          <w:lang w:val="en-US" w:eastAsia="zh-CN"/>
        </w:rPr>
        <w:t>“公务员医疗补助”2024年出预算0万元，2024年决算3.45万元。</w:t>
      </w:r>
      <w:r>
        <w:rPr>
          <w:rFonts w:hint="eastAsia" w:ascii="仿宋_GB2312" w:eastAsia="仿宋_GB2312"/>
          <w:b w:val="0"/>
          <w:bCs w:val="0"/>
          <w:sz w:val="28"/>
          <w:szCs w:val="28"/>
          <w:highlight w:val="none"/>
          <w:lang w:val="en-US" w:eastAsia="zh-CN"/>
        </w:rPr>
        <w:t>主要原因：我校为2024年4月新建校，故无年初数。</w:t>
      </w:r>
    </w:p>
    <w:p>
      <w:pPr>
        <w:spacing w:line="580" w:lineRule="exact"/>
        <w:ind w:firstLine="560" w:firstLineChars="200"/>
        <w:rPr>
          <w:rFonts w:hint="eastAsia" w:ascii="黑体" w:eastAsia="黑体"/>
          <w:sz w:val="28"/>
          <w:szCs w:val="28"/>
        </w:rPr>
      </w:pPr>
      <w:r>
        <w:rPr>
          <w:rFonts w:hint="eastAsia" w:ascii="黑体" w:eastAsia="黑体"/>
          <w:sz w:val="28"/>
          <w:szCs w:val="28"/>
          <w:lang w:val="en-US" w:eastAsia="zh-CN"/>
        </w:rPr>
        <w:t>五</w:t>
      </w:r>
      <w:r>
        <w:rPr>
          <w:rFonts w:hint="eastAsia" w:ascii="黑体" w:eastAsia="黑体"/>
          <w:sz w:val="28"/>
          <w:szCs w:val="28"/>
        </w:rPr>
        <w:t>、政府性基金预算财政拨款支出决算情况说明</w:t>
      </w:r>
    </w:p>
    <w:p>
      <w:pPr>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一</w:t>
      </w:r>
      <w:r>
        <w:rPr>
          <w:rFonts w:hint="eastAsia" w:ascii="仿宋_GB2312" w:eastAsia="仿宋_GB2312"/>
          <w:sz w:val="28"/>
          <w:szCs w:val="28"/>
          <w:lang w:eastAsia="zh-CN"/>
        </w:rPr>
        <w:t>）</w:t>
      </w:r>
      <w:r>
        <w:rPr>
          <w:rFonts w:hint="eastAsia" w:ascii="仿宋_GB2312" w:eastAsia="仿宋_GB2312"/>
          <w:sz w:val="28"/>
          <w:szCs w:val="28"/>
          <w:lang w:val="en-US" w:eastAsia="zh-CN"/>
        </w:rPr>
        <w:t>政府性基金预算财政拨款支出决算总体情况</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本</w:t>
      </w:r>
      <w:r>
        <w:rPr>
          <w:rFonts w:hint="eastAsia" w:ascii="仿宋_GB2312" w:eastAsia="仿宋_GB2312"/>
          <w:sz w:val="28"/>
          <w:szCs w:val="28"/>
          <w:lang w:val="en-US" w:eastAsia="zh-CN"/>
        </w:rPr>
        <w:t>单位</w:t>
      </w:r>
      <w:r>
        <w:rPr>
          <w:rFonts w:hint="eastAsia" w:ascii="仿宋_GB2312" w:eastAsia="仿宋_GB2312"/>
          <w:sz w:val="28"/>
          <w:szCs w:val="28"/>
        </w:rPr>
        <w:t>2024年度无政府性基金预算财政拨款安排的支出</w:t>
      </w:r>
    </w:p>
    <w:p>
      <w:pPr>
        <w:numPr>
          <w:ilvl w:val="0"/>
          <w:numId w:val="1"/>
        </w:num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政府性基金预算财政拨款支出决算具体情况</w:t>
      </w:r>
    </w:p>
    <w:p>
      <w:pPr>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rPr>
        <w:t>本</w:t>
      </w:r>
      <w:r>
        <w:rPr>
          <w:rFonts w:hint="eastAsia" w:ascii="仿宋_GB2312" w:eastAsia="仿宋_GB2312"/>
          <w:sz w:val="28"/>
          <w:szCs w:val="28"/>
          <w:lang w:val="en-US" w:eastAsia="zh-CN"/>
        </w:rPr>
        <w:t>单位</w:t>
      </w:r>
      <w:r>
        <w:rPr>
          <w:rFonts w:hint="eastAsia" w:ascii="仿宋_GB2312" w:eastAsia="仿宋_GB2312"/>
          <w:sz w:val="28"/>
          <w:szCs w:val="28"/>
        </w:rPr>
        <w:t>2024年度无政府性基金预算财政拨款安排的支出</w:t>
      </w:r>
    </w:p>
    <w:p>
      <w:pPr>
        <w:numPr>
          <w:ilvl w:val="0"/>
          <w:numId w:val="0"/>
        </w:numPr>
        <w:ind w:firstLine="560" w:firstLineChars="200"/>
        <w:rPr>
          <w:rFonts w:hint="eastAsia" w:ascii="黑体" w:eastAsia="黑体"/>
          <w:sz w:val="28"/>
          <w:szCs w:val="28"/>
        </w:rPr>
      </w:pPr>
      <w:r>
        <w:rPr>
          <w:rFonts w:hint="eastAsia" w:ascii="黑体" w:eastAsia="黑体"/>
          <w:sz w:val="28"/>
          <w:szCs w:val="28"/>
          <w:lang w:val="en-US" w:eastAsia="zh-CN"/>
        </w:rPr>
        <w:t>六、</w:t>
      </w:r>
      <w:r>
        <w:rPr>
          <w:rFonts w:hint="eastAsia" w:ascii="黑体" w:eastAsia="黑体"/>
          <w:sz w:val="28"/>
          <w:szCs w:val="28"/>
        </w:rPr>
        <w:t>国有资本经营预算财政拨款收支情况说明</w:t>
      </w:r>
    </w:p>
    <w:p>
      <w:pPr>
        <w:numPr>
          <w:ilvl w:val="0"/>
          <w:numId w:val="0"/>
        </w:numPr>
        <w:rPr>
          <w:rFonts w:hint="default" w:ascii="黑体" w:eastAsia="黑体"/>
          <w:sz w:val="28"/>
          <w:szCs w:val="28"/>
          <w:lang w:val="en-US" w:eastAsia="zh-CN"/>
        </w:rPr>
      </w:pPr>
      <w:r>
        <w:rPr>
          <w:rFonts w:hint="eastAsia" w:ascii="黑体" w:eastAsia="黑体"/>
          <w:sz w:val="28"/>
          <w:szCs w:val="28"/>
          <w:lang w:val="en-US" w:eastAsia="zh-CN"/>
        </w:rPr>
        <w:t xml:space="preserve">    </w:t>
      </w:r>
      <w:r>
        <w:rPr>
          <w:rFonts w:hint="eastAsia" w:ascii="仿宋_GB2312" w:eastAsia="仿宋_GB2312"/>
          <w:sz w:val="28"/>
          <w:szCs w:val="28"/>
        </w:rPr>
        <w:t>本单位2024年度无国有资本经营预算财</w:t>
      </w:r>
      <w:r>
        <w:rPr>
          <w:rFonts w:ascii="仿宋_GB2312" w:eastAsia="仿宋_GB2312"/>
          <w:sz w:val="28"/>
          <w:szCs w:val="28"/>
        </w:rPr>
        <w:t>政拨款</w:t>
      </w:r>
      <w:r>
        <w:rPr>
          <w:rFonts w:hint="eastAsia" w:ascii="仿宋_GB2312" w:eastAsia="仿宋_GB2312"/>
          <w:sz w:val="28"/>
          <w:szCs w:val="28"/>
        </w:rPr>
        <w:t>安排的支出</w:t>
      </w:r>
    </w:p>
    <w:p>
      <w:pPr>
        <w:numPr>
          <w:ilvl w:val="0"/>
          <w:numId w:val="2"/>
        </w:numPr>
        <w:ind w:left="0" w:leftChars="0" w:firstLine="537" w:firstLineChars="192"/>
        <w:rPr>
          <w:rFonts w:hint="eastAsia" w:ascii="黑体" w:eastAsia="黑体"/>
          <w:sz w:val="28"/>
          <w:szCs w:val="28"/>
        </w:rPr>
      </w:pPr>
      <w:r>
        <w:rPr>
          <w:rFonts w:hint="eastAsia" w:ascii="黑体" w:eastAsia="黑体"/>
          <w:sz w:val="28"/>
          <w:szCs w:val="28"/>
        </w:rPr>
        <w:t>财政拨款基本支出决算情况说明</w:t>
      </w:r>
    </w:p>
    <w:p>
      <w:pPr>
        <w:numPr>
          <w:ilvl w:val="0"/>
          <w:numId w:val="0"/>
        </w:numPr>
        <w:ind w:leftChars="192" w:firstLine="560" w:firstLineChars="200"/>
        <w:rPr>
          <w:rFonts w:hint="eastAsia" w:ascii="仿宋_GB2312" w:eastAsia="仿宋_GB2312"/>
          <w:sz w:val="28"/>
          <w:szCs w:val="28"/>
        </w:rPr>
      </w:pPr>
      <w:r>
        <w:rPr>
          <w:rFonts w:ascii="仿宋_GB2312" w:eastAsia="仿宋_GB2312"/>
          <w:sz w:val="28"/>
          <w:szCs w:val="28"/>
        </w:rPr>
        <w:t>20</w:t>
      </w:r>
      <w:r>
        <w:rPr>
          <w:rFonts w:hint="eastAsia" w:ascii="仿宋_GB2312" w:eastAsia="仿宋_GB2312"/>
          <w:sz w:val="28"/>
          <w:szCs w:val="28"/>
        </w:rPr>
        <w:t>24年度使用一般公共预算财政拨款安排基本支出</w:t>
      </w:r>
      <w:r>
        <w:rPr>
          <w:rFonts w:hint="eastAsia" w:ascii="仿宋_GB2312" w:eastAsia="仿宋_GB2312"/>
          <w:sz w:val="28"/>
          <w:szCs w:val="28"/>
          <w:lang w:val="en-US" w:eastAsia="zh-CN"/>
        </w:rPr>
        <w:t>207.15</w:t>
      </w:r>
      <w:r>
        <w:rPr>
          <w:rFonts w:hint="eastAsia" w:ascii="仿宋_GB2312" w:eastAsia="仿宋_GB2312"/>
          <w:sz w:val="28"/>
          <w:szCs w:val="28"/>
        </w:rPr>
        <w:t>万元，使用政府性基金财政拨款安排基本支出</w:t>
      </w:r>
      <w:r>
        <w:rPr>
          <w:rFonts w:hint="eastAsia" w:ascii="仿宋_GB2312" w:eastAsia="仿宋_GB2312"/>
          <w:sz w:val="28"/>
          <w:szCs w:val="28"/>
          <w:lang w:val="en-US" w:eastAsia="zh-CN"/>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rPr>
          <w:rFonts w:hint="eastAsia" w:ascii="宋体" w:hAnsi="宋体" w:cs="宋体"/>
          <w:b/>
          <w:bCs/>
          <w:spacing w:val="40"/>
          <w:kern w:val="0"/>
          <w:sz w:val="32"/>
          <w:szCs w:val="32"/>
        </w:rPr>
      </w:pPr>
    </w:p>
    <w:p>
      <w:pPr>
        <w:tabs>
          <w:tab w:val="center" w:pos="6979"/>
        </w:tabs>
        <w:rPr>
          <w:rFonts w:hint="eastAsia" w:ascii="宋体" w:hAnsi="宋体" w:cs="宋体"/>
          <w:b/>
          <w:bCs/>
          <w:spacing w:val="40"/>
          <w:kern w:val="0"/>
          <w:sz w:val="32"/>
          <w:szCs w:val="32"/>
        </w:rPr>
      </w:pPr>
    </w:p>
    <w:p>
      <w:pPr>
        <w:tabs>
          <w:tab w:val="center" w:pos="6979"/>
        </w:tabs>
        <w:rPr>
          <w:rFonts w:hint="eastAsia" w:ascii="宋体" w:hAnsi="宋体" w:cs="宋体"/>
          <w:b/>
          <w:bCs/>
          <w:spacing w:val="40"/>
          <w:kern w:val="0"/>
          <w:sz w:val="32"/>
          <w:szCs w:val="32"/>
        </w:rPr>
      </w:pPr>
    </w:p>
    <w:p>
      <w:pPr>
        <w:tabs>
          <w:tab w:val="center" w:pos="6979"/>
        </w:tabs>
        <w:rPr>
          <w:rFonts w:hint="eastAsia" w:ascii="宋体" w:hAnsi="宋体" w:cs="宋体"/>
          <w:b/>
          <w:bCs/>
          <w:spacing w:val="40"/>
          <w:kern w:val="0"/>
          <w:sz w:val="32"/>
          <w:szCs w:val="32"/>
        </w:rPr>
      </w:pPr>
    </w:p>
    <w:p>
      <w:pPr>
        <w:tabs>
          <w:tab w:val="center" w:pos="6979"/>
        </w:tabs>
        <w:rPr>
          <w:rFonts w:hint="eastAsia" w:ascii="宋体" w:hAnsi="宋体" w:cs="宋体"/>
          <w:b/>
          <w:bCs/>
          <w:spacing w:val="40"/>
          <w:kern w:val="0"/>
          <w:sz w:val="32"/>
          <w:szCs w:val="32"/>
        </w:rPr>
      </w:pPr>
    </w:p>
    <w:p>
      <w:pPr>
        <w:tabs>
          <w:tab w:val="center" w:pos="6979"/>
        </w:tabs>
        <w:rPr>
          <w:rFonts w:hint="eastAsia" w:ascii="宋体" w:hAnsi="宋体" w:cs="宋体"/>
          <w:b/>
          <w:bCs/>
          <w:spacing w:val="40"/>
          <w:kern w:val="0"/>
          <w:sz w:val="32"/>
          <w:szCs w:val="32"/>
        </w:rPr>
      </w:pPr>
    </w:p>
    <w:p>
      <w:pPr>
        <w:tabs>
          <w:tab w:val="center" w:pos="6979"/>
        </w:tabs>
        <w:rPr>
          <w:rFonts w:hint="eastAsia" w:ascii="宋体" w:hAnsi="宋体" w:cs="宋体"/>
          <w:b/>
          <w:bCs/>
          <w:spacing w:val="40"/>
          <w:kern w:val="0"/>
          <w:sz w:val="32"/>
          <w:szCs w:val="32"/>
        </w:rPr>
      </w:pPr>
    </w:p>
    <w:p>
      <w:pPr>
        <w:tabs>
          <w:tab w:val="center" w:pos="6979"/>
        </w:tabs>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 xml:space="preserve">第三部分 </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pPr>
        <w:tabs>
          <w:tab w:val="center" w:pos="6979"/>
        </w:tabs>
        <w:ind w:firstLine="560" w:firstLineChars="200"/>
        <w:jc w:val="left"/>
        <w:rPr>
          <w:rFonts w:hint="eastAsia" w:ascii="宋体" w:hAnsi="宋体" w:cs="宋体"/>
          <w:b/>
          <w:color w:val="FF0000"/>
          <w:spacing w:val="40"/>
          <w:kern w:val="0"/>
          <w:sz w:val="32"/>
          <w:szCs w:val="32"/>
        </w:rPr>
      </w:pPr>
      <w:r>
        <w:rPr>
          <w:rFonts w:hint="eastAsia" w:ascii="黑体" w:eastAsia="黑体"/>
          <w:sz w:val="28"/>
          <w:szCs w:val="28"/>
        </w:rPr>
        <w:t>一、“三公”经费财政拨款决算情况</w:t>
      </w:r>
    </w:p>
    <w:p>
      <w:pPr>
        <w:tabs>
          <w:tab w:val="center" w:pos="6979"/>
        </w:tabs>
        <w:ind w:firstLine="990"/>
        <w:jc w:val="left"/>
        <w:rPr>
          <w:rFonts w:hint="eastAsia" w:ascii="仿宋_GB2312" w:eastAsia="仿宋_GB2312"/>
          <w:sz w:val="28"/>
          <w:szCs w:val="28"/>
        </w:rPr>
      </w:pPr>
      <w:r>
        <w:rPr>
          <w:rFonts w:hint="eastAsia" w:ascii="仿宋_GB2312" w:eastAsia="仿宋_GB2312"/>
          <w:sz w:val="28"/>
          <w:szCs w:val="28"/>
        </w:rPr>
        <w:t>“三公”经费包括本单位所属</w:t>
      </w:r>
      <w:r>
        <w:rPr>
          <w:rFonts w:hint="eastAsia" w:ascii="仿宋_GB2312" w:eastAsia="仿宋_GB2312"/>
          <w:sz w:val="28"/>
          <w:szCs w:val="28"/>
          <w:lang w:val="en-US" w:eastAsia="zh-CN"/>
        </w:rPr>
        <w:t>1</w:t>
      </w:r>
      <w:r>
        <w:rPr>
          <w:rFonts w:hint="eastAsia" w:ascii="仿宋_GB2312" w:eastAsia="仿宋_GB2312"/>
          <w:bCs/>
          <w:sz w:val="28"/>
          <w:szCs w:val="28"/>
        </w:rPr>
        <w:t>个</w:t>
      </w:r>
      <w:r>
        <w:rPr>
          <w:rFonts w:hint="eastAsia" w:ascii="仿宋_GB2312" w:eastAsia="仿宋_GB2312"/>
          <w:sz w:val="28"/>
          <w:szCs w:val="28"/>
        </w:rPr>
        <w:t>事业单位。2024年度“三公”经费财政拨款决算数</w:t>
      </w:r>
      <w:r>
        <w:rPr>
          <w:rFonts w:hint="eastAsia" w:ascii="仿宋_GB2312" w:eastAsia="仿宋_GB2312"/>
          <w:sz w:val="28"/>
          <w:szCs w:val="28"/>
          <w:lang w:val="en-US" w:eastAsia="zh-CN"/>
        </w:rPr>
        <w:t>17.98</w:t>
      </w:r>
      <w:r>
        <w:rPr>
          <w:rFonts w:hint="eastAsia" w:ascii="仿宋_GB2312" w:eastAsia="仿宋_GB2312"/>
          <w:sz w:val="28"/>
          <w:szCs w:val="28"/>
        </w:rPr>
        <w:t>万元，比2024年度“三公”经费财政拨款年初预算</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17.98</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lang w:val="en-US" w:eastAsia="zh-CN"/>
        </w:rPr>
      </w:pPr>
      <w:r>
        <w:rPr>
          <w:rFonts w:hint="eastAsia" w:ascii="仿宋_GB2312" w:eastAsia="仿宋_GB2312"/>
          <w:sz w:val="28"/>
          <w:szCs w:val="28"/>
          <w:lang w:val="en-US" w:eastAsia="zh-CN"/>
        </w:rPr>
        <w:t>1.因公出国（境）费用。2024年度决算数0万元，与2024年度初预算数0万元持平。主要原因：因公出国费用根据年度出国审批情况作为追加项目管理，单位不做年初预算，本年也没有出国审批项目发生；2024年度因公出国费用主要用于出国的会议、培训事项方面。</w:t>
      </w:r>
      <w:r>
        <w:rPr>
          <w:rFonts w:hint="eastAsia" w:ascii="仿宋_GB2312" w:eastAsia="仿宋_GB2312"/>
          <w:sz w:val="28"/>
          <w:szCs w:val="28"/>
        </w:rPr>
        <w:t>024年度组织因公出国（境）团组0个、0人次</w:t>
      </w:r>
      <w:r>
        <w:rPr>
          <w:rFonts w:hint="eastAsia" w:ascii="仿宋_GB2312" w:eastAsia="仿宋_GB2312"/>
          <w:sz w:val="28"/>
          <w:szCs w:val="28"/>
          <w:lang w:eastAsia="zh-CN"/>
        </w:rPr>
        <w:t>。</w:t>
      </w:r>
    </w:p>
    <w:p>
      <w:pPr>
        <w:numPr>
          <w:numId w:val="0"/>
        </w:numPr>
        <w:tabs>
          <w:tab w:val="center" w:pos="6979"/>
        </w:tabs>
        <w:ind w:firstLine="560" w:firstLineChars="200"/>
        <w:jc w:val="left"/>
        <w:rPr>
          <w:rFonts w:hint="default" w:ascii="仿宋_GB2312" w:eastAsia="仿宋_GB2312"/>
          <w:sz w:val="28"/>
          <w:szCs w:val="28"/>
          <w:lang w:val="en-US" w:eastAsia="zh-CN"/>
        </w:rPr>
      </w:pPr>
      <w:r>
        <w:rPr>
          <w:rFonts w:hint="eastAsia" w:ascii="仿宋_GB2312" w:eastAsia="仿宋_GB2312"/>
          <w:sz w:val="28"/>
          <w:szCs w:val="28"/>
          <w:lang w:val="en-US" w:eastAsia="zh-CN"/>
        </w:rPr>
        <w:t>2.公务接待费。2024年度决算数0万元，比2024年度初预算数0万元持平。主要原因：本年度无公共接待支出。2024年度公共接待费主要用于公共接待事项。公共接待0批次，公务接待0人次。</w:t>
      </w:r>
    </w:p>
    <w:p>
      <w:pPr>
        <w:spacing w:line="56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3.公务用车</w:t>
      </w:r>
      <w:r>
        <w:rPr>
          <w:rFonts w:hint="eastAsia" w:ascii="仿宋_GB2312" w:eastAsia="仿宋_GB2312"/>
          <w:sz w:val="28"/>
          <w:szCs w:val="28"/>
        </w:rPr>
        <w:t>购置及运行维护费。2024年度决算数</w:t>
      </w:r>
      <w:r>
        <w:rPr>
          <w:rFonts w:hint="eastAsia" w:ascii="仿宋_GB2312" w:eastAsia="仿宋_GB2312"/>
          <w:sz w:val="28"/>
          <w:szCs w:val="28"/>
          <w:lang w:val="en-US" w:eastAsia="zh-CN"/>
        </w:rPr>
        <w:t>17.98</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17.98</w:t>
      </w:r>
      <w:r>
        <w:rPr>
          <w:rFonts w:hint="eastAsia" w:ascii="仿宋_GB2312" w:eastAsia="仿宋_GB2312"/>
          <w:sz w:val="28"/>
          <w:szCs w:val="28"/>
        </w:rPr>
        <w:t>万元。其中，公务用车购置费2024年度决算数</w:t>
      </w:r>
      <w:r>
        <w:rPr>
          <w:rFonts w:hint="eastAsia" w:ascii="仿宋_GB2312" w:eastAsia="仿宋_GB2312"/>
          <w:sz w:val="28"/>
          <w:szCs w:val="28"/>
          <w:lang w:val="en-US" w:eastAsia="zh-CN"/>
        </w:rPr>
        <w:t>17.98</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主要原因：本年度新购车辆</w:t>
      </w:r>
      <w:r>
        <w:rPr>
          <w:rFonts w:hint="eastAsia" w:ascii="仿宋_GB2312" w:eastAsia="仿宋_GB2312"/>
          <w:sz w:val="28"/>
          <w:szCs w:val="28"/>
          <w:lang w:val="en-US" w:eastAsia="zh-CN"/>
        </w:rPr>
        <w:t>1辆</w:t>
      </w:r>
      <w:bookmarkStart w:id="1" w:name="_GoBack"/>
      <w:bookmarkEnd w:id="1"/>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val="en-US" w:eastAsia="zh-CN"/>
        </w:rPr>
        <w:t>1</w:t>
      </w:r>
      <w:r>
        <w:rPr>
          <w:rFonts w:hint="eastAsia" w:ascii="仿宋_GB2312" w:eastAsia="仿宋_GB2312"/>
          <w:sz w:val="28"/>
          <w:szCs w:val="28"/>
        </w:rPr>
        <w:t>辆。公务用车运行维护费2024年度决算数</w:t>
      </w:r>
      <w:r>
        <w:rPr>
          <w:rFonts w:hint="eastAsia" w:ascii="仿宋_GB2312" w:eastAsia="仿宋_GB2312"/>
          <w:sz w:val="28"/>
          <w:szCs w:val="28"/>
          <w:lang w:val="en-US" w:eastAsia="zh-CN"/>
        </w:rPr>
        <w:t>0万元。</w:t>
      </w:r>
      <w:r>
        <w:rPr>
          <w:rFonts w:hint="eastAsia" w:ascii="仿宋_GB2312" w:eastAsia="仿宋_GB2312"/>
          <w:sz w:val="28"/>
          <w:szCs w:val="28"/>
        </w:rPr>
        <w:t>主要原因</w:t>
      </w:r>
      <w:r>
        <w:rPr>
          <w:rFonts w:hint="eastAsia" w:ascii="仿宋_GB2312" w:eastAsia="仿宋_GB2312"/>
          <w:sz w:val="28"/>
          <w:szCs w:val="28"/>
          <w:lang w:eastAsia="zh-CN"/>
        </w:rPr>
        <w:t>：</w:t>
      </w:r>
      <w:r>
        <w:rPr>
          <w:rFonts w:hint="eastAsia" w:ascii="仿宋_GB2312" w:eastAsia="仿宋_GB2312"/>
          <w:sz w:val="28"/>
          <w:szCs w:val="28"/>
          <w:lang w:val="en-US" w:eastAsia="zh-CN"/>
        </w:rPr>
        <w:t>我校为2024年新建校，11月获批可购置公务用车一台，并未提车及形成运行维护费。</w:t>
      </w:r>
      <w:r>
        <w:rPr>
          <w:rFonts w:hint="eastAsia" w:ascii="仿宋_GB2312" w:eastAsia="仿宋_GB2312"/>
          <w:sz w:val="28"/>
          <w:szCs w:val="28"/>
        </w:rPr>
        <w:t>2024年度公务用车保有量</w:t>
      </w:r>
      <w:r>
        <w:rPr>
          <w:rFonts w:hint="eastAsia" w:ascii="仿宋_GB2312" w:eastAsia="仿宋_GB2312"/>
          <w:sz w:val="28"/>
          <w:szCs w:val="28"/>
          <w:lang w:val="en-US" w:eastAsia="zh-CN"/>
        </w:rPr>
        <w:t>1</w:t>
      </w:r>
      <w:r>
        <w:rPr>
          <w:rFonts w:hint="eastAsia" w:ascii="仿宋_GB2312" w:eastAsia="仿宋_GB2312"/>
          <w:sz w:val="28"/>
          <w:szCs w:val="28"/>
        </w:rPr>
        <w:t>辆。</w:t>
      </w:r>
    </w:p>
    <w:p>
      <w:pPr>
        <w:numPr>
          <w:ilvl w:val="0"/>
          <w:numId w:val="3"/>
        </w:numPr>
        <w:spacing w:line="560" w:lineRule="exact"/>
        <w:ind w:firstLine="560" w:firstLineChars="200"/>
        <w:rPr>
          <w:rFonts w:hint="eastAsia" w:ascii="黑体" w:eastAsia="黑体"/>
          <w:sz w:val="28"/>
          <w:szCs w:val="28"/>
        </w:rPr>
      </w:pPr>
      <w:r>
        <w:rPr>
          <w:rFonts w:hint="eastAsia" w:ascii="黑体" w:eastAsia="黑体"/>
          <w:sz w:val="28"/>
          <w:szCs w:val="28"/>
        </w:rPr>
        <w:t>机关运行经费支出情况</w:t>
      </w:r>
    </w:p>
    <w:p>
      <w:pPr>
        <w:numPr>
          <w:ilvl w:val="0"/>
          <w:numId w:val="0"/>
        </w:numPr>
        <w:spacing w:line="560" w:lineRule="exact"/>
        <w:ind w:firstLine="840" w:firstLineChars="300"/>
        <w:rPr>
          <w:rFonts w:ascii="仿宋_GB2312" w:eastAsia="仿宋_GB2312"/>
          <w:sz w:val="28"/>
          <w:szCs w:val="28"/>
        </w:rPr>
      </w:pPr>
      <w:r>
        <w:rPr>
          <w:rFonts w:hint="eastAsia" w:ascii="仿宋_GB2312" w:eastAsia="仿宋_GB2312"/>
          <w:sz w:val="28"/>
          <w:szCs w:val="28"/>
        </w:rPr>
        <w:t>本单位不在机关运行经费统计范围之内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2024年度政府采购支出总额</w:t>
      </w:r>
      <w:r>
        <w:rPr>
          <w:rFonts w:hint="eastAsia" w:ascii="仿宋_GB2312" w:eastAsia="仿宋_GB2312"/>
          <w:sz w:val="28"/>
          <w:szCs w:val="28"/>
          <w:lang w:val="en-US" w:eastAsia="zh-CN"/>
        </w:rPr>
        <w:t>1739.63</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1027.99</w:t>
      </w:r>
      <w:r>
        <w:rPr>
          <w:rFonts w:hint="eastAsia" w:ascii="仿宋_GB2312" w:eastAsia="仿宋_GB2312"/>
          <w:sz w:val="28"/>
          <w:szCs w:val="28"/>
        </w:rPr>
        <w:t>万元，政府采购工程支出</w:t>
      </w:r>
      <w:r>
        <w:rPr>
          <w:rFonts w:hint="eastAsia" w:ascii="仿宋_GB2312" w:eastAsia="仿宋_GB2312"/>
          <w:sz w:val="28"/>
          <w:szCs w:val="28"/>
          <w:lang w:val="en-US" w:eastAsia="zh-CN"/>
        </w:rPr>
        <w:t>711.64</w:t>
      </w:r>
      <w:r>
        <w:rPr>
          <w:rFonts w:hint="eastAsia" w:ascii="仿宋_GB2312" w:eastAsia="仿宋_GB2312"/>
          <w:sz w:val="28"/>
          <w:szCs w:val="28"/>
        </w:rPr>
        <w:t>万元，政府采购服务支出</w:t>
      </w:r>
      <w:r>
        <w:rPr>
          <w:rFonts w:hint="eastAsia" w:ascii="仿宋_GB2312" w:eastAsia="仿宋_GB2312"/>
          <w:sz w:val="28"/>
          <w:szCs w:val="28"/>
          <w:lang w:val="en-US" w:eastAsia="zh-CN"/>
        </w:rPr>
        <w:t>0</w:t>
      </w:r>
      <w:r>
        <w:rPr>
          <w:rFonts w:hint="eastAsia" w:ascii="仿宋_GB2312" w:eastAsia="仿宋_GB2312"/>
          <w:sz w:val="28"/>
          <w:szCs w:val="28"/>
        </w:rPr>
        <w:t>万元。授予中小企业合同金额</w:t>
      </w:r>
      <w:r>
        <w:rPr>
          <w:rFonts w:hint="eastAsia" w:ascii="仿宋_GB2312" w:eastAsia="仿宋_GB2312"/>
          <w:sz w:val="28"/>
          <w:szCs w:val="28"/>
          <w:lang w:val="en-US" w:eastAsia="zh-CN"/>
        </w:rPr>
        <w:t>1739.63</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100</w:t>
      </w:r>
      <w:r>
        <w:rPr>
          <w:rFonts w:hint="eastAsia" w:ascii="仿宋_GB2312" w:eastAsia="仿宋_GB2312"/>
          <w:sz w:val="28"/>
          <w:szCs w:val="28"/>
        </w:rPr>
        <w:t>%，其中：授予小微企业合同金额</w:t>
      </w:r>
      <w:r>
        <w:rPr>
          <w:rFonts w:hint="eastAsia" w:ascii="仿宋_GB2312" w:eastAsia="仿宋_GB2312"/>
          <w:sz w:val="28"/>
          <w:szCs w:val="28"/>
          <w:lang w:val="en-US" w:eastAsia="zh-CN"/>
        </w:rPr>
        <w:t>1408.70</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80.98</w:t>
      </w:r>
      <w:r>
        <w:rPr>
          <w:rFonts w:hint="eastAsia" w:ascii="仿宋_GB2312" w:eastAsia="仿宋_GB2312"/>
          <w:sz w:val="28"/>
          <w:szCs w:val="28"/>
        </w:rPr>
        <w:t>%。</w:t>
      </w:r>
    </w:p>
    <w:p>
      <w:pPr>
        <w:numPr>
          <w:ilvl w:val="0"/>
          <w:numId w:val="0"/>
        </w:numPr>
        <w:ind w:leftChars="200" w:firstLine="280" w:firstLineChars="100"/>
        <w:rPr>
          <w:rFonts w:hint="eastAsia" w:ascii="黑体" w:eastAsia="黑体"/>
          <w:sz w:val="28"/>
          <w:szCs w:val="28"/>
        </w:rPr>
      </w:pPr>
      <w:r>
        <w:rPr>
          <w:rFonts w:hint="eastAsia" w:ascii="黑体" w:eastAsia="黑体"/>
          <w:sz w:val="28"/>
          <w:szCs w:val="28"/>
          <w:lang w:val="en-US" w:eastAsia="zh-CN"/>
        </w:rPr>
        <w:t>四、</w:t>
      </w:r>
      <w:r>
        <w:rPr>
          <w:rFonts w:hint="eastAsia" w:ascii="黑体" w:eastAsia="黑体"/>
          <w:sz w:val="28"/>
          <w:szCs w:val="28"/>
        </w:rPr>
        <w:t>国有资产占用情况</w:t>
      </w:r>
    </w:p>
    <w:p>
      <w:pPr>
        <w:numPr>
          <w:ilvl w:val="0"/>
          <w:numId w:val="0"/>
        </w:numPr>
        <w:ind w:left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截至12月31日，黄城根小学大兴校区共有车辆1台，单位价值100万元（含）以上的设备0台（套）。</w:t>
      </w:r>
    </w:p>
    <w:p>
      <w:pPr>
        <w:spacing w:line="560" w:lineRule="exact"/>
        <w:ind w:firstLine="560" w:firstLineChars="200"/>
        <w:rPr>
          <w:rFonts w:hint="eastAsia" w:ascii="仿宋_GB2312" w:eastAsia="仿宋_GB2312"/>
          <w:sz w:val="28"/>
          <w:szCs w:val="28"/>
        </w:rPr>
      </w:pPr>
      <w:r>
        <w:rPr>
          <w:rFonts w:hint="eastAsia" w:ascii="黑体" w:eastAsia="黑体"/>
          <w:sz w:val="28"/>
          <w:szCs w:val="28"/>
          <w:lang w:val="en-US" w:eastAsia="zh-CN"/>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2024年度政府购买服务</w:t>
      </w:r>
      <w:r>
        <w:rPr>
          <w:rFonts w:ascii="仿宋_GB2312" w:eastAsia="仿宋_GB2312"/>
          <w:sz w:val="28"/>
          <w:szCs w:val="28"/>
        </w:rPr>
        <w:t>决算</w:t>
      </w:r>
      <w:r>
        <w:rPr>
          <w:rFonts w:hint="eastAsia" w:ascii="仿宋_GB2312" w:eastAsia="仿宋_GB2312"/>
          <w:sz w:val="28"/>
          <w:szCs w:val="28"/>
          <w:lang w:val="en-US" w:eastAsia="zh-CN"/>
        </w:rPr>
        <w:t>0</w:t>
      </w:r>
      <w:r>
        <w:rPr>
          <w:rFonts w:hint="eastAsia" w:ascii="仿宋_GB2312" w:eastAsia="仿宋_GB2312"/>
          <w:sz w:val="28"/>
          <w:szCs w:val="28"/>
        </w:rPr>
        <w:t>万元。</w:t>
      </w:r>
    </w:p>
    <w:p>
      <w:pPr>
        <w:ind w:firstLine="560" w:firstLineChars="200"/>
        <w:rPr>
          <w:rFonts w:hint="eastAsia" w:ascii="仿宋_GB2312" w:eastAsia="仿宋_GB2312"/>
          <w:sz w:val="28"/>
          <w:szCs w:val="28"/>
        </w:rPr>
      </w:pPr>
      <w:r>
        <w:rPr>
          <w:rFonts w:hint="eastAsia" w:ascii="黑体" w:eastAsia="黑体"/>
          <w:sz w:val="28"/>
          <w:szCs w:val="28"/>
        </w:rPr>
        <w:t>八、</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420" w:firstLineChars="150"/>
        <w:rPr>
          <w:rFonts w:ascii="仿宋_GB2312" w:hAnsi="宋体" w:eastAsia="仿宋_GB2312"/>
          <w:sz w:val="28"/>
          <w:szCs w:val="28"/>
        </w:rPr>
      </w:pPr>
      <w:r>
        <w:rPr>
          <w:rFonts w:hint="eastAsia" w:ascii="仿宋_GB2312" w:eastAsia="仿宋_GB2312"/>
          <w:sz w:val="28"/>
          <w:szCs w:val="28"/>
        </w:rPr>
        <w:t xml:space="preserve"> 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，是规范财政支出管理和强化预算约束的有效措施</w:t>
      </w:r>
      <w:r>
        <w:rPr>
          <w:rFonts w:ascii="仿宋_GB2312" w:eastAsia="仿宋_GB2312"/>
          <w:sz w:val="28"/>
          <w:szCs w:val="28"/>
        </w:rPr>
        <w:t>。</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highlight w:val="none"/>
        </w:rPr>
      </w:pPr>
      <w:r>
        <w:rPr>
          <w:rFonts w:hint="eastAsia" w:ascii="仿宋_GB2312" w:eastAsia="仿宋_GB2312"/>
          <w:sz w:val="28"/>
          <w:szCs w:val="28"/>
          <w:highlight w:val="none"/>
        </w:rPr>
        <w:t xml:space="preserve"> 各单位需根据自身业务职能，补充当年使用的所有支出功能分类</w:t>
      </w:r>
      <w:r>
        <w:rPr>
          <w:rFonts w:hint="eastAsia" w:ascii="仿宋_GB2312" w:eastAsia="仿宋_GB2312"/>
          <w:bCs/>
          <w:sz w:val="28"/>
          <w:szCs w:val="28"/>
          <w:highlight w:val="none"/>
        </w:rPr>
        <w:t>项级</w:t>
      </w:r>
      <w:r>
        <w:rPr>
          <w:rFonts w:hint="eastAsia" w:ascii="仿宋_GB2312" w:eastAsia="仿宋_GB2312"/>
          <w:sz w:val="28"/>
          <w:szCs w:val="28"/>
          <w:highlight w:val="none"/>
        </w:rPr>
        <w:t>科目名词解释，例如：</w:t>
      </w:r>
    </w:p>
    <w:p>
      <w:pPr>
        <w:ind w:firstLine="280" w:firstLineChars="100"/>
        <w:rPr>
          <w:rFonts w:hint="eastAsia" w:ascii="仿宋_GB2312" w:eastAsia="仿宋_GB2312"/>
          <w:sz w:val="28"/>
          <w:szCs w:val="28"/>
          <w:highlight w:val="none"/>
        </w:rPr>
      </w:pPr>
      <w:r>
        <w:rPr>
          <w:rFonts w:hint="eastAsia" w:ascii="仿宋_GB2312" w:eastAsia="仿宋_GB2312"/>
          <w:sz w:val="28"/>
          <w:szCs w:val="28"/>
          <w:highlight w:val="none"/>
        </w:rPr>
        <w:t>7.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280" w:firstLineChars="1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8</w:t>
      </w:r>
      <w:r>
        <w:rPr>
          <w:rFonts w:hint="eastAsia" w:ascii="仿宋_GB2312" w:eastAsia="仿宋_GB2312"/>
          <w:sz w:val="28"/>
          <w:szCs w:val="28"/>
          <w:highlight w:val="none"/>
        </w:rPr>
        <w:t>.卫生健康支出（类）行政事业单位医疗（款）公务员医疗补助（项）：反映财政部门安排的公务员医疗补助经费。</w:t>
      </w:r>
    </w:p>
    <w:p>
      <w:pPr>
        <w:ind w:firstLine="280" w:firstLineChars="1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9</w:t>
      </w:r>
      <w:r>
        <w:rPr>
          <w:rFonts w:hint="eastAsia" w:ascii="仿宋_GB2312" w:eastAsia="仿宋_GB2312"/>
          <w:sz w:val="28"/>
          <w:szCs w:val="28"/>
          <w:highlight w:val="none"/>
        </w:rPr>
        <w:t>.社会保障和就业支出（类）行政事业单位养老支出（款）机关事业单位基本养老保险缴费支出（项）：反映机关事业单位实施养老保险制度由单位缴纳的基本养老保险支出。</w:t>
      </w:r>
    </w:p>
    <w:p>
      <w:pPr>
        <w:ind w:firstLine="280" w:firstLineChars="1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10</w:t>
      </w:r>
      <w:r>
        <w:rPr>
          <w:rFonts w:hint="eastAsia" w:ascii="仿宋_GB2312" w:eastAsia="仿宋_GB2312"/>
          <w:sz w:val="28"/>
          <w:szCs w:val="28"/>
          <w:highlight w:val="none"/>
        </w:rPr>
        <w:t>.社会保障和就业支出（类）行政事业单位养老支出（款）机关事业单位职业年金缴费支出（项）：反映机关事业单位实施养老保险制度由单位实际缴纳的职业年金支出。</w:t>
      </w:r>
    </w:p>
    <w:p>
      <w:pPr>
        <w:ind w:firstLine="280" w:firstLineChars="1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11</w:t>
      </w:r>
      <w:r>
        <w:rPr>
          <w:rFonts w:hint="eastAsia" w:ascii="仿宋_GB2312" w:eastAsia="仿宋_GB2312"/>
          <w:sz w:val="28"/>
          <w:szCs w:val="28"/>
          <w:highlight w:val="none"/>
        </w:rPr>
        <w:t>.社会保障和就业支出（类）行政事业单位养老支出（款）事业单位离退休（项）：反映事业单位开支的离退休经费。</w:t>
      </w: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numPr>
          <w:ilvl w:val="0"/>
          <w:numId w:val="0"/>
        </w:numPr>
        <w:ind w:firstLine="5600" w:firstLineChars="20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240" w:lineRule="auto"/>
        <w:rPr>
          <w:rFonts w:hint="eastAsia" w:eastAsia="宋体"/>
          <w:lang w:eastAsia="zh-CN"/>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7785" cy="131445"/>
              <wp:effectExtent l="0" t="0" r="0" b="0"/>
              <wp:wrapNone/>
              <wp:docPr id="40026228" name="文本框 40026228"/>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ffectLst/>
                    </wps:spPr>
                    <wps:txbx>
                      <w:txbxContent>
                        <w:p>
                          <w:pPr>
                            <w:pStyle w:val="7"/>
                            <w:rPr>
                              <w:rStyle w:val="13"/>
                            </w:rPr>
                          </w:pPr>
                          <w:r>
                            <w:fldChar w:fldCharType="begin"/>
                          </w:r>
                          <w:r>
                            <w:rPr>
                              <w:rStyle w:val="13"/>
                            </w:rPr>
                            <w:instrText xml:space="preserve">PAGE  </w:instrText>
                          </w:r>
                          <w:r>
                            <w:fldChar w:fldCharType="separate"/>
                          </w:r>
                          <w:r>
                            <w:rPr>
                              <w:rStyle w:val="13"/>
                            </w:rPr>
                            <w:t>2</w:t>
                          </w:r>
                          <w: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4.55pt;mso-position-horizontal:center;mso-position-horizontal-relative:margin;mso-wrap-style:none;z-index:251660288;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L3UTQAAAAAgEAAA8AAAAAAAAAAQAgAAAAIgAAAGRycy9kb3ducmV2LnhtbFBLAQIU&#10;ABQAAAAIAIdO4kCjmvS0+wEAAM8DAAAOAAAAAAAAAAEAIAAAAB8BAABkcnMvZTJvRG9jLnhtbFBL&#10;BQYAAAAABgAGAFkBAACMBQAAAAA=&#10;">
              <v:fill on="f" focussize="0,0"/>
              <v:stroke on="f"/>
              <v:imagedata o:title=""/>
              <o:lock v:ext="edit" aspectratio="f"/>
              <v:textbox inset="0mm,0mm,0mm,0mm" style="mso-fit-shape-to-text:t;">
                <w:txbxContent>
                  <w:p>
                    <w:pPr>
                      <w:pStyle w:val="7"/>
                      <w:rPr>
                        <w:rStyle w:val="13"/>
                      </w:rPr>
                    </w:pPr>
                    <w:r>
                      <w:fldChar w:fldCharType="begin"/>
                    </w:r>
                    <w:r>
                      <w:rPr>
                        <w:rStyle w:val="13"/>
                      </w:rPr>
                      <w:instrText xml:space="preserve">PAGE  </w:instrText>
                    </w:r>
                    <w:r>
                      <w:fldChar w:fldCharType="separate"/>
                    </w:r>
                    <w:r>
                      <w:rPr>
                        <w:rStyle w:val="13"/>
                      </w:rP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1429"/>
    <w:multiLevelType w:val="singleLevel"/>
    <w:tmpl w:val="00FA1429"/>
    <w:lvl w:ilvl="0" w:tentative="0">
      <w:start w:val="7"/>
      <w:numFmt w:val="chineseCounting"/>
      <w:suff w:val="nothing"/>
      <w:lvlText w:val="%1、"/>
      <w:lvlJc w:val="left"/>
      <w:rPr>
        <w:rFonts w:hint="eastAsia"/>
      </w:rPr>
    </w:lvl>
  </w:abstractNum>
  <w:abstractNum w:abstractNumId="1">
    <w:nsid w:val="376D834E"/>
    <w:multiLevelType w:val="singleLevel"/>
    <w:tmpl w:val="376D834E"/>
    <w:lvl w:ilvl="0" w:tentative="0">
      <w:start w:val="2"/>
      <w:numFmt w:val="chineseCounting"/>
      <w:suff w:val="nothing"/>
      <w:lvlText w:val="%1、"/>
      <w:lvlJc w:val="left"/>
      <w:rPr>
        <w:rFonts w:hint="eastAsia"/>
      </w:rPr>
    </w:lvl>
  </w:abstractNum>
  <w:abstractNum w:abstractNumId="2">
    <w:nsid w:val="443076BE"/>
    <w:multiLevelType w:val="singleLevel"/>
    <w:tmpl w:val="443076BE"/>
    <w:lvl w:ilvl="0" w:tentative="0">
      <w:start w:val="2"/>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78E7A6B"/>
    <w:rsid w:val="18581C69"/>
    <w:rsid w:val="1AEC0734"/>
    <w:rsid w:val="1B4D72F6"/>
    <w:rsid w:val="1DEF20B0"/>
    <w:rsid w:val="1FF7AB17"/>
    <w:rsid w:val="214243FA"/>
    <w:rsid w:val="21AD613C"/>
    <w:rsid w:val="22467189"/>
    <w:rsid w:val="257A14F5"/>
    <w:rsid w:val="27196C26"/>
    <w:rsid w:val="29EF086F"/>
    <w:rsid w:val="2BC34C59"/>
    <w:rsid w:val="2EFFE297"/>
    <w:rsid w:val="2F5F1E11"/>
    <w:rsid w:val="301437CA"/>
    <w:rsid w:val="34350694"/>
    <w:rsid w:val="349D1F0A"/>
    <w:rsid w:val="34DD0473"/>
    <w:rsid w:val="35386E11"/>
    <w:rsid w:val="3A8E35DC"/>
    <w:rsid w:val="3C684897"/>
    <w:rsid w:val="40547848"/>
    <w:rsid w:val="433E495C"/>
    <w:rsid w:val="4882497D"/>
    <w:rsid w:val="489F2FD7"/>
    <w:rsid w:val="497B782B"/>
    <w:rsid w:val="4AC27CB3"/>
    <w:rsid w:val="4BF72BEF"/>
    <w:rsid w:val="4FA90297"/>
    <w:rsid w:val="4FC41A43"/>
    <w:rsid w:val="51DB3C59"/>
    <w:rsid w:val="54D264E2"/>
    <w:rsid w:val="550C0952"/>
    <w:rsid w:val="55762E42"/>
    <w:rsid w:val="57A7B272"/>
    <w:rsid w:val="58470068"/>
    <w:rsid w:val="58747CAC"/>
    <w:rsid w:val="5A1720F9"/>
    <w:rsid w:val="5B9C37C2"/>
    <w:rsid w:val="5BA7C654"/>
    <w:rsid w:val="5DF716AE"/>
    <w:rsid w:val="5F9F507E"/>
    <w:rsid w:val="60A54109"/>
    <w:rsid w:val="61D01CDF"/>
    <w:rsid w:val="64C0607C"/>
    <w:rsid w:val="650D0DB1"/>
    <w:rsid w:val="65756C86"/>
    <w:rsid w:val="674D385B"/>
    <w:rsid w:val="676F09E1"/>
    <w:rsid w:val="71691990"/>
    <w:rsid w:val="71793A80"/>
    <w:rsid w:val="7357290B"/>
    <w:rsid w:val="74B63BFA"/>
    <w:rsid w:val="756E3DEA"/>
    <w:rsid w:val="76116A13"/>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oleObject" Target="embeddings/oleObject1.bin"/><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1243.07</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1025</Words>
  <Characters>1214</Characters>
  <Lines>44</Lines>
  <Paragraphs>12</Paragraphs>
  <TotalTime>1</TotalTime>
  <ScaleCrop>false</ScaleCrop>
  <LinksUpToDate>false</LinksUpToDate>
  <CharactersWithSpaces>1224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pc</cp:lastModifiedBy>
  <cp:lastPrinted>2020-08-09T03:39:00Z</cp:lastPrinted>
  <dcterms:modified xsi:type="dcterms:W3CDTF">2025-11-06T09:14:26Z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710C32E9B7E44F40A935A133368DE90C_13</vt:lpwstr>
  </property>
  <property fmtid="{D5CDD505-2E9C-101B-9397-08002B2CF9AE}" pid="4" name="KSOTemplateDocerSaveRecord">
    <vt:lpwstr>eyJoZGlkIjoiNTEwY2ZmN2E4ZWJmMTZhODA4ZDg2ODc1N2JhMGVlOWYiLCJ1c2VySWQiOiI2MDk0NjIzMDgifQ==</vt:lpwstr>
  </property>
</Properties>
</file>