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471" w:rsidRDefault="00766471">
      <w:pPr>
        <w:jc w:val="center"/>
        <w:rPr>
          <w:rFonts w:ascii="仿宋_GB2312" w:eastAsia="仿宋_GB2312"/>
          <w:b/>
          <w:sz w:val="32"/>
          <w:szCs w:val="32"/>
        </w:rPr>
      </w:pPr>
    </w:p>
    <w:p w:rsidR="00766471" w:rsidRDefault="00766471">
      <w:pPr>
        <w:jc w:val="center"/>
        <w:rPr>
          <w:rFonts w:ascii="黑体" w:eastAsia="黑体"/>
          <w:sz w:val="72"/>
          <w:szCs w:val="72"/>
        </w:rPr>
      </w:pPr>
    </w:p>
    <w:p w:rsidR="00766471" w:rsidRDefault="00766471">
      <w:pPr>
        <w:jc w:val="center"/>
        <w:rPr>
          <w:rFonts w:ascii="黑体" w:eastAsia="黑体"/>
          <w:sz w:val="72"/>
          <w:szCs w:val="72"/>
        </w:rPr>
      </w:pPr>
    </w:p>
    <w:p w:rsidR="00766471" w:rsidRDefault="00766471">
      <w:pPr>
        <w:jc w:val="center"/>
        <w:rPr>
          <w:rFonts w:ascii="黑体" w:eastAsia="黑体"/>
          <w:sz w:val="72"/>
          <w:szCs w:val="72"/>
        </w:rPr>
      </w:pPr>
    </w:p>
    <w:p w:rsidR="00766471" w:rsidRDefault="00766471">
      <w:pPr>
        <w:jc w:val="center"/>
        <w:rPr>
          <w:rFonts w:ascii="黑体" w:eastAsia="黑体"/>
          <w:sz w:val="72"/>
          <w:szCs w:val="72"/>
        </w:rPr>
      </w:pPr>
    </w:p>
    <w:p w:rsidR="00766471" w:rsidRDefault="00871CA2">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766471" w:rsidRDefault="00766471">
      <w:pPr>
        <w:jc w:val="center"/>
        <w:rPr>
          <w:rFonts w:ascii="黑体" w:eastAsia="黑体"/>
          <w:sz w:val="52"/>
          <w:szCs w:val="52"/>
        </w:rPr>
      </w:pPr>
    </w:p>
    <w:p w:rsidR="00766471" w:rsidRDefault="00766471">
      <w:pPr>
        <w:jc w:val="center"/>
        <w:rPr>
          <w:rFonts w:ascii="黑体" w:eastAsia="黑体"/>
          <w:sz w:val="52"/>
          <w:szCs w:val="52"/>
        </w:rPr>
      </w:pPr>
    </w:p>
    <w:p w:rsidR="00766471" w:rsidRDefault="00766471">
      <w:pPr>
        <w:jc w:val="center"/>
        <w:rPr>
          <w:rFonts w:ascii="黑体" w:eastAsia="黑体"/>
          <w:sz w:val="52"/>
          <w:szCs w:val="52"/>
        </w:rPr>
      </w:pPr>
    </w:p>
    <w:p w:rsidR="00766471" w:rsidRDefault="00766471">
      <w:pPr>
        <w:jc w:val="center"/>
        <w:rPr>
          <w:rFonts w:ascii="黑体" w:eastAsia="黑体"/>
          <w:sz w:val="52"/>
          <w:szCs w:val="52"/>
        </w:rPr>
      </w:pPr>
    </w:p>
    <w:p w:rsidR="00766471" w:rsidRDefault="00766471">
      <w:pPr>
        <w:jc w:val="center"/>
        <w:rPr>
          <w:rFonts w:ascii="黑体" w:eastAsia="黑体"/>
          <w:sz w:val="32"/>
          <w:szCs w:val="32"/>
        </w:rPr>
      </w:pPr>
    </w:p>
    <w:p w:rsidR="00766471" w:rsidRDefault="00871CA2">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766471" w:rsidRDefault="00766471">
      <w:pPr>
        <w:spacing w:line="500" w:lineRule="exact"/>
        <w:ind w:firstLine="645"/>
        <w:jc w:val="center"/>
        <w:rPr>
          <w:rFonts w:ascii="宋体" w:hAnsi="宋体" w:cs="宋体"/>
          <w:b/>
          <w:bCs/>
          <w:kern w:val="0"/>
          <w:sz w:val="36"/>
          <w:szCs w:val="36"/>
        </w:rPr>
      </w:pPr>
    </w:p>
    <w:p w:rsidR="00766471" w:rsidRDefault="00871CA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766471" w:rsidRDefault="00871CA2">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766471" w:rsidRDefault="00871C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766471" w:rsidRDefault="00871C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766471" w:rsidRDefault="00871C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766471" w:rsidRDefault="00871C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766471" w:rsidRDefault="00871C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766471" w:rsidRDefault="00871C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766471" w:rsidRDefault="00871C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766471" w:rsidRDefault="00871C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766471" w:rsidRDefault="00871C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766471" w:rsidRDefault="00871C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766471" w:rsidRDefault="00871CA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766471" w:rsidRDefault="00871CA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766471" w:rsidRDefault="00871CA2">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766471" w:rsidRDefault="00871CA2">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766471" w:rsidRDefault="00766471">
      <w:pPr>
        <w:tabs>
          <w:tab w:val="center" w:pos="6979"/>
        </w:tabs>
        <w:spacing w:beforeLines="50" w:before="156" w:afterLines="50" w:after="156"/>
        <w:jc w:val="center"/>
        <w:rPr>
          <w:rFonts w:ascii="宋体" w:hAnsi="宋体" w:cs="宋体"/>
          <w:b/>
          <w:bCs/>
          <w:spacing w:val="40"/>
          <w:kern w:val="0"/>
          <w:sz w:val="32"/>
          <w:szCs w:val="32"/>
        </w:rPr>
      </w:pPr>
    </w:p>
    <w:p w:rsidR="00766471" w:rsidRDefault="00766471">
      <w:pPr>
        <w:tabs>
          <w:tab w:val="center" w:pos="6979"/>
        </w:tabs>
        <w:spacing w:beforeLines="50" w:before="156" w:afterLines="50" w:after="156"/>
        <w:jc w:val="center"/>
        <w:rPr>
          <w:rFonts w:ascii="宋体" w:hAnsi="宋体" w:cs="宋体"/>
          <w:b/>
          <w:bCs/>
          <w:spacing w:val="40"/>
          <w:kern w:val="0"/>
          <w:sz w:val="32"/>
          <w:szCs w:val="32"/>
        </w:rPr>
      </w:pPr>
    </w:p>
    <w:p w:rsidR="00766471" w:rsidRDefault="00766471">
      <w:pPr>
        <w:tabs>
          <w:tab w:val="center" w:pos="6979"/>
        </w:tabs>
        <w:spacing w:beforeLines="50" w:before="156" w:afterLines="50" w:after="156"/>
        <w:jc w:val="center"/>
        <w:rPr>
          <w:rFonts w:ascii="宋体" w:hAnsi="宋体" w:cs="宋体"/>
          <w:b/>
          <w:bCs/>
          <w:spacing w:val="40"/>
          <w:kern w:val="0"/>
          <w:sz w:val="32"/>
          <w:szCs w:val="32"/>
        </w:rPr>
      </w:pPr>
    </w:p>
    <w:p w:rsidR="00766471" w:rsidRDefault="00766471">
      <w:pPr>
        <w:tabs>
          <w:tab w:val="center" w:pos="6979"/>
        </w:tabs>
        <w:spacing w:beforeLines="50" w:before="156" w:afterLines="50" w:after="156"/>
        <w:jc w:val="center"/>
        <w:rPr>
          <w:rFonts w:ascii="宋体" w:hAnsi="宋体" w:cs="宋体"/>
          <w:b/>
          <w:bCs/>
          <w:spacing w:val="40"/>
          <w:kern w:val="0"/>
          <w:sz w:val="32"/>
          <w:szCs w:val="32"/>
        </w:rPr>
      </w:pPr>
    </w:p>
    <w:p w:rsidR="00766471" w:rsidRDefault="00766471">
      <w:pPr>
        <w:tabs>
          <w:tab w:val="center" w:pos="6979"/>
        </w:tabs>
        <w:spacing w:beforeLines="50" w:before="156" w:afterLines="50" w:after="156"/>
        <w:jc w:val="center"/>
        <w:rPr>
          <w:rFonts w:ascii="宋体" w:hAnsi="宋体" w:cs="宋体"/>
          <w:b/>
          <w:bCs/>
          <w:spacing w:val="40"/>
          <w:kern w:val="0"/>
          <w:sz w:val="32"/>
          <w:szCs w:val="32"/>
        </w:rPr>
      </w:pPr>
    </w:p>
    <w:p w:rsidR="00766471" w:rsidRDefault="00871CA2">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766471" w:rsidRDefault="00871CA2">
      <w:pPr>
        <w:pStyle w:val="2"/>
        <w:rPr>
          <w:b w:val="0"/>
          <w:bCs w:val="0"/>
        </w:rPr>
        <w:sectPr w:rsidR="00766471">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766471" w:rsidRDefault="00871CA2">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766471" w:rsidRDefault="009A3F7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871CA2">
        <w:rPr>
          <w:rFonts w:ascii="黑体" w:eastAsia="黑体" w:hint="eastAsia"/>
          <w:b/>
          <w:sz w:val="28"/>
          <w:szCs w:val="28"/>
        </w:rPr>
        <w:t>单位基本情况</w:t>
      </w:r>
    </w:p>
    <w:p w:rsidR="00766471" w:rsidRDefault="00871CA2">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1.主要职能：贯彻党和国家的教育方针、政策，执行教育法律法规和教育、教学的组织管理，促进我校教育教学均衡发展。</w:t>
      </w:r>
    </w:p>
    <w:p w:rsidR="00766471" w:rsidRDefault="00871CA2">
      <w:pPr>
        <w:tabs>
          <w:tab w:val="center" w:pos="6979"/>
        </w:tabs>
        <w:spacing w:line="580" w:lineRule="exact"/>
        <w:ind w:firstLineChars="250" w:firstLine="700"/>
        <w:rPr>
          <w:rFonts w:ascii="仿宋_GB2312" w:eastAsia="仿宋_GB2312"/>
          <w:sz w:val="28"/>
          <w:szCs w:val="28"/>
        </w:rPr>
      </w:pPr>
      <w:r>
        <w:rPr>
          <w:rFonts w:ascii="仿宋_GB2312" w:eastAsia="仿宋_GB2312" w:hint="eastAsia"/>
          <w:kern w:val="0"/>
          <w:sz w:val="28"/>
          <w:szCs w:val="28"/>
        </w:rPr>
        <w:t>2.机构情况：设有教务处、政教处、办公室、总务处、安保处、教科研、团委、工会等部门。</w:t>
      </w:r>
    </w:p>
    <w:p w:rsidR="00766471" w:rsidRDefault="00871CA2">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766471" w:rsidRDefault="00871CA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2057.09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22.15万元，增长1.09%。</w:t>
      </w:r>
    </w:p>
    <w:p w:rsidR="00766471" w:rsidRDefault="00871CA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766471" w:rsidRDefault="00871CA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1909.93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减少18.89万元，下降0.98%。</w:t>
      </w:r>
    </w:p>
    <w:p w:rsidR="00766471" w:rsidRDefault="00871C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1909.93</w:t>
      </w:r>
      <w:r>
        <w:rPr>
          <w:rFonts w:ascii="仿宋_GB2312" w:eastAsia="仿宋_GB2312" w:hint="eastAsia"/>
          <w:sz w:val="28"/>
          <w:szCs w:val="28"/>
        </w:rPr>
        <w:t>万元，占收入合计的100%。其中：一般公共预算财政拨款收入1909.93万元，占收入合计的100%；政府性基金预算财政拨款收入0万元，占收入合计的0%；国有资本经营预算财政拨款收入0万元，占收入合计的0%；</w:t>
      </w:r>
    </w:p>
    <w:p w:rsidR="00766471" w:rsidRDefault="00871C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766471" w:rsidRDefault="00871C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766471" w:rsidRDefault="00871C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766471" w:rsidRDefault="00871C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766471" w:rsidRDefault="00871C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6.其他收入</w:t>
      </w:r>
      <w:r>
        <w:rPr>
          <w:rFonts w:ascii="仿宋_GB2312" w:eastAsia="仿宋_GB2312"/>
          <w:sz w:val="28"/>
          <w:szCs w:val="28"/>
        </w:rPr>
        <w:t>0</w:t>
      </w:r>
      <w:r>
        <w:rPr>
          <w:rFonts w:ascii="仿宋_GB2312" w:eastAsia="仿宋_GB2312" w:hint="eastAsia"/>
          <w:sz w:val="28"/>
          <w:szCs w:val="28"/>
        </w:rPr>
        <w:t>万元，占收入合计的0%。</w:t>
      </w:r>
    </w:p>
    <w:p w:rsidR="00766471" w:rsidRDefault="00871CA2">
      <w:pPr>
        <w:pStyle w:val="2"/>
        <w:jc w:val="center"/>
      </w:pPr>
      <w:r>
        <w:rPr>
          <w:rFonts w:ascii="仿宋_GB2312" w:eastAsia="仿宋_GB2312" w:hint="eastAsia"/>
          <w:color w:val="000000"/>
          <w:sz w:val="32"/>
        </w:rPr>
        <w:t>图1：收入决算</w:t>
      </w:r>
    </w:p>
    <w:p w:rsidR="00766471" w:rsidRDefault="00871CA2">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66471" w:rsidRDefault="00871CA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766471" w:rsidRDefault="00871CA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2057.09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22.15万元，增长1.09%，其中：基本支出</w:t>
      </w:r>
      <w:r>
        <w:rPr>
          <w:rFonts w:ascii="仿宋_GB2312" w:eastAsia="仿宋_GB2312"/>
          <w:sz w:val="28"/>
          <w:szCs w:val="28"/>
        </w:rPr>
        <w:t>1971.4</w:t>
      </w:r>
      <w:r>
        <w:rPr>
          <w:rFonts w:ascii="仿宋_GB2312" w:eastAsia="仿宋_GB2312" w:hint="eastAsia"/>
          <w:sz w:val="28"/>
          <w:szCs w:val="28"/>
        </w:rPr>
        <w:t>万元，占支出合计的95.83%；项目支出</w:t>
      </w:r>
      <w:r>
        <w:rPr>
          <w:rFonts w:ascii="仿宋_GB2312" w:eastAsia="仿宋_GB2312"/>
          <w:sz w:val="28"/>
          <w:szCs w:val="28"/>
        </w:rPr>
        <w:t>85.69</w:t>
      </w:r>
      <w:r>
        <w:rPr>
          <w:rFonts w:ascii="仿宋_GB2312" w:eastAsia="仿宋_GB2312" w:hint="eastAsia"/>
          <w:sz w:val="28"/>
          <w:szCs w:val="28"/>
        </w:rPr>
        <w:t>万元，占支出合计的4.17%;上缴上级支出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766471" w:rsidRDefault="00871CA2">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766471" w:rsidRDefault="00871CA2">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66471" w:rsidRDefault="00871CA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766471" w:rsidRDefault="00871CA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2057.09</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22.15万元，增长1.09%。主要原因：本年度</w:t>
      </w:r>
      <w:r>
        <w:rPr>
          <w:rFonts w:ascii="仿宋_GB2312" w:eastAsia="仿宋_GB2312"/>
          <w:sz w:val="28"/>
          <w:szCs w:val="28"/>
        </w:rPr>
        <w:t>住房补贴</w:t>
      </w:r>
      <w:r>
        <w:rPr>
          <w:rFonts w:ascii="仿宋_GB2312" w:eastAsia="仿宋_GB2312" w:hint="eastAsia"/>
          <w:sz w:val="28"/>
          <w:szCs w:val="28"/>
        </w:rPr>
        <w:t>发放</w:t>
      </w:r>
      <w:r>
        <w:rPr>
          <w:rFonts w:ascii="仿宋_GB2312" w:eastAsia="仿宋_GB2312"/>
          <w:sz w:val="28"/>
          <w:szCs w:val="28"/>
        </w:rPr>
        <w:t>金额增加</w:t>
      </w:r>
      <w:r>
        <w:rPr>
          <w:rFonts w:ascii="仿宋_GB2312" w:eastAsia="仿宋_GB2312" w:hint="eastAsia"/>
          <w:sz w:val="28"/>
          <w:szCs w:val="28"/>
        </w:rPr>
        <w:t>、</w:t>
      </w:r>
      <w:r>
        <w:rPr>
          <w:rFonts w:ascii="仿宋_GB2312" w:eastAsia="仿宋_GB2312"/>
          <w:sz w:val="28"/>
          <w:szCs w:val="28"/>
        </w:rPr>
        <w:t>本年度抚恤金发放金额增加</w:t>
      </w:r>
      <w:r>
        <w:rPr>
          <w:rFonts w:ascii="仿宋_GB2312" w:eastAsia="仿宋_GB2312" w:hint="eastAsia"/>
          <w:sz w:val="28"/>
          <w:szCs w:val="28"/>
        </w:rPr>
        <w:t>。</w:t>
      </w:r>
    </w:p>
    <w:p w:rsidR="00766471" w:rsidRDefault="00871CA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766471" w:rsidRDefault="00871C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766471" w:rsidRDefault="00871CA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2057.09</w:t>
      </w:r>
      <w:r>
        <w:rPr>
          <w:rFonts w:ascii="仿宋_GB2312" w:eastAsia="仿宋_GB2312" w:hint="eastAsia"/>
          <w:sz w:val="28"/>
          <w:szCs w:val="28"/>
        </w:rPr>
        <w:t>万元，主要用于以下方面（按大类）：教育支出</w:t>
      </w:r>
      <w:r>
        <w:rPr>
          <w:rFonts w:ascii="仿宋_GB2312" w:eastAsia="仿宋_GB2312"/>
          <w:sz w:val="28"/>
          <w:szCs w:val="28"/>
        </w:rPr>
        <w:t>1465.93</w:t>
      </w:r>
      <w:r>
        <w:rPr>
          <w:rFonts w:ascii="仿宋_GB2312" w:eastAsia="仿宋_GB2312" w:hint="eastAsia"/>
          <w:sz w:val="28"/>
          <w:szCs w:val="28"/>
        </w:rPr>
        <w:t>万元，占本年财政拨款支出</w:t>
      </w:r>
      <w:r>
        <w:rPr>
          <w:rFonts w:ascii="仿宋_GB2312" w:eastAsia="仿宋_GB2312"/>
          <w:sz w:val="28"/>
          <w:szCs w:val="28"/>
        </w:rPr>
        <w:t>71.26</w:t>
      </w:r>
      <w:r>
        <w:rPr>
          <w:rFonts w:ascii="仿宋_GB2312" w:eastAsia="仿宋_GB2312" w:hint="eastAsia"/>
          <w:sz w:val="28"/>
          <w:szCs w:val="28"/>
        </w:rPr>
        <w:t>%；社会保障和就业支出</w:t>
      </w:r>
      <w:r>
        <w:rPr>
          <w:rFonts w:ascii="仿宋_GB2312" w:eastAsia="仿宋_GB2312"/>
          <w:sz w:val="28"/>
          <w:szCs w:val="28"/>
        </w:rPr>
        <w:t>288.44</w:t>
      </w:r>
      <w:r>
        <w:rPr>
          <w:rFonts w:ascii="仿宋_GB2312" w:eastAsia="仿宋_GB2312" w:hint="eastAsia"/>
          <w:sz w:val="28"/>
          <w:szCs w:val="28"/>
        </w:rPr>
        <w:t>万元，占本年财政拨款支出</w:t>
      </w:r>
      <w:r>
        <w:rPr>
          <w:rFonts w:ascii="仿宋_GB2312" w:eastAsia="仿宋_GB2312"/>
          <w:sz w:val="28"/>
          <w:szCs w:val="28"/>
        </w:rPr>
        <w:t>14.02</w:t>
      </w:r>
      <w:r>
        <w:rPr>
          <w:rFonts w:ascii="仿宋_GB2312" w:eastAsia="仿宋_GB2312" w:hint="eastAsia"/>
          <w:sz w:val="28"/>
          <w:szCs w:val="28"/>
        </w:rPr>
        <w:t>%；卫生健康支出15</w:t>
      </w:r>
      <w:r>
        <w:rPr>
          <w:rFonts w:ascii="仿宋_GB2312" w:eastAsia="仿宋_GB2312"/>
          <w:sz w:val="28"/>
          <w:szCs w:val="28"/>
        </w:rPr>
        <w:t>5.57</w:t>
      </w:r>
      <w:r>
        <w:rPr>
          <w:rFonts w:ascii="仿宋_GB2312" w:eastAsia="仿宋_GB2312" w:hint="eastAsia"/>
          <w:sz w:val="28"/>
          <w:szCs w:val="28"/>
        </w:rPr>
        <w:t>万元，</w:t>
      </w:r>
      <w:r>
        <w:rPr>
          <w:rFonts w:ascii="仿宋_GB2312" w:eastAsia="仿宋_GB2312" w:hint="eastAsia"/>
          <w:sz w:val="28"/>
          <w:szCs w:val="28"/>
        </w:rPr>
        <w:lastRenderedPageBreak/>
        <w:t>占本年财政拨款支出7.5</w:t>
      </w:r>
      <w:r>
        <w:rPr>
          <w:rFonts w:ascii="仿宋_GB2312" w:eastAsia="仿宋_GB2312"/>
          <w:sz w:val="28"/>
          <w:szCs w:val="28"/>
        </w:rPr>
        <w:t>6</w:t>
      </w:r>
      <w:r>
        <w:rPr>
          <w:rFonts w:ascii="仿宋_GB2312" w:eastAsia="仿宋_GB2312" w:hint="eastAsia"/>
          <w:sz w:val="28"/>
          <w:szCs w:val="28"/>
        </w:rPr>
        <w:t>%；住房保障支出</w:t>
      </w:r>
      <w:r>
        <w:rPr>
          <w:rFonts w:ascii="仿宋_GB2312" w:eastAsia="仿宋_GB2312"/>
          <w:sz w:val="28"/>
          <w:szCs w:val="28"/>
        </w:rPr>
        <w:t>147.16</w:t>
      </w:r>
      <w:r>
        <w:rPr>
          <w:rFonts w:ascii="仿宋_GB2312" w:eastAsia="仿宋_GB2312" w:hint="eastAsia"/>
          <w:sz w:val="28"/>
          <w:szCs w:val="28"/>
        </w:rPr>
        <w:t>万元，占本年财政拨款支出</w:t>
      </w:r>
      <w:r>
        <w:rPr>
          <w:rFonts w:ascii="仿宋_GB2312" w:eastAsia="仿宋_GB2312"/>
          <w:sz w:val="28"/>
          <w:szCs w:val="28"/>
        </w:rPr>
        <w:t>7.15</w:t>
      </w:r>
      <w:r>
        <w:rPr>
          <w:rFonts w:ascii="仿宋_GB2312" w:eastAsia="仿宋_GB2312" w:hint="eastAsia"/>
          <w:sz w:val="28"/>
          <w:szCs w:val="28"/>
        </w:rPr>
        <w:t>%。</w:t>
      </w:r>
    </w:p>
    <w:p w:rsidR="00766471" w:rsidRDefault="00871C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766471" w:rsidRDefault="00871C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1、“205教育支出”(类)2024年度年初预算1512.15万元，2024年度决算1465.93万元，完成年初预算的96.94%。</w:t>
      </w:r>
    </w:p>
    <w:p w:rsidR="00766471" w:rsidRDefault="00871CA2">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766471" w:rsidRDefault="00871CA2">
      <w:pPr>
        <w:spacing w:line="580" w:lineRule="exact"/>
        <w:ind w:firstLineChars="200" w:firstLine="560"/>
        <w:rPr>
          <w:rFonts w:ascii="仿宋_GB2312" w:eastAsia="仿宋_GB2312"/>
          <w:sz w:val="28"/>
          <w:szCs w:val="28"/>
        </w:rPr>
      </w:pPr>
      <w:r>
        <w:rPr>
          <w:rFonts w:ascii="仿宋_GB2312" w:eastAsia="仿宋_GB2312" w:hint="eastAsia"/>
          <w:sz w:val="28"/>
          <w:szCs w:val="28"/>
        </w:rPr>
        <w:t>“20502普通教育”（款）2024年度年初预算1512.15万元，2024年度决算1465.93万元，完成年初预算的96.94%。主要原因：人员减少，人员经费支出减少。</w:t>
      </w:r>
    </w:p>
    <w:p w:rsidR="00766471" w:rsidRDefault="00871CA2">
      <w:pPr>
        <w:spacing w:line="580" w:lineRule="exact"/>
        <w:ind w:firstLineChars="200" w:firstLine="560"/>
        <w:rPr>
          <w:rFonts w:ascii="仿宋_GB2312" w:eastAsia="仿宋_GB2312"/>
          <w:sz w:val="28"/>
          <w:szCs w:val="28"/>
        </w:rPr>
      </w:pPr>
      <w:r>
        <w:rPr>
          <w:rFonts w:ascii="仿宋_GB2312" w:eastAsia="仿宋_GB2312" w:hint="eastAsia"/>
          <w:sz w:val="28"/>
          <w:szCs w:val="28"/>
        </w:rPr>
        <w:t>2、“208社会保障和就业支出”(类)2024年度年初预算246.1万元，2024年度决算288.44万元，完成年初预算的117.2%。其中：</w:t>
      </w:r>
    </w:p>
    <w:p w:rsidR="00766471" w:rsidRDefault="00871CA2">
      <w:pPr>
        <w:spacing w:line="580" w:lineRule="exact"/>
        <w:ind w:firstLineChars="200" w:firstLine="560"/>
        <w:rPr>
          <w:rFonts w:ascii="仿宋_GB2312" w:eastAsia="仿宋_GB2312"/>
          <w:sz w:val="28"/>
          <w:szCs w:val="28"/>
        </w:rPr>
      </w:pPr>
      <w:r>
        <w:rPr>
          <w:rFonts w:ascii="仿宋_GB2312" w:eastAsia="仿宋_GB2312" w:hint="eastAsia"/>
          <w:sz w:val="28"/>
          <w:szCs w:val="28"/>
        </w:rPr>
        <w:t>20805行政事业单位养老支出”(款)2024年度年初预算246.1万元，2024年度决算288.44万元，完成年初预算的117.2%。主要原因：养老保险和职业年金缴费基数上调，</w:t>
      </w:r>
      <w:r>
        <w:rPr>
          <w:rFonts w:ascii="仿宋_GB2312" w:eastAsia="仿宋_GB2312"/>
          <w:sz w:val="28"/>
          <w:szCs w:val="28"/>
        </w:rPr>
        <w:t>抚恤金</w:t>
      </w:r>
      <w:r>
        <w:rPr>
          <w:rFonts w:ascii="仿宋_GB2312" w:eastAsia="仿宋_GB2312" w:hint="eastAsia"/>
          <w:sz w:val="28"/>
          <w:szCs w:val="28"/>
        </w:rPr>
        <w:t>金额增加。</w:t>
      </w:r>
    </w:p>
    <w:p w:rsidR="00766471" w:rsidRDefault="00871C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3、“210卫生健康支出”(类)2024年初预算165.28万元，202</w:t>
      </w:r>
      <w:r>
        <w:rPr>
          <w:rFonts w:ascii="仿宋_GB2312" w:eastAsia="仿宋_GB2312"/>
          <w:sz w:val="28"/>
          <w:szCs w:val="28"/>
        </w:rPr>
        <w:t>4</w:t>
      </w:r>
      <w:r>
        <w:rPr>
          <w:rFonts w:ascii="仿宋_GB2312" w:eastAsia="仿宋_GB2312" w:hint="eastAsia"/>
          <w:sz w:val="28"/>
          <w:szCs w:val="28"/>
        </w:rPr>
        <w:t>年度决算15</w:t>
      </w:r>
      <w:r>
        <w:rPr>
          <w:rFonts w:ascii="仿宋_GB2312" w:eastAsia="仿宋_GB2312"/>
          <w:sz w:val="28"/>
          <w:szCs w:val="28"/>
        </w:rPr>
        <w:t>5.57</w:t>
      </w:r>
      <w:r>
        <w:rPr>
          <w:rFonts w:ascii="仿宋_GB2312" w:eastAsia="仿宋_GB2312" w:hint="eastAsia"/>
          <w:sz w:val="28"/>
          <w:szCs w:val="28"/>
        </w:rPr>
        <w:t>万元，完成年初预算的94.13%。其中：</w:t>
      </w:r>
    </w:p>
    <w:p w:rsidR="00766471" w:rsidRDefault="00871C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“21011行政事业单位医疗”(款)2024年初预算165.28万元，202</w:t>
      </w:r>
      <w:r>
        <w:rPr>
          <w:rFonts w:ascii="仿宋_GB2312" w:eastAsia="仿宋_GB2312"/>
          <w:sz w:val="28"/>
          <w:szCs w:val="28"/>
        </w:rPr>
        <w:t>4</w:t>
      </w:r>
      <w:r>
        <w:rPr>
          <w:rFonts w:ascii="仿宋_GB2312" w:eastAsia="仿宋_GB2312" w:hint="eastAsia"/>
          <w:sz w:val="28"/>
          <w:szCs w:val="28"/>
        </w:rPr>
        <w:t>年度决算15</w:t>
      </w:r>
      <w:r>
        <w:rPr>
          <w:rFonts w:ascii="仿宋_GB2312" w:eastAsia="仿宋_GB2312"/>
          <w:sz w:val="28"/>
          <w:szCs w:val="28"/>
        </w:rPr>
        <w:t>5.57</w:t>
      </w:r>
      <w:r>
        <w:rPr>
          <w:rFonts w:ascii="仿宋_GB2312" w:eastAsia="仿宋_GB2312" w:hint="eastAsia"/>
          <w:sz w:val="28"/>
          <w:szCs w:val="28"/>
        </w:rPr>
        <w:t>万元，完成年初预算的94.13%。主要原因：在职</w:t>
      </w:r>
      <w:r>
        <w:rPr>
          <w:rFonts w:ascii="仿宋_GB2312" w:eastAsia="仿宋_GB2312"/>
          <w:sz w:val="28"/>
          <w:szCs w:val="28"/>
        </w:rPr>
        <w:t>人员</w:t>
      </w:r>
      <w:r>
        <w:rPr>
          <w:rFonts w:ascii="仿宋_GB2312" w:eastAsia="仿宋_GB2312" w:hint="eastAsia"/>
          <w:sz w:val="28"/>
          <w:szCs w:val="28"/>
        </w:rPr>
        <w:t>减少，单位医疗支出减少。</w:t>
      </w:r>
    </w:p>
    <w:p w:rsidR="00766471" w:rsidRDefault="00871CA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221</w:t>
      </w:r>
      <w:r>
        <w:rPr>
          <w:rFonts w:ascii="仿宋_GB2312" w:eastAsia="仿宋_GB2312" w:hint="eastAsia"/>
          <w:sz w:val="28"/>
          <w:szCs w:val="28"/>
        </w:rPr>
        <w:t>住房保障支出”(类)2024年初预算0万元，202</w:t>
      </w:r>
      <w:r>
        <w:rPr>
          <w:rFonts w:ascii="仿宋_GB2312" w:eastAsia="仿宋_GB2312"/>
          <w:sz w:val="28"/>
          <w:szCs w:val="28"/>
        </w:rPr>
        <w:t>4</w:t>
      </w:r>
      <w:r>
        <w:rPr>
          <w:rFonts w:ascii="仿宋_GB2312" w:eastAsia="仿宋_GB2312" w:hint="eastAsia"/>
          <w:sz w:val="28"/>
          <w:szCs w:val="28"/>
        </w:rPr>
        <w:t>年度决算</w:t>
      </w:r>
      <w:r>
        <w:rPr>
          <w:rFonts w:ascii="仿宋_GB2312" w:eastAsia="仿宋_GB2312"/>
          <w:sz w:val="28"/>
          <w:szCs w:val="28"/>
        </w:rPr>
        <w:t>147.16</w:t>
      </w:r>
      <w:r>
        <w:rPr>
          <w:rFonts w:ascii="仿宋_GB2312" w:eastAsia="仿宋_GB2312" w:hint="eastAsia"/>
          <w:sz w:val="28"/>
          <w:szCs w:val="28"/>
        </w:rPr>
        <w:t>万元。其中：</w:t>
      </w:r>
    </w:p>
    <w:p w:rsidR="00766471" w:rsidRDefault="00871CA2">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22102</w:t>
      </w:r>
      <w:r>
        <w:rPr>
          <w:rFonts w:ascii="仿宋_GB2312" w:eastAsia="仿宋_GB2312" w:hint="eastAsia"/>
          <w:sz w:val="28"/>
          <w:szCs w:val="28"/>
        </w:rPr>
        <w:t>住房</w:t>
      </w:r>
      <w:r>
        <w:rPr>
          <w:rFonts w:ascii="仿宋_GB2312" w:eastAsia="仿宋_GB2312"/>
          <w:sz w:val="28"/>
          <w:szCs w:val="28"/>
        </w:rPr>
        <w:t>改革</w:t>
      </w:r>
      <w:r>
        <w:rPr>
          <w:rFonts w:ascii="仿宋_GB2312" w:eastAsia="仿宋_GB2312" w:hint="eastAsia"/>
          <w:sz w:val="28"/>
          <w:szCs w:val="28"/>
        </w:rPr>
        <w:t>支出”(款)2024年初预算0万元，202</w:t>
      </w:r>
      <w:r>
        <w:rPr>
          <w:rFonts w:ascii="仿宋_GB2312" w:eastAsia="仿宋_GB2312"/>
          <w:sz w:val="28"/>
          <w:szCs w:val="28"/>
        </w:rPr>
        <w:t>4</w:t>
      </w:r>
      <w:r>
        <w:rPr>
          <w:rFonts w:ascii="仿宋_GB2312" w:eastAsia="仿宋_GB2312" w:hint="eastAsia"/>
          <w:sz w:val="28"/>
          <w:szCs w:val="28"/>
        </w:rPr>
        <w:t>年度决算</w:t>
      </w:r>
      <w:r>
        <w:rPr>
          <w:rFonts w:ascii="仿宋_GB2312" w:eastAsia="仿宋_GB2312"/>
          <w:sz w:val="28"/>
          <w:szCs w:val="28"/>
        </w:rPr>
        <w:t>147.16</w:t>
      </w:r>
      <w:r>
        <w:rPr>
          <w:rFonts w:ascii="仿宋_GB2312" w:eastAsia="仿宋_GB2312" w:hint="eastAsia"/>
          <w:sz w:val="28"/>
          <w:szCs w:val="28"/>
        </w:rPr>
        <w:t>万元。主要原因：发放职工</w:t>
      </w:r>
      <w:r>
        <w:rPr>
          <w:rFonts w:ascii="仿宋_GB2312" w:eastAsia="仿宋_GB2312"/>
          <w:sz w:val="28"/>
          <w:szCs w:val="28"/>
        </w:rPr>
        <w:t>住房补贴</w:t>
      </w:r>
      <w:r>
        <w:rPr>
          <w:rFonts w:ascii="仿宋_GB2312" w:eastAsia="仿宋_GB2312" w:hint="eastAsia"/>
          <w:sz w:val="28"/>
          <w:szCs w:val="28"/>
        </w:rPr>
        <w:t>。</w:t>
      </w:r>
    </w:p>
    <w:p w:rsidR="00766471" w:rsidRDefault="00871CA2">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766471" w:rsidRDefault="00871CA2">
      <w:pPr>
        <w:spacing w:line="560" w:lineRule="exact"/>
        <w:ind w:firstLineChars="150" w:firstLine="420"/>
        <w:rPr>
          <w:rFonts w:ascii="仿宋_GB2312" w:eastAsia="仿宋_GB2312"/>
          <w:sz w:val="28"/>
          <w:szCs w:val="28"/>
        </w:rPr>
      </w:pPr>
      <w:r>
        <w:rPr>
          <w:rFonts w:ascii="仿宋_GB2312" w:eastAsia="仿宋_GB2312" w:hint="eastAsia"/>
          <w:sz w:val="28"/>
          <w:szCs w:val="28"/>
        </w:rPr>
        <w:lastRenderedPageBreak/>
        <w:t>本单位2024年度无政府性基金预算财政拨款安排的支出。</w:t>
      </w:r>
    </w:p>
    <w:p w:rsidR="00766471" w:rsidRDefault="00871CA2">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766471" w:rsidRDefault="00871CA2">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766471" w:rsidRDefault="00871CA2">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766471" w:rsidRDefault="00871CA2">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1971.4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766471" w:rsidRDefault="00871CA2">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766471" w:rsidRDefault="00871CA2">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766471" w:rsidRDefault="00871CA2">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766471" w:rsidRDefault="00871CA2">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3.6</w:t>
      </w:r>
      <w:r>
        <w:rPr>
          <w:rFonts w:ascii="仿宋_GB2312" w:eastAsia="仿宋_GB2312" w:hint="eastAsia"/>
          <w:sz w:val="28"/>
          <w:szCs w:val="28"/>
        </w:rPr>
        <w:t>万元，比2024年度“三公”经费财政拨款年初预算</w:t>
      </w:r>
      <w:r>
        <w:rPr>
          <w:rFonts w:ascii="仿宋_GB2312" w:eastAsia="仿宋_GB2312"/>
          <w:sz w:val="28"/>
          <w:szCs w:val="28"/>
        </w:rPr>
        <w:t>5.9</w:t>
      </w:r>
      <w:r>
        <w:rPr>
          <w:rFonts w:ascii="仿宋_GB2312" w:eastAsia="仿宋_GB2312" w:hint="eastAsia"/>
          <w:sz w:val="28"/>
          <w:szCs w:val="28"/>
        </w:rPr>
        <w:t>万元减少</w:t>
      </w:r>
      <w:r w:rsidR="004521D3">
        <w:rPr>
          <w:rFonts w:ascii="仿宋_GB2312" w:eastAsia="仿宋_GB2312" w:hint="eastAsia"/>
          <w:sz w:val="28"/>
          <w:szCs w:val="28"/>
        </w:rPr>
        <w:t>2</w:t>
      </w:r>
      <w:r w:rsidR="004521D3">
        <w:rPr>
          <w:rFonts w:ascii="仿宋_GB2312" w:eastAsia="仿宋_GB2312"/>
          <w:sz w:val="28"/>
          <w:szCs w:val="28"/>
        </w:rPr>
        <w:t>.3</w:t>
      </w:r>
      <w:r>
        <w:rPr>
          <w:rFonts w:ascii="仿宋_GB2312" w:eastAsia="仿宋_GB2312" w:hint="eastAsia"/>
          <w:sz w:val="28"/>
          <w:szCs w:val="28"/>
        </w:rPr>
        <w:t>万元。其中：</w:t>
      </w:r>
    </w:p>
    <w:p w:rsidR="00766471" w:rsidRDefault="00871CA2">
      <w:pPr>
        <w:spacing w:line="560" w:lineRule="exact"/>
        <w:ind w:firstLine="600"/>
        <w:rPr>
          <w:rFonts w:ascii="仿宋_GB2312" w:eastAsia="仿宋_GB2312"/>
          <w:sz w:val="28"/>
          <w:szCs w:val="28"/>
        </w:rPr>
      </w:pPr>
      <w:r>
        <w:rPr>
          <w:rFonts w:ascii="仿宋_GB2312" w:eastAsia="仿宋_GB2312" w:hint="eastAsia"/>
          <w:sz w:val="28"/>
          <w:szCs w:val="28"/>
        </w:rPr>
        <w:lastRenderedPageBreak/>
        <w:t>1.因公出国（境）费用。2024年度决算数</w:t>
      </w:r>
      <w:r w:rsidR="004521D3">
        <w:rPr>
          <w:rFonts w:ascii="仿宋_GB2312" w:eastAsia="仿宋_GB2312"/>
          <w:sz w:val="28"/>
          <w:szCs w:val="28"/>
        </w:rPr>
        <w:t>0</w:t>
      </w:r>
      <w:r>
        <w:rPr>
          <w:rFonts w:ascii="仿宋_GB2312" w:eastAsia="仿宋_GB2312" w:hint="eastAsia"/>
          <w:sz w:val="28"/>
          <w:szCs w:val="28"/>
        </w:rPr>
        <w:t>万元，比2024年度年初预算数</w:t>
      </w:r>
      <w:r w:rsidR="004521D3">
        <w:rPr>
          <w:rFonts w:ascii="仿宋_GB2312" w:eastAsia="仿宋_GB2312"/>
          <w:sz w:val="28"/>
          <w:szCs w:val="28"/>
        </w:rPr>
        <w:t>0</w:t>
      </w:r>
      <w:r>
        <w:rPr>
          <w:rFonts w:ascii="仿宋_GB2312" w:eastAsia="仿宋_GB2312" w:hint="eastAsia"/>
          <w:sz w:val="28"/>
          <w:szCs w:val="28"/>
        </w:rPr>
        <w:t>万元增减</w:t>
      </w:r>
      <w:r w:rsidR="00224052">
        <w:rPr>
          <w:rFonts w:ascii="仿宋_GB2312" w:eastAsia="仿宋_GB2312" w:hint="eastAsia"/>
          <w:sz w:val="28"/>
          <w:szCs w:val="28"/>
        </w:rPr>
        <w:t>无变化</w:t>
      </w:r>
      <w:r>
        <w:rPr>
          <w:rFonts w:ascii="仿宋_GB2312" w:eastAsia="仿宋_GB2312" w:hint="eastAsia"/>
          <w:sz w:val="28"/>
          <w:szCs w:val="28"/>
        </w:rPr>
        <w:t>。</w:t>
      </w:r>
      <w:r w:rsidR="004521D3">
        <w:rPr>
          <w:rFonts w:ascii="仿宋_GB2312" w:eastAsia="仿宋_GB2312" w:hint="eastAsia"/>
          <w:sz w:val="28"/>
          <w:szCs w:val="28"/>
        </w:rPr>
        <w:t>主要原因：</w:t>
      </w:r>
      <w:r w:rsidR="009A3F78" w:rsidRPr="009A3F78">
        <w:rPr>
          <w:rFonts w:ascii="仿宋_GB2312" w:eastAsia="仿宋_GB2312" w:hint="eastAsia"/>
          <w:sz w:val="28"/>
          <w:szCs w:val="28"/>
        </w:rPr>
        <w:t>因公出国（境）费用根据年度出国审批情况作为追加项目管理，单位不做年初预算；2024年度因公出国（境）费用主要用于交流活动事项等方面，2024年度组织因公出国（境）团组0个、0人次。</w:t>
      </w:r>
    </w:p>
    <w:p w:rsidR="00766471" w:rsidRDefault="00871CA2">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sidR="004521D3">
        <w:rPr>
          <w:rFonts w:ascii="仿宋_GB2312" w:eastAsia="仿宋_GB2312"/>
          <w:sz w:val="28"/>
          <w:szCs w:val="28"/>
        </w:rPr>
        <w:t>0</w:t>
      </w:r>
      <w:r>
        <w:rPr>
          <w:rFonts w:ascii="仿宋_GB2312" w:eastAsia="仿宋_GB2312" w:hint="eastAsia"/>
          <w:sz w:val="28"/>
          <w:szCs w:val="28"/>
        </w:rPr>
        <w:t>万元，比2024年度年初预算数</w:t>
      </w:r>
      <w:r w:rsidR="004521D3">
        <w:rPr>
          <w:rFonts w:ascii="仿宋_GB2312" w:eastAsia="仿宋_GB2312"/>
          <w:sz w:val="28"/>
          <w:szCs w:val="28"/>
        </w:rPr>
        <w:t>0.5</w:t>
      </w:r>
      <w:r>
        <w:rPr>
          <w:rFonts w:ascii="仿宋_GB2312" w:eastAsia="仿宋_GB2312" w:hint="eastAsia"/>
          <w:sz w:val="28"/>
          <w:szCs w:val="28"/>
        </w:rPr>
        <w:t>万元减少</w:t>
      </w:r>
      <w:r w:rsidR="004521D3">
        <w:rPr>
          <w:rFonts w:ascii="仿宋_GB2312" w:eastAsia="仿宋_GB2312" w:hint="eastAsia"/>
          <w:sz w:val="28"/>
          <w:szCs w:val="28"/>
        </w:rPr>
        <w:t>0</w:t>
      </w:r>
      <w:r w:rsidR="004521D3">
        <w:rPr>
          <w:rFonts w:ascii="仿宋_GB2312" w:eastAsia="仿宋_GB2312"/>
          <w:sz w:val="28"/>
          <w:szCs w:val="28"/>
        </w:rPr>
        <w:t>.5</w:t>
      </w:r>
      <w:r>
        <w:rPr>
          <w:rFonts w:ascii="仿宋_GB2312" w:eastAsia="仿宋_GB2312" w:hint="eastAsia"/>
          <w:sz w:val="28"/>
          <w:szCs w:val="28"/>
        </w:rPr>
        <w:t>万元。主要原因：</w:t>
      </w:r>
      <w:r w:rsidR="009A3F78" w:rsidRPr="009A3F78">
        <w:rPr>
          <w:rFonts w:ascii="仿宋_GB2312" w:eastAsia="仿宋_GB2312" w:hint="eastAsia"/>
          <w:sz w:val="28"/>
          <w:szCs w:val="28"/>
        </w:rPr>
        <w:t>严格按照“三公”经费使用管理要求，严控非必要公务接待事项。2024年度我</w:t>
      </w:r>
      <w:r w:rsidR="00224052">
        <w:rPr>
          <w:rFonts w:ascii="仿宋_GB2312" w:eastAsia="仿宋_GB2312" w:hint="eastAsia"/>
          <w:sz w:val="28"/>
          <w:szCs w:val="28"/>
        </w:rPr>
        <w:t>单位</w:t>
      </w:r>
      <w:r w:rsidR="009A3F78" w:rsidRPr="009A3F78">
        <w:rPr>
          <w:rFonts w:ascii="仿宋_GB2312" w:eastAsia="仿宋_GB2312" w:hint="eastAsia"/>
          <w:sz w:val="28"/>
          <w:szCs w:val="28"/>
        </w:rPr>
        <w:t>未发生公务接待费用。公务接待0批次，公务接待0</w:t>
      </w:r>
      <w:r w:rsidR="009A3F78">
        <w:rPr>
          <w:rFonts w:ascii="仿宋_GB2312" w:eastAsia="仿宋_GB2312" w:hint="eastAsia"/>
          <w:sz w:val="28"/>
          <w:szCs w:val="28"/>
        </w:rPr>
        <w:t>人次</w:t>
      </w:r>
      <w:r>
        <w:rPr>
          <w:rFonts w:ascii="仿宋_GB2312" w:eastAsia="仿宋_GB2312" w:hint="eastAsia"/>
          <w:sz w:val="28"/>
          <w:szCs w:val="28"/>
        </w:rPr>
        <w:t>。</w:t>
      </w:r>
    </w:p>
    <w:p w:rsidR="00766471" w:rsidRDefault="00871CA2">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sidR="004521D3">
        <w:rPr>
          <w:rFonts w:ascii="仿宋_GB2312" w:eastAsia="仿宋_GB2312"/>
          <w:sz w:val="28"/>
          <w:szCs w:val="28"/>
        </w:rPr>
        <w:t>3.6</w:t>
      </w:r>
      <w:r>
        <w:rPr>
          <w:rFonts w:ascii="仿宋_GB2312" w:eastAsia="仿宋_GB2312" w:hint="eastAsia"/>
          <w:sz w:val="28"/>
          <w:szCs w:val="28"/>
        </w:rPr>
        <w:t>万元，比2024年度年初预算数</w:t>
      </w:r>
      <w:r w:rsidR="004521D3">
        <w:rPr>
          <w:rFonts w:ascii="仿宋_GB2312" w:eastAsia="仿宋_GB2312"/>
          <w:sz w:val="28"/>
          <w:szCs w:val="28"/>
        </w:rPr>
        <w:t>5.4</w:t>
      </w:r>
      <w:r>
        <w:rPr>
          <w:rFonts w:ascii="仿宋_GB2312" w:eastAsia="仿宋_GB2312" w:hint="eastAsia"/>
          <w:sz w:val="28"/>
          <w:szCs w:val="28"/>
        </w:rPr>
        <w:t>万元减少</w:t>
      </w:r>
      <w:r w:rsidR="004521D3">
        <w:rPr>
          <w:rFonts w:ascii="仿宋_GB2312" w:eastAsia="仿宋_GB2312" w:hint="eastAsia"/>
          <w:sz w:val="28"/>
          <w:szCs w:val="28"/>
        </w:rPr>
        <w:t>1</w:t>
      </w:r>
      <w:r w:rsidR="004521D3">
        <w:rPr>
          <w:rFonts w:ascii="仿宋_GB2312" w:eastAsia="仿宋_GB2312"/>
          <w:sz w:val="28"/>
          <w:szCs w:val="28"/>
        </w:rPr>
        <w:t>.8</w:t>
      </w:r>
      <w:r>
        <w:rPr>
          <w:rFonts w:ascii="仿宋_GB2312" w:eastAsia="仿宋_GB2312" w:hint="eastAsia"/>
          <w:sz w:val="28"/>
          <w:szCs w:val="28"/>
        </w:rPr>
        <w:t>万元。其中，公务用车购置费2024年度决算数</w:t>
      </w:r>
      <w:r w:rsidR="004521D3">
        <w:rPr>
          <w:rFonts w:ascii="仿宋_GB2312" w:eastAsia="仿宋_GB2312"/>
          <w:sz w:val="28"/>
          <w:szCs w:val="28"/>
        </w:rPr>
        <w:t>0</w:t>
      </w:r>
      <w:r w:rsidR="009A3F78">
        <w:rPr>
          <w:rFonts w:ascii="仿宋_GB2312" w:eastAsia="仿宋_GB2312" w:hint="eastAsia"/>
          <w:sz w:val="28"/>
          <w:szCs w:val="28"/>
        </w:rPr>
        <w:t>万元，</w:t>
      </w:r>
      <w:r w:rsidR="000036AE">
        <w:rPr>
          <w:rFonts w:ascii="仿宋_GB2312" w:eastAsia="仿宋_GB2312" w:hint="eastAsia"/>
          <w:sz w:val="28"/>
          <w:szCs w:val="28"/>
        </w:rPr>
        <w:t>主要原因：</w:t>
      </w:r>
      <w:r w:rsidR="000036AE">
        <w:rPr>
          <w:rFonts w:ascii="仿宋_GB2312" w:eastAsia="仿宋_GB2312" w:hint="eastAsia"/>
          <w:sz w:val="28"/>
          <w:szCs w:val="28"/>
          <w:lang w:bidi="ar"/>
        </w:rPr>
        <w:t>本年度</w:t>
      </w:r>
      <w:r w:rsidR="000036AE">
        <w:rPr>
          <w:rFonts w:ascii="仿宋_GB2312" w:eastAsia="仿宋_GB2312" w:hint="eastAsia"/>
          <w:sz w:val="28"/>
          <w:szCs w:val="28"/>
          <w:lang w:bidi="ar"/>
        </w:rPr>
        <w:t>无</w:t>
      </w:r>
      <w:r w:rsidR="000036AE">
        <w:rPr>
          <w:rFonts w:ascii="仿宋_GB2312" w:eastAsia="仿宋_GB2312" w:hint="eastAsia"/>
          <w:sz w:val="28"/>
          <w:szCs w:val="28"/>
          <w:lang w:bidi="ar"/>
        </w:rPr>
        <w:t>新购车辆</w:t>
      </w:r>
      <w:r w:rsidR="000036AE">
        <w:rPr>
          <w:rFonts w:ascii="仿宋_GB2312" w:eastAsia="仿宋_GB2312" w:hint="eastAsia"/>
          <w:sz w:val="28"/>
          <w:szCs w:val="28"/>
        </w:rPr>
        <w:t>，2024年度购置（更新）</w:t>
      </w:r>
      <w:r w:rsidR="000036AE">
        <w:rPr>
          <w:rFonts w:ascii="仿宋_GB2312" w:eastAsia="仿宋_GB2312"/>
          <w:sz w:val="28"/>
          <w:szCs w:val="28"/>
        </w:rPr>
        <w:t>0</w:t>
      </w:r>
      <w:r w:rsidR="000036AE">
        <w:rPr>
          <w:rFonts w:ascii="仿宋_GB2312" w:eastAsia="仿宋_GB2312" w:hint="eastAsia"/>
          <w:sz w:val="28"/>
          <w:szCs w:val="28"/>
        </w:rPr>
        <w:t>辆。公务用车运行维护费2024年度决算数</w:t>
      </w:r>
      <w:r w:rsidR="000036AE">
        <w:rPr>
          <w:rFonts w:ascii="仿宋_GB2312" w:eastAsia="仿宋_GB2312"/>
          <w:sz w:val="28"/>
          <w:szCs w:val="28"/>
          <w:lang w:bidi="ar"/>
        </w:rPr>
        <w:t>3.6</w:t>
      </w:r>
      <w:r w:rsidR="000036AE">
        <w:rPr>
          <w:rFonts w:ascii="仿宋_GB2312" w:eastAsia="仿宋_GB2312" w:hint="eastAsia"/>
          <w:sz w:val="28"/>
          <w:szCs w:val="28"/>
        </w:rPr>
        <w:t>万元，</w:t>
      </w:r>
      <w:r w:rsidR="009A3F78">
        <w:rPr>
          <w:rFonts w:ascii="仿宋_GB2312" w:eastAsia="仿宋_GB2312" w:hint="eastAsia"/>
          <w:sz w:val="28"/>
          <w:szCs w:val="28"/>
        </w:rPr>
        <w:t>主要原因：</w:t>
      </w:r>
      <w:r w:rsidR="009A3F78" w:rsidRPr="009A3F78">
        <w:rPr>
          <w:rFonts w:ascii="仿宋_GB2312" w:eastAsia="仿宋_GB2312" w:hint="eastAsia"/>
          <w:sz w:val="28"/>
          <w:szCs w:val="28"/>
        </w:rPr>
        <w:t>严格落实公务用车使</w:t>
      </w:r>
      <w:bookmarkStart w:id="0" w:name="_GoBack"/>
      <w:bookmarkEnd w:id="0"/>
      <w:r w:rsidR="009A3F78" w:rsidRPr="009A3F78">
        <w:rPr>
          <w:rFonts w:ascii="仿宋_GB2312" w:eastAsia="仿宋_GB2312" w:hint="eastAsia"/>
          <w:sz w:val="28"/>
          <w:szCs w:val="28"/>
        </w:rPr>
        <w:t>用规定，认真贯彻厉行节约反对浪费的有关要求，本着节俭高效的原则,进一步加强公务用车管理,减少费用支出</w:t>
      </w:r>
      <w:r w:rsidR="009A3F78">
        <w:rPr>
          <w:rFonts w:ascii="仿宋_GB2312" w:eastAsia="仿宋_GB2312" w:hint="eastAsia"/>
          <w:sz w:val="28"/>
          <w:szCs w:val="28"/>
        </w:rPr>
        <w:t>。</w:t>
      </w:r>
      <w:r>
        <w:rPr>
          <w:rFonts w:ascii="仿宋_GB2312" w:eastAsia="仿宋_GB2312" w:hint="eastAsia"/>
          <w:sz w:val="28"/>
          <w:szCs w:val="28"/>
        </w:rPr>
        <w:t>2024年度公务用车保有量</w:t>
      </w:r>
      <w:r>
        <w:rPr>
          <w:rFonts w:ascii="仿宋_GB2312" w:eastAsia="仿宋_GB2312"/>
          <w:sz w:val="28"/>
          <w:szCs w:val="28"/>
        </w:rPr>
        <w:t>2</w:t>
      </w:r>
      <w:r>
        <w:rPr>
          <w:rFonts w:ascii="仿宋_GB2312" w:eastAsia="仿宋_GB2312" w:hint="eastAsia"/>
          <w:sz w:val="28"/>
          <w:szCs w:val="28"/>
        </w:rPr>
        <w:t>辆。</w:t>
      </w:r>
    </w:p>
    <w:p w:rsidR="00766471" w:rsidRDefault="00871CA2">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766471" w:rsidRDefault="00871CA2">
      <w:pPr>
        <w:ind w:firstLineChars="192" w:firstLine="538"/>
        <w:rPr>
          <w:rFonts w:ascii="仿宋_GB2312" w:eastAsia="仿宋_GB2312"/>
          <w:sz w:val="28"/>
          <w:szCs w:val="28"/>
        </w:rPr>
      </w:pPr>
      <w:r>
        <w:rPr>
          <w:rFonts w:ascii="仿宋_GB2312" w:eastAsia="仿宋_GB2312" w:hint="eastAsia"/>
          <w:sz w:val="28"/>
          <w:szCs w:val="28"/>
        </w:rPr>
        <w:t>2024年度机关运行经费支出合计0万元，比上年增加（减少）</w:t>
      </w:r>
      <w:r w:rsidR="004521D3">
        <w:rPr>
          <w:rFonts w:ascii="仿宋_GB2312" w:eastAsia="仿宋_GB2312"/>
          <w:sz w:val="28"/>
          <w:szCs w:val="28"/>
        </w:rPr>
        <w:t>0</w:t>
      </w:r>
      <w:r>
        <w:rPr>
          <w:rFonts w:ascii="仿宋_GB2312" w:eastAsia="仿宋_GB2312" w:hint="eastAsia"/>
          <w:sz w:val="28"/>
          <w:szCs w:val="28"/>
        </w:rPr>
        <w:t>万元，增加（减少）原因：</w:t>
      </w:r>
      <w:r w:rsidR="004521D3">
        <w:rPr>
          <w:rFonts w:ascii="仿宋_GB2312" w:eastAsia="仿宋_GB2312" w:hint="eastAsia"/>
          <w:sz w:val="28"/>
          <w:szCs w:val="28"/>
        </w:rPr>
        <w:t>本单位不在机关运行经费统计范围之内</w:t>
      </w:r>
      <w:r>
        <w:rPr>
          <w:rFonts w:ascii="仿宋_GB2312" w:eastAsia="仿宋_GB2312" w:hint="eastAsia"/>
          <w:sz w:val="28"/>
          <w:szCs w:val="28"/>
        </w:rPr>
        <w:t>。</w:t>
      </w:r>
    </w:p>
    <w:p w:rsidR="00766471" w:rsidRDefault="00871CA2">
      <w:pPr>
        <w:ind w:left="540"/>
        <w:rPr>
          <w:rFonts w:ascii="黑体" w:eastAsia="黑体"/>
          <w:sz w:val="28"/>
          <w:szCs w:val="28"/>
        </w:rPr>
      </w:pPr>
      <w:r>
        <w:rPr>
          <w:rFonts w:ascii="黑体" w:eastAsia="黑体" w:hint="eastAsia"/>
          <w:sz w:val="28"/>
          <w:szCs w:val="28"/>
        </w:rPr>
        <w:t>三、政府采购支出情况</w:t>
      </w:r>
    </w:p>
    <w:p w:rsidR="00766471" w:rsidRDefault="00871CA2">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13.32</w:t>
      </w:r>
      <w:r>
        <w:rPr>
          <w:rFonts w:ascii="仿宋_GB2312" w:eastAsia="仿宋_GB2312" w:hint="eastAsia"/>
          <w:sz w:val="28"/>
          <w:szCs w:val="28"/>
        </w:rPr>
        <w:t>万元，其中：政府采购货物支出</w:t>
      </w:r>
      <w:r w:rsidR="004521D3">
        <w:rPr>
          <w:rFonts w:ascii="仿宋_GB2312" w:eastAsia="仿宋_GB2312"/>
          <w:sz w:val="28"/>
          <w:szCs w:val="28"/>
        </w:rPr>
        <w:t>0.52</w:t>
      </w:r>
      <w:r>
        <w:rPr>
          <w:rFonts w:ascii="仿宋_GB2312" w:eastAsia="仿宋_GB2312" w:hint="eastAsia"/>
          <w:sz w:val="28"/>
          <w:szCs w:val="28"/>
        </w:rPr>
        <w:t>万元，政府采购工程支出</w:t>
      </w:r>
      <w:r w:rsidR="004521D3">
        <w:rPr>
          <w:rFonts w:ascii="仿宋_GB2312" w:eastAsia="仿宋_GB2312"/>
          <w:sz w:val="28"/>
          <w:szCs w:val="28"/>
        </w:rPr>
        <w:t>0</w:t>
      </w:r>
      <w:r>
        <w:rPr>
          <w:rFonts w:ascii="仿宋_GB2312" w:eastAsia="仿宋_GB2312" w:hint="eastAsia"/>
          <w:sz w:val="28"/>
          <w:szCs w:val="28"/>
        </w:rPr>
        <w:t>万元，政府采购服务支出</w:t>
      </w:r>
      <w:r w:rsidR="004521D3">
        <w:rPr>
          <w:rFonts w:ascii="仿宋_GB2312" w:eastAsia="仿宋_GB2312"/>
          <w:sz w:val="28"/>
          <w:szCs w:val="28"/>
        </w:rPr>
        <w:t>12.8</w:t>
      </w:r>
      <w:r>
        <w:rPr>
          <w:rFonts w:ascii="仿宋_GB2312" w:eastAsia="仿宋_GB2312" w:hint="eastAsia"/>
          <w:sz w:val="28"/>
          <w:szCs w:val="28"/>
        </w:rPr>
        <w:t>万元。授予中小企业合同金额</w:t>
      </w:r>
      <w:r>
        <w:rPr>
          <w:rFonts w:ascii="仿宋_GB2312" w:eastAsia="仿宋_GB2312"/>
          <w:sz w:val="28"/>
          <w:szCs w:val="28"/>
        </w:rPr>
        <w:t>12.12</w:t>
      </w:r>
      <w:r>
        <w:rPr>
          <w:rFonts w:ascii="仿宋_GB2312" w:eastAsia="仿宋_GB2312" w:hint="eastAsia"/>
          <w:sz w:val="28"/>
          <w:szCs w:val="28"/>
        </w:rPr>
        <w:t>万元，占政府采购支出总额的90.97%，其中：授予小微企业合同</w:t>
      </w:r>
      <w:r>
        <w:rPr>
          <w:rFonts w:ascii="仿宋_GB2312" w:eastAsia="仿宋_GB2312" w:hint="eastAsia"/>
          <w:sz w:val="28"/>
          <w:szCs w:val="28"/>
        </w:rPr>
        <w:lastRenderedPageBreak/>
        <w:t>金额</w:t>
      </w:r>
      <w:r>
        <w:rPr>
          <w:rFonts w:ascii="仿宋_GB2312" w:eastAsia="仿宋_GB2312"/>
          <w:sz w:val="28"/>
          <w:szCs w:val="28"/>
        </w:rPr>
        <w:t>12.12</w:t>
      </w:r>
      <w:r>
        <w:rPr>
          <w:rFonts w:ascii="仿宋_GB2312" w:eastAsia="仿宋_GB2312" w:hint="eastAsia"/>
          <w:sz w:val="28"/>
          <w:szCs w:val="28"/>
        </w:rPr>
        <w:t>万元，占政府采购支出总额的</w:t>
      </w:r>
      <w:r>
        <w:rPr>
          <w:rFonts w:ascii="仿宋_GB2312" w:eastAsia="仿宋_GB2312"/>
          <w:sz w:val="28"/>
          <w:szCs w:val="28"/>
        </w:rPr>
        <w:t>90.97</w:t>
      </w:r>
      <w:r>
        <w:rPr>
          <w:rFonts w:ascii="仿宋_GB2312" w:eastAsia="仿宋_GB2312" w:hint="eastAsia"/>
          <w:sz w:val="28"/>
          <w:szCs w:val="28"/>
        </w:rPr>
        <w:t>%。</w:t>
      </w:r>
    </w:p>
    <w:p w:rsidR="00766471" w:rsidRDefault="00871CA2">
      <w:pPr>
        <w:ind w:firstLineChars="200" w:firstLine="560"/>
        <w:rPr>
          <w:rFonts w:ascii="黑体" w:eastAsia="黑体"/>
          <w:sz w:val="28"/>
          <w:szCs w:val="28"/>
          <w:highlight w:val="yellow"/>
        </w:rPr>
      </w:pPr>
      <w:r>
        <w:rPr>
          <w:rFonts w:ascii="黑体" w:eastAsia="黑体" w:hint="eastAsia"/>
          <w:sz w:val="28"/>
          <w:szCs w:val="28"/>
        </w:rPr>
        <w:t>四、国有资产占用情况</w:t>
      </w:r>
    </w:p>
    <w:p w:rsidR="00766471" w:rsidRDefault="00871CA2">
      <w:pPr>
        <w:ind w:firstLineChars="200" w:firstLine="560"/>
        <w:rPr>
          <w:rFonts w:ascii="仿宋_GB2312" w:eastAsia="仿宋_GB2312"/>
          <w:sz w:val="32"/>
          <w:szCs w:val="32"/>
        </w:rPr>
      </w:pPr>
      <w:r>
        <w:rPr>
          <w:rFonts w:ascii="仿宋_GB2312" w:eastAsia="仿宋_GB2312" w:hint="eastAsia"/>
          <w:sz w:val="28"/>
          <w:szCs w:val="28"/>
        </w:rPr>
        <w:t>截至12月31日，北京市大兴区第六中学共有车辆2台；单位价值100万元（含）以上的设备0台（套）。</w:t>
      </w:r>
    </w:p>
    <w:p w:rsidR="00766471" w:rsidRDefault="00871CA2">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766471" w:rsidRDefault="00871CA2">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766471" w:rsidRDefault="00871CA2">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766471" w:rsidRDefault="00871CA2">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766471" w:rsidRDefault="00871CA2">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766471" w:rsidRDefault="00871CA2">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766471" w:rsidRDefault="00871CA2">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766471" w:rsidRDefault="00871CA2">
      <w:pPr>
        <w:ind w:firstLineChars="150" w:firstLine="42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766471" w:rsidRDefault="00871CA2">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405123" w:rsidRDefault="00405123" w:rsidP="00405123">
      <w:pPr>
        <w:ind w:firstLineChars="150" w:firstLine="420"/>
        <w:rPr>
          <w:rFonts w:ascii="仿宋_GB2312" w:eastAsia="仿宋_GB2312"/>
          <w:sz w:val="28"/>
          <w:szCs w:val="28"/>
        </w:rPr>
      </w:pPr>
      <w:r>
        <w:rPr>
          <w:rFonts w:ascii="仿宋_GB2312" w:eastAsia="仿宋_GB2312" w:hint="eastAsia"/>
          <w:sz w:val="28"/>
          <w:szCs w:val="28"/>
        </w:rPr>
        <w:t>7. 教育支出</w:t>
      </w:r>
      <w:r>
        <w:rPr>
          <w:rFonts w:ascii="仿宋_GB2312" w:eastAsia="仿宋_GB2312"/>
          <w:sz w:val="28"/>
          <w:szCs w:val="28"/>
        </w:rPr>
        <w:t>（</w:t>
      </w:r>
      <w:r>
        <w:rPr>
          <w:rFonts w:ascii="仿宋_GB2312" w:eastAsia="仿宋_GB2312" w:hint="eastAsia"/>
          <w:sz w:val="28"/>
          <w:szCs w:val="28"/>
        </w:rPr>
        <w:t>类</w:t>
      </w:r>
      <w:r>
        <w:rPr>
          <w:rFonts w:ascii="仿宋_GB2312" w:eastAsia="仿宋_GB2312"/>
          <w:sz w:val="28"/>
          <w:szCs w:val="28"/>
        </w:rPr>
        <w:t>）</w:t>
      </w:r>
      <w:r>
        <w:rPr>
          <w:rFonts w:ascii="仿宋_GB2312" w:eastAsia="仿宋_GB2312" w:hint="eastAsia"/>
          <w:sz w:val="28"/>
          <w:szCs w:val="28"/>
        </w:rPr>
        <w:t>普通教育</w:t>
      </w:r>
      <w:r>
        <w:rPr>
          <w:rFonts w:ascii="仿宋_GB2312" w:eastAsia="仿宋_GB2312"/>
          <w:sz w:val="28"/>
          <w:szCs w:val="28"/>
        </w:rPr>
        <w:t>（</w:t>
      </w:r>
      <w:r>
        <w:rPr>
          <w:rFonts w:ascii="仿宋_GB2312" w:eastAsia="仿宋_GB2312" w:hint="eastAsia"/>
          <w:sz w:val="28"/>
          <w:szCs w:val="28"/>
        </w:rPr>
        <w:t>款</w:t>
      </w:r>
      <w:r>
        <w:rPr>
          <w:rFonts w:ascii="仿宋_GB2312" w:eastAsia="仿宋_GB2312"/>
          <w:sz w:val="28"/>
          <w:szCs w:val="28"/>
        </w:rPr>
        <w:t>）</w:t>
      </w:r>
      <w:r>
        <w:rPr>
          <w:rFonts w:ascii="仿宋_GB2312" w:eastAsia="仿宋_GB2312" w:hint="eastAsia"/>
          <w:sz w:val="28"/>
          <w:szCs w:val="28"/>
        </w:rPr>
        <w:t>初中教育</w:t>
      </w:r>
      <w:r>
        <w:rPr>
          <w:rFonts w:ascii="仿宋_GB2312" w:eastAsia="仿宋_GB2312"/>
          <w:sz w:val="28"/>
          <w:szCs w:val="28"/>
        </w:rPr>
        <w:t>（</w:t>
      </w:r>
      <w:r>
        <w:rPr>
          <w:rFonts w:ascii="仿宋_GB2312" w:eastAsia="仿宋_GB2312" w:hint="eastAsia"/>
          <w:sz w:val="28"/>
          <w:szCs w:val="28"/>
        </w:rPr>
        <w:t>项</w:t>
      </w:r>
      <w:r>
        <w:rPr>
          <w:rFonts w:ascii="仿宋_GB2312" w:eastAsia="仿宋_GB2312"/>
          <w:sz w:val="28"/>
          <w:szCs w:val="28"/>
        </w:rPr>
        <w:t>）</w:t>
      </w:r>
      <w:r>
        <w:rPr>
          <w:rFonts w:ascii="仿宋_GB2312" w:eastAsia="仿宋_GB2312" w:hint="eastAsia"/>
          <w:sz w:val="28"/>
          <w:szCs w:val="28"/>
        </w:rPr>
        <w:t>：</w:t>
      </w:r>
      <w:r>
        <w:rPr>
          <w:rFonts w:ascii="仿宋_GB2312" w:eastAsia="仿宋_GB2312"/>
          <w:sz w:val="28"/>
          <w:szCs w:val="28"/>
        </w:rPr>
        <w:t>反映各部门举办的</w:t>
      </w:r>
      <w:r>
        <w:rPr>
          <w:rFonts w:ascii="仿宋_GB2312" w:eastAsia="仿宋_GB2312" w:hint="eastAsia"/>
          <w:sz w:val="28"/>
          <w:szCs w:val="28"/>
        </w:rPr>
        <w:t>初中</w:t>
      </w:r>
      <w:r>
        <w:rPr>
          <w:rFonts w:ascii="仿宋_GB2312" w:eastAsia="仿宋_GB2312"/>
          <w:sz w:val="28"/>
          <w:szCs w:val="28"/>
        </w:rPr>
        <w:t>教育支出</w:t>
      </w:r>
      <w:r>
        <w:rPr>
          <w:rFonts w:ascii="仿宋_GB2312" w:eastAsia="仿宋_GB2312" w:hint="eastAsia"/>
          <w:sz w:val="28"/>
          <w:szCs w:val="28"/>
        </w:rPr>
        <w:t>。</w:t>
      </w:r>
      <w:r>
        <w:rPr>
          <w:rFonts w:ascii="仿宋_GB2312" w:eastAsia="仿宋_GB2312"/>
          <w:sz w:val="28"/>
          <w:szCs w:val="28"/>
        </w:rPr>
        <w:t>政府各部门</w:t>
      </w:r>
      <w:r>
        <w:rPr>
          <w:rFonts w:ascii="仿宋_GB2312" w:eastAsia="仿宋_GB2312" w:hint="eastAsia"/>
          <w:sz w:val="28"/>
          <w:szCs w:val="28"/>
        </w:rPr>
        <w:t>对</w:t>
      </w:r>
      <w:r>
        <w:rPr>
          <w:rFonts w:ascii="仿宋_GB2312" w:eastAsia="仿宋_GB2312"/>
          <w:sz w:val="28"/>
          <w:szCs w:val="28"/>
        </w:rPr>
        <w:t>社会组织等举办的</w:t>
      </w:r>
      <w:r>
        <w:rPr>
          <w:rFonts w:ascii="仿宋_GB2312" w:eastAsia="仿宋_GB2312" w:hint="eastAsia"/>
          <w:sz w:val="28"/>
          <w:szCs w:val="28"/>
        </w:rPr>
        <w:t>初中</w:t>
      </w:r>
      <w:r>
        <w:rPr>
          <w:rFonts w:ascii="仿宋_GB2312" w:eastAsia="仿宋_GB2312"/>
          <w:sz w:val="28"/>
          <w:szCs w:val="28"/>
        </w:rPr>
        <w:t>的</w:t>
      </w:r>
      <w:r>
        <w:rPr>
          <w:rFonts w:ascii="仿宋_GB2312" w:eastAsia="仿宋_GB2312" w:hint="eastAsia"/>
          <w:sz w:val="28"/>
          <w:szCs w:val="28"/>
        </w:rPr>
        <w:t>资助</w:t>
      </w:r>
      <w:r>
        <w:rPr>
          <w:rFonts w:ascii="仿宋_GB2312" w:eastAsia="仿宋_GB2312"/>
          <w:sz w:val="28"/>
          <w:szCs w:val="28"/>
        </w:rPr>
        <w:t>，如捐赠、补贴等，也在本科目中反映。</w:t>
      </w:r>
    </w:p>
    <w:p w:rsidR="00405123" w:rsidRDefault="00405123" w:rsidP="00405123">
      <w:pPr>
        <w:ind w:firstLineChars="150" w:firstLine="420"/>
        <w:rPr>
          <w:rFonts w:ascii="仿宋_GB2312" w:eastAsia="仿宋_GB2312"/>
          <w:sz w:val="28"/>
          <w:szCs w:val="28"/>
        </w:rPr>
      </w:pPr>
      <w:r>
        <w:rPr>
          <w:rFonts w:ascii="仿宋_GB2312" w:eastAsia="仿宋_GB2312"/>
          <w:sz w:val="28"/>
          <w:szCs w:val="28"/>
        </w:rPr>
        <w:t>8.</w:t>
      </w:r>
      <w:r>
        <w:rPr>
          <w:rFonts w:ascii="仿宋_GB2312" w:eastAsia="仿宋_GB2312" w:hint="eastAsia"/>
          <w:sz w:val="28"/>
          <w:szCs w:val="28"/>
        </w:rPr>
        <w:t>社会保障</w:t>
      </w:r>
      <w:r>
        <w:rPr>
          <w:rFonts w:ascii="仿宋_GB2312" w:eastAsia="仿宋_GB2312"/>
          <w:sz w:val="28"/>
          <w:szCs w:val="28"/>
        </w:rPr>
        <w:t>和就业支出（</w:t>
      </w:r>
      <w:r>
        <w:rPr>
          <w:rFonts w:ascii="仿宋_GB2312" w:eastAsia="仿宋_GB2312" w:hint="eastAsia"/>
          <w:sz w:val="28"/>
          <w:szCs w:val="28"/>
        </w:rPr>
        <w:t>类</w:t>
      </w:r>
      <w:r>
        <w:rPr>
          <w:rFonts w:ascii="仿宋_GB2312" w:eastAsia="仿宋_GB2312"/>
          <w:sz w:val="28"/>
          <w:szCs w:val="28"/>
        </w:rPr>
        <w:t>）</w:t>
      </w:r>
      <w:r>
        <w:rPr>
          <w:rFonts w:ascii="仿宋_GB2312" w:eastAsia="仿宋_GB2312" w:hint="eastAsia"/>
          <w:sz w:val="28"/>
          <w:szCs w:val="28"/>
        </w:rPr>
        <w:t>行政</w:t>
      </w:r>
      <w:r>
        <w:rPr>
          <w:rFonts w:ascii="仿宋_GB2312" w:eastAsia="仿宋_GB2312"/>
          <w:sz w:val="28"/>
          <w:szCs w:val="28"/>
        </w:rPr>
        <w:t>事业单位养老支出（</w:t>
      </w:r>
      <w:r>
        <w:rPr>
          <w:rFonts w:ascii="仿宋_GB2312" w:eastAsia="仿宋_GB2312" w:hint="eastAsia"/>
          <w:sz w:val="28"/>
          <w:szCs w:val="28"/>
        </w:rPr>
        <w:t>款</w:t>
      </w:r>
      <w:r>
        <w:rPr>
          <w:rFonts w:ascii="仿宋_GB2312" w:eastAsia="仿宋_GB2312"/>
          <w:sz w:val="28"/>
          <w:szCs w:val="28"/>
        </w:rPr>
        <w:t>）</w:t>
      </w:r>
      <w:r>
        <w:rPr>
          <w:rFonts w:ascii="仿宋_GB2312" w:eastAsia="仿宋_GB2312" w:hint="eastAsia"/>
          <w:sz w:val="28"/>
          <w:szCs w:val="28"/>
        </w:rPr>
        <w:t>事业单位</w:t>
      </w:r>
      <w:r>
        <w:rPr>
          <w:rFonts w:ascii="仿宋_GB2312" w:eastAsia="仿宋_GB2312"/>
          <w:sz w:val="28"/>
          <w:szCs w:val="28"/>
        </w:rPr>
        <w:t>离退休（</w:t>
      </w:r>
      <w:r>
        <w:rPr>
          <w:rFonts w:ascii="仿宋_GB2312" w:eastAsia="仿宋_GB2312" w:hint="eastAsia"/>
          <w:sz w:val="28"/>
          <w:szCs w:val="28"/>
        </w:rPr>
        <w:t>项</w:t>
      </w:r>
      <w:r>
        <w:rPr>
          <w:rFonts w:ascii="仿宋_GB2312" w:eastAsia="仿宋_GB2312"/>
          <w:sz w:val="28"/>
          <w:szCs w:val="28"/>
        </w:rPr>
        <w:t>）</w:t>
      </w:r>
      <w:r>
        <w:rPr>
          <w:rFonts w:ascii="仿宋_GB2312" w:eastAsia="仿宋_GB2312" w:hint="eastAsia"/>
          <w:sz w:val="28"/>
          <w:szCs w:val="28"/>
        </w:rPr>
        <w:t>：</w:t>
      </w:r>
      <w:r>
        <w:rPr>
          <w:rFonts w:ascii="仿宋_GB2312" w:eastAsia="仿宋_GB2312"/>
          <w:sz w:val="28"/>
          <w:szCs w:val="28"/>
        </w:rPr>
        <w:t>反应事业单位开支的离退休经费。</w:t>
      </w:r>
    </w:p>
    <w:p w:rsidR="00405123" w:rsidRDefault="00405123" w:rsidP="00405123">
      <w:pPr>
        <w:ind w:firstLineChars="150" w:firstLine="420"/>
        <w:rPr>
          <w:rFonts w:ascii="仿宋_GB2312" w:eastAsia="仿宋_GB2312"/>
          <w:sz w:val="28"/>
          <w:szCs w:val="28"/>
        </w:rPr>
      </w:pPr>
      <w:r>
        <w:rPr>
          <w:rFonts w:ascii="仿宋_GB2312" w:eastAsia="仿宋_GB2312"/>
          <w:sz w:val="28"/>
          <w:szCs w:val="28"/>
        </w:rPr>
        <w:t>9.</w:t>
      </w:r>
      <w:r>
        <w:rPr>
          <w:rFonts w:ascii="仿宋_GB2312" w:eastAsia="仿宋_GB2312" w:hint="eastAsia"/>
          <w:sz w:val="28"/>
          <w:szCs w:val="28"/>
        </w:rPr>
        <w:t>社会保障</w:t>
      </w:r>
      <w:r>
        <w:rPr>
          <w:rFonts w:ascii="仿宋_GB2312" w:eastAsia="仿宋_GB2312"/>
          <w:sz w:val="28"/>
          <w:szCs w:val="28"/>
        </w:rPr>
        <w:t>和就业支出（</w:t>
      </w:r>
      <w:r>
        <w:rPr>
          <w:rFonts w:ascii="仿宋_GB2312" w:eastAsia="仿宋_GB2312" w:hint="eastAsia"/>
          <w:sz w:val="28"/>
          <w:szCs w:val="28"/>
        </w:rPr>
        <w:t>类</w:t>
      </w:r>
      <w:r>
        <w:rPr>
          <w:rFonts w:ascii="仿宋_GB2312" w:eastAsia="仿宋_GB2312"/>
          <w:sz w:val="28"/>
          <w:szCs w:val="28"/>
        </w:rPr>
        <w:t>）</w:t>
      </w:r>
      <w:r>
        <w:rPr>
          <w:rFonts w:ascii="仿宋_GB2312" w:eastAsia="仿宋_GB2312" w:hint="eastAsia"/>
          <w:sz w:val="28"/>
          <w:szCs w:val="28"/>
        </w:rPr>
        <w:t>行政</w:t>
      </w:r>
      <w:r>
        <w:rPr>
          <w:rFonts w:ascii="仿宋_GB2312" w:eastAsia="仿宋_GB2312"/>
          <w:sz w:val="28"/>
          <w:szCs w:val="28"/>
        </w:rPr>
        <w:t>事业单位养老支出（</w:t>
      </w:r>
      <w:r>
        <w:rPr>
          <w:rFonts w:ascii="仿宋_GB2312" w:eastAsia="仿宋_GB2312" w:hint="eastAsia"/>
          <w:sz w:val="28"/>
          <w:szCs w:val="28"/>
        </w:rPr>
        <w:t>款</w:t>
      </w:r>
      <w:r>
        <w:rPr>
          <w:rFonts w:ascii="仿宋_GB2312" w:eastAsia="仿宋_GB2312"/>
          <w:sz w:val="28"/>
          <w:szCs w:val="28"/>
        </w:rPr>
        <w:t>）</w:t>
      </w:r>
      <w:r>
        <w:rPr>
          <w:rFonts w:ascii="仿宋_GB2312" w:eastAsia="仿宋_GB2312" w:hint="eastAsia"/>
          <w:sz w:val="28"/>
          <w:szCs w:val="28"/>
        </w:rPr>
        <w:t>机关事业单位基本</w:t>
      </w:r>
      <w:r>
        <w:rPr>
          <w:rFonts w:ascii="仿宋_GB2312" w:eastAsia="仿宋_GB2312"/>
          <w:sz w:val="28"/>
          <w:szCs w:val="28"/>
        </w:rPr>
        <w:t>养老保险缴费支出（</w:t>
      </w:r>
      <w:r>
        <w:rPr>
          <w:rFonts w:ascii="仿宋_GB2312" w:eastAsia="仿宋_GB2312" w:hint="eastAsia"/>
          <w:sz w:val="28"/>
          <w:szCs w:val="28"/>
        </w:rPr>
        <w:t>项</w:t>
      </w:r>
      <w:r>
        <w:rPr>
          <w:rFonts w:ascii="仿宋_GB2312" w:eastAsia="仿宋_GB2312"/>
          <w:sz w:val="28"/>
          <w:szCs w:val="28"/>
        </w:rPr>
        <w:t>）</w:t>
      </w:r>
      <w:r>
        <w:rPr>
          <w:rFonts w:ascii="仿宋_GB2312" w:eastAsia="仿宋_GB2312" w:hint="eastAsia"/>
          <w:sz w:val="28"/>
          <w:szCs w:val="28"/>
        </w:rPr>
        <w:t>：反映</w:t>
      </w:r>
      <w:r>
        <w:rPr>
          <w:rFonts w:ascii="仿宋_GB2312" w:eastAsia="仿宋_GB2312"/>
          <w:sz w:val="28"/>
          <w:szCs w:val="28"/>
        </w:rPr>
        <w:t>机关事业单位实施养老保险制度由单位缴纳地基本养老保险费支出。</w:t>
      </w:r>
    </w:p>
    <w:p w:rsidR="00405123" w:rsidRDefault="00405123" w:rsidP="00405123">
      <w:pPr>
        <w:ind w:firstLineChars="200" w:firstLine="560"/>
        <w:rPr>
          <w:rFonts w:ascii="仿宋_GB2312" w:eastAsia="仿宋_GB2312"/>
          <w:sz w:val="28"/>
          <w:szCs w:val="28"/>
        </w:rPr>
      </w:pPr>
      <w:r>
        <w:rPr>
          <w:rFonts w:ascii="仿宋_GB2312" w:eastAsia="仿宋_GB2312"/>
          <w:sz w:val="28"/>
          <w:szCs w:val="28"/>
        </w:rPr>
        <w:t>10.</w:t>
      </w:r>
      <w:r>
        <w:rPr>
          <w:rFonts w:ascii="仿宋_GB2312" w:eastAsia="仿宋_GB2312" w:hint="eastAsia"/>
          <w:sz w:val="28"/>
          <w:szCs w:val="28"/>
        </w:rPr>
        <w:t>社会保障</w:t>
      </w:r>
      <w:r>
        <w:rPr>
          <w:rFonts w:ascii="仿宋_GB2312" w:eastAsia="仿宋_GB2312"/>
          <w:sz w:val="28"/>
          <w:szCs w:val="28"/>
        </w:rPr>
        <w:t>和就业支出（</w:t>
      </w:r>
      <w:r>
        <w:rPr>
          <w:rFonts w:ascii="仿宋_GB2312" w:eastAsia="仿宋_GB2312" w:hint="eastAsia"/>
          <w:sz w:val="28"/>
          <w:szCs w:val="28"/>
        </w:rPr>
        <w:t>类</w:t>
      </w:r>
      <w:r>
        <w:rPr>
          <w:rFonts w:ascii="仿宋_GB2312" w:eastAsia="仿宋_GB2312"/>
          <w:sz w:val="28"/>
          <w:szCs w:val="28"/>
        </w:rPr>
        <w:t>）</w:t>
      </w:r>
      <w:r>
        <w:rPr>
          <w:rFonts w:ascii="仿宋_GB2312" w:eastAsia="仿宋_GB2312" w:hint="eastAsia"/>
          <w:sz w:val="28"/>
          <w:szCs w:val="28"/>
        </w:rPr>
        <w:t>行政</w:t>
      </w:r>
      <w:r>
        <w:rPr>
          <w:rFonts w:ascii="仿宋_GB2312" w:eastAsia="仿宋_GB2312"/>
          <w:sz w:val="28"/>
          <w:szCs w:val="28"/>
        </w:rPr>
        <w:t>事业单位养老支出（</w:t>
      </w:r>
      <w:r>
        <w:rPr>
          <w:rFonts w:ascii="仿宋_GB2312" w:eastAsia="仿宋_GB2312" w:hint="eastAsia"/>
          <w:sz w:val="28"/>
          <w:szCs w:val="28"/>
        </w:rPr>
        <w:t>款</w:t>
      </w:r>
      <w:r>
        <w:rPr>
          <w:rFonts w:ascii="仿宋_GB2312" w:eastAsia="仿宋_GB2312"/>
          <w:sz w:val="28"/>
          <w:szCs w:val="28"/>
        </w:rPr>
        <w:t>）</w:t>
      </w:r>
      <w:r>
        <w:rPr>
          <w:rFonts w:ascii="仿宋_GB2312" w:eastAsia="仿宋_GB2312" w:hint="eastAsia"/>
          <w:sz w:val="28"/>
          <w:szCs w:val="28"/>
        </w:rPr>
        <w:t>机关事业单位职业年金</w:t>
      </w:r>
      <w:r>
        <w:rPr>
          <w:rFonts w:ascii="仿宋_GB2312" w:eastAsia="仿宋_GB2312"/>
          <w:sz w:val="28"/>
          <w:szCs w:val="28"/>
        </w:rPr>
        <w:t>缴费支出（</w:t>
      </w:r>
      <w:r>
        <w:rPr>
          <w:rFonts w:ascii="仿宋_GB2312" w:eastAsia="仿宋_GB2312" w:hint="eastAsia"/>
          <w:sz w:val="28"/>
          <w:szCs w:val="28"/>
        </w:rPr>
        <w:t>项</w:t>
      </w:r>
      <w:r>
        <w:rPr>
          <w:rFonts w:ascii="仿宋_GB2312" w:eastAsia="仿宋_GB2312"/>
          <w:sz w:val="28"/>
          <w:szCs w:val="28"/>
        </w:rPr>
        <w:t>）</w:t>
      </w:r>
      <w:r>
        <w:rPr>
          <w:rFonts w:ascii="仿宋_GB2312" w:eastAsia="仿宋_GB2312" w:hint="eastAsia"/>
          <w:sz w:val="28"/>
          <w:szCs w:val="28"/>
        </w:rPr>
        <w:t>：反应机关事业单位</w:t>
      </w:r>
      <w:r>
        <w:rPr>
          <w:rFonts w:ascii="仿宋_GB2312" w:eastAsia="仿宋_GB2312"/>
          <w:sz w:val="28"/>
          <w:szCs w:val="28"/>
        </w:rPr>
        <w:t>实施养老保险制度由单位实际缴纳的职业年金支出</w:t>
      </w:r>
      <w:r>
        <w:rPr>
          <w:rFonts w:ascii="仿宋_GB2312" w:eastAsia="仿宋_GB2312" w:hint="eastAsia"/>
          <w:sz w:val="28"/>
          <w:szCs w:val="28"/>
        </w:rPr>
        <w:t>（含职业年金</w:t>
      </w:r>
      <w:r>
        <w:rPr>
          <w:rFonts w:ascii="仿宋_GB2312" w:eastAsia="仿宋_GB2312"/>
          <w:sz w:val="28"/>
          <w:szCs w:val="28"/>
        </w:rPr>
        <w:t>补记支出</w:t>
      </w:r>
      <w:r>
        <w:rPr>
          <w:rFonts w:ascii="仿宋_GB2312" w:eastAsia="仿宋_GB2312" w:hint="eastAsia"/>
          <w:sz w:val="28"/>
          <w:szCs w:val="28"/>
        </w:rPr>
        <w:t>）。</w:t>
      </w:r>
    </w:p>
    <w:p w:rsidR="00405123" w:rsidRDefault="00405123" w:rsidP="00405123">
      <w:pPr>
        <w:ind w:firstLineChars="200" w:firstLine="560"/>
        <w:rPr>
          <w:rFonts w:ascii="仿宋_GB2312" w:eastAsia="仿宋_GB2312"/>
          <w:sz w:val="28"/>
          <w:szCs w:val="28"/>
        </w:rPr>
      </w:pPr>
      <w:r>
        <w:rPr>
          <w:rFonts w:ascii="仿宋_GB2312" w:eastAsia="仿宋_GB2312"/>
          <w:sz w:val="28"/>
          <w:szCs w:val="28"/>
        </w:rPr>
        <w:t>11.</w:t>
      </w:r>
      <w:r>
        <w:rPr>
          <w:rFonts w:ascii="仿宋_GB2312" w:eastAsia="仿宋_GB2312" w:hint="eastAsia"/>
          <w:sz w:val="28"/>
          <w:szCs w:val="28"/>
        </w:rPr>
        <w:t>社会保障</w:t>
      </w:r>
      <w:r>
        <w:rPr>
          <w:rFonts w:ascii="仿宋_GB2312" w:eastAsia="仿宋_GB2312"/>
          <w:sz w:val="28"/>
          <w:szCs w:val="28"/>
        </w:rPr>
        <w:t>和就业支出（</w:t>
      </w:r>
      <w:r>
        <w:rPr>
          <w:rFonts w:ascii="仿宋_GB2312" w:eastAsia="仿宋_GB2312" w:hint="eastAsia"/>
          <w:sz w:val="28"/>
          <w:szCs w:val="28"/>
        </w:rPr>
        <w:t>类</w:t>
      </w:r>
      <w:r>
        <w:rPr>
          <w:rFonts w:ascii="仿宋_GB2312" w:eastAsia="仿宋_GB2312"/>
          <w:sz w:val="28"/>
          <w:szCs w:val="28"/>
        </w:rPr>
        <w:t>）</w:t>
      </w:r>
      <w:r>
        <w:rPr>
          <w:rFonts w:ascii="仿宋_GB2312" w:eastAsia="仿宋_GB2312" w:hint="eastAsia"/>
          <w:sz w:val="28"/>
          <w:szCs w:val="28"/>
        </w:rPr>
        <w:t>行政</w:t>
      </w:r>
      <w:r>
        <w:rPr>
          <w:rFonts w:ascii="仿宋_GB2312" w:eastAsia="仿宋_GB2312"/>
          <w:sz w:val="28"/>
          <w:szCs w:val="28"/>
        </w:rPr>
        <w:t>事业单位养老支出（</w:t>
      </w:r>
      <w:r>
        <w:rPr>
          <w:rFonts w:ascii="仿宋_GB2312" w:eastAsia="仿宋_GB2312" w:hint="eastAsia"/>
          <w:sz w:val="28"/>
          <w:szCs w:val="28"/>
        </w:rPr>
        <w:t>款</w:t>
      </w:r>
      <w:r>
        <w:rPr>
          <w:rFonts w:ascii="仿宋_GB2312" w:eastAsia="仿宋_GB2312"/>
          <w:sz w:val="28"/>
          <w:szCs w:val="28"/>
        </w:rPr>
        <w:t>）</w:t>
      </w:r>
      <w:r>
        <w:rPr>
          <w:rFonts w:ascii="仿宋_GB2312" w:eastAsia="仿宋_GB2312" w:hint="eastAsia"/>
          <w:sz w:val="28"/>
          <w:szCs w:val="28"/>
        </w:rPr>
        <w:t>其他行政</w:t>
      </w:r>
      <w:r>
        <w:rPr>
          <w:rFonts w:ascii="仿宋_GB2312" w:eastAsia="仿宋_GB2312"/>
          <w:sz w:val="28"/>
          <w:szCs w:val="28"/>
        </w:rPr>
        <w:t>事业单位养老支出（</w:t>
      </w:r>
      <w:r>
        <w:rPr>
          <w:rFonts w:ascii="仿宋_GB2312" w:eastAsia="仿宋_GB2312" w:hint="eastAsia"/>
          <w:sz w:val="28"/>
          <w:szCs w:val="28"/>
        </w:rPr>
        <w:t>项</w:t>
      </w:r>
      <w:r>
        <w:rPr>
          <w:rFonts w:ascii="仿宋_GB2312" w:eastAsia="仿宋_GB2312"/>
          <w:sz w:val="28"/>
          <w:szCs w:val="28"/>
        </w:rPr>
        <w:t>）</w:t>
      </w:r>
      <w:r>
        <w:rPr>
          <w:rFonts w:ascii="仿宋_GB2312" w:eastAsia="仿宋_GB2312" w:hint="eastAsia"/>
          <w:sz w:val="28"/>
          <w:szCs w:val="28"/>
        </w:rPr>
        <w:t>：反映</w:t>
      </w:r>
      <w:r>
        <w:rPr>
          <w:rFonts w:ascii="仿宋_GB2312" w:eastAsia="仿宋_GB2312"/>
          <w:sz w:val="28"/>
          <w:szCs w:val="28"/>
        </w:rPr>
        <w:t>除上述项目以外其他用于行政事业单位养老方面的</w:t>
      </w:r>
      <w:r>
        <w:rPr>
          <w:rFonts w:ascii="仿宋_GB2312" w:eastAsia="仿宋_GB2312" w:hint="eastAsia"/>
          <w:sz w:val="28"/>
          <w:szCs w:val="28"/>
        </w:rPr>
        <w:t>支出</w:t>
      </w:r>
      <w:r>
        <w:rPr>
          <w:rFonts w:ascii="仿宋_GB2312" w:eastAsia="仿宋_GB2312"/>
          <w:sz w:val="28"/>
          <w:szCs w:val="28"/>
        </w:rPr>
        <w:t>。</w:t>
      </w:r>
    </w:p>
    <w:p w:rsidR="00405123" w:rsidRDefault="00405123" w:rsidP="00405123">
      <w:pPr>
        <w:ind w:firstLineChars="200" w:firstLine="560"/>
        <w:rPr>
          <w:rFonts w:ascii="仿宋_GB2312" w:eastAsia="仿宋_GB2312"/>
          <w:sz w:val="28"/>
          <w:szCs w:val="28"/>
        </w:rPr>
      </w:pPr>
      <w:r>
        <w:rPr>
          <w:rFonts w:ascii="仿宋_GB2312" w:eastAsia="仿宋_GB2312"/>
          <w:sz w:val="28"/>
          <w:szCs w:val="28"/>
        </w:rPr>
        <w:t>12</w:t>
      </w:r>
      <w:r>
        <w:rPr>
          <w:rFonts w:ascii="仿宋_GB2312" w:eastAsia="仿宋_GB2312" w:hint="eastAsia"/>
          <w:sz w:val="28"/>
          <w:szCs w:val="28"/>
        </w:rPr>
        <w:t>.卫生健康支出</w:t>
      </w:r>
      <w:r>
        <w:rPr>
          <w:rFonts w:ascii="仿宋_GB2312" w:eastAsia="仿宋_GB2312"/>
          <w:sz w:val="28"/>
          <w:szCs w:val="28"/>
        </w:rPr>
        <w:t>（</w:t>
      </w:r>
      <w:r>
        <w:rPr>
          <w:rFonts w:ascii="仿宋_GB2312" w:eastAsia="仿宋_GB2312" w:hint="eastAsia"/>
          <w:sz w:val="28"/>
          <w:szCs w:val="28"/>
        </w:rPr>
        <w:t>类</w:t>
      </w:r>
      <w:r>
        <w:rPr>
          <w:rFonts w:ascii="仿宋_GB2312" w:eastAsia="仿宋_GB2312"/>
          <w:sz w:val="28"/>
          <w:szCs w:val="28"/>
        </w:rPr>
        <w:t>）</w:t>
      </w:r>
      <w:r>
        <w:rPr>
          <w:rFonts w:ascii="仿宋_GB2312" w:eastAsia="仿宋_GB2312" w:hint="eastAsia"/>
          <w:sz w:val="28"/>
          <w:szCs w:val="28"/>
        </w:rPr>
        <w:t>公共卫生</w:t>
      </w:r>
      <w:r>
        <w:rPr>
          <w:rFonts w:ascii="仿宋_GB2312" w:eastAsia="仿宋_GB2312"/>
          <w:sz w:val="28"/>
          <w:szCs w:val="28"/>
        </w:rPr>
        <w:t>（</w:t>
      </w:r>
      <w:r>
        <w:rPr>
          <w:rFonts w:ascii="仿宋_GB2312" w:eastAsia="仿宋_GB2312" w:hint="eastAsia"/>
          <w:sz w:val="28"/>
          <w:szCs w:val="28"/>
        </w:rPr>
        <w:t>款</w:t>
      </w:r>
      <w:r>
        <w:rPr>
          <w:rFonts w:ascii="仿宋_GB2312" w:eastAsia="仿宋_GB2312"/>
          <w:sz w:val="28"/>
          <w:szCs w:val="28"/>
        </w:rPr>
        <w:t>）</w:t>
      </w:r>
      <w:r>
        <w:rPr>
          <w:rFonts w:ascii="仿宋_GB2312" w:eastAsia="仿宋_GB2312" w:hint="eastAsia"/>
          <w:sz w:val="28"/>
          <w:szCs w:val="28"/>
        </w:rPr>
        <w:t>突发</w:t>
      </w:r>
      <w:r>
        <w:rPr>
          <w:rFonts w:ascii="仿宋_GB2312" w:eastAsia="仿宋_GB2312"/>
          <w:sz w:val="28"/>
          <w:szCs w:val="28"/>
        </w:rPr>
        <w:t>公共卫生事件应急处置（</w:t>
      </w:r>
      <w:r>
        <w:rPr>
          <w:rFonts w:ascii="仿宋_GB2312" w:eastAsia="仿宋_GB2312" w:hint="eastAsia"/>
          <w:sz w:val="28"/>
          <w:szCs w:val="28"/>
        </w:rPr>
        <w:t>项</w:t>
      </w:r>
      <w:r>
        <w:rPr>
          <w:rFonts w:ascii="仿宋_GB2312" w:eastAsia="仿宋_GB2312"/>
          <w:sz w:val="28"/>
          <w:szCs w:val="28"/>
        </w:rPr>
        <w:t>）</w:t>
      </w:r>
      <w:r>
        <w:rPr>
          <w:rFonts w:ascii="仿宋_GB2312" w:eastAsia="仿宋_GB2312" w:hint="eastAsia"/>
          <w:sz w:val="28"/>
          <w:szCs w:val="28"/>
        </w:rPr>
        <w:t>：</w:t>
      </w:r>
      <w:r>
        <w:rPr>
          <w:rFonts w:ascii="仿宋_GB2312" w:eastAsia="仿宋_GB2312"/>
          <w:sz w:val="28"/>
          <w:szCs w:val="28"/>
        </w:rPr>
        <w:t>反映用于突发公共卫生事件应急处置方面的支出。</w:t>
      </w:r>
    </w:p>
    <w:p w:rsidR="00405123" w:rsidRDefault="00405123" w:rsidP="00405123">
      <w:pPr>
        <w:ind w:firstLineChars="200" w:firstLine="560"/>
        <w:rPr>
          <w:rFonts w:ascii="仿宋_GB2312" w:eastAsia="仿宋_GB2312"/>
          <w:sz w:val="28"/>
          <w:szCs w:val="28"/>
        </w:rPr>
      </w:pPr>
      <w:r>
        <w:rPr>
          <w:rFonts w:ascii="仿宋_GB2312" w:eastAsia="仿宋_GB2312"/>
          <w:sz w:val="28"/>
          <w:szCs w:val="28"/>
        </w:rPr>
        <w:lastRenderedPageBreak/>
        <w:t>13</w:t>
      </w:r>
      <w:r>
        <w:rPr>
          <w:rFonts w:ascii="仿宋_GB2312" w:eastAsia="仿宋_GB2312" w:hint="eastAsia"/>
          <w:sz w:val="28"/>
          <w:szCs w:val="28"/>
        </w:rPr>
        <w:t>.卫生健康支出</w:t>
      </w:r>
      <w:r>
        <w:rPr>
          <w:rFonts w:ascii="仿宋_GB2312" w:eastAsia="仿宋_GB2312"/>
          <w:sz w:val="28"/>
          <w:szCs w:val="28"/>
        </w:rPr>
        <w:t>（</w:t>
      </w:r>
      <w:r>
        <w:rPr>
          <w:rFonts w:ascii="仿宋_GB2312" w:eastAsia="仿宋_GB2312" w:hint="eastAsia"/>
          <w:sz w:val="28"/>
          <w:szCs w:val="28"/>
        </w:rPr>
        <w:t>类</w:t>
      </w:r>
      <w:r>
        <w:rPr>
          <w:rFonts w:ascii="仿宋_GB2312" w:eastAsia="仿宋_GB2312"/>
          <w:sz w:val="28"/>
          <w:szCs w:val="28"/>
        </w:rPr>
        <w:t>）</w:t>
      </w:r>
      <w:r>
        <w:rPr>
          <w:rFonts w:ascii="仿宋_GB2312" w:eastAsia="仿宋_GB2312" w:hint="eastAsia"/>
          <w:sz w:val="28"/>
          <w:szCs w:val="28"/>
        </w:rPr>
        <w:t>行政事业单位医疗</w:t>
      </w:r>
      <w:r>
        <w:rPr>
          <w:rFonts w:ascii="仿宋_GB2312" w:eastAsia="仿宋_GB2312"/>
          <w:sz w:val="28"/>
          <w:szCs w:val="28"/>
        </w:rPr>
        <w:t>（</w:t>
      </w:r>
      <w:r>
        <w:rPr>
          <w:rFonts w:ascii="仿宋_GB2312" w:eastAsia="仿宋_GB2312" w:hint="eastAsia"/>
          <w:sz w:val="28"/>
          <w:szCs w:val="28"/>
        </w:rPr>
        <w:t>款</w:t>
      </w:r>
      <w:r>
        <w:rPr>
          <w:rFonts w:ascii="仿宋_GB2312" w:eastAsia="仿宋_GB2312"/>
          <w:sz w:val="28"/>
          <w:szCs w:val="28"/>
        </w:rPr>
        <w:t>）</w:t>
      </w:r>
      <w:r>
        <w:rPr>
          <w:rFonts w:ascii="仿宋_GB2312" w:eastAsia="仿宋_GB2312" w:hint="eastAsia"/>
          <w:sz w:val="28"/>
          <w:szCs w:val="28"/>
        </w:rPr>
        <w:t>事业单位</w:t>
      </w:r>
      <w:r>
        <w:rPr>
          <w:rFonts w:ascii="仿宋_GB2312" w:eastAsia="仿宋_GB2312"/>
          <w:sz w:val="28"/>
          <w:szCs w:val="28"/>
        </w:rPr>
        <w:t>医疗（</w:t>
      </w:r>
      <w:r>
        <w:rPr>
          <w:rFonts w:ascii="仿宋_GB2312" w:eastAsia="仿宋_GB2312" w:hint="eastAsia"/>
          <w:sz w:val="28"/>
          <w:szCs w:val="28"/>
        </w:rPr>
        <w:t>项</w:t>
      </w:r>
      <w:r>
        <w:rPr>
          <w:rFonts w:ascii="仿宋_GB2312" w:eastAsia="仿宋_GB2312"/>
          <w:sz w:val="28"/>
          <w:szCs w:val="28"/>
        </w:rPr>
        <w:t>）</w:t>
      </w:r>
      <w:r>
        <w:rPr>
          <w:rFonts w:ascii="仿宋_GB2312" w:eastAsia="仿宋_GB2312" w:hint="eastAsia"/>
          <w:sz w:val="28"/>
          <w:szCs w:val="28"/>
        </w:rPr>
        <w:t>：反映</w:t>
      </w:r>
      <w:r>
        <w:rPr>
          <w:rFonts w:ascii="仿宋_GB2312" w:eastAsia="仿宋_GB2312"/>
          <w:sz w:val="28"/>
          <w:szCs w:val="28"/>
        </w:rPr>
        <w:t>财政部门安排的事业单位基本医疗保险缴费经费，未参加医疗保险的事业单位的</w:t>
      </w:r>
      <w:r>
        <w:rPr>
          <w:rFonts w:ascii="仿宋_GB2312" w:eastAsia="仿宋_GB2312" w:hint="eastAsia"/>
          <w:sz w:val="28"/>
          <w:szCs w:val="28"/>
        </w:rPr>
        <w:t>公费</w:t>
      </w:r>
      <w:r>
        <w:rPr>
          <w:rFonts w:ascii="仿宋_GB2312" w:eastAsia="仿宋_GB2312"/>
          <w:sz w:val="28"/>
          <w:szCs w:val="28"/>
        </w:rPr>
        <w:t>医疗经费，按国家规定</w:t>
      </w:r>
      <w:r>
        <w:rPr>
          <w:rFonts w:ascii="仿宋_GB2312" w:eastAsia="仿宋_GB2312" w:hint="eastAsia"/>
          <w:sz w:val="28"/>
          <w:szCs w:val="28"/>
        </w:rPr>
        <w:t>享受</w:t>
      </w:r>
      <w:r>
        <w:rPr>
          <w:rFonts w:ascii="仿宋_GB2312" w:eastAsia="仿宋_GB2312"/>
          <w:sz w:val="28"/>
          <w:szCs w:val="28"/>
        </w:rPr>
        <w:t>离休人员待遇的医疗经费。</w:t>
      </w:r>
    </w:p>
    <w:p w:rsidR="00405123" w:rsidRDefault="00405123" w:rsidP="00405123">
      <w:pPr>
        <w:ind w:firstLineChars="200" w:firstLine="560"/>
        <w:rPr>
          <w:rFonts w:ascii="仿宋_GB2312" w:eastAsia="仿宋_GB2312"/>
          <w:sz w:val="28"/>
          <w:szCs w:val="28"/>
        </w:rPr>
      </w:pPr>
      <w:r>
        <w:rPr>
          <w:rFonts w:ascii="仿宋_GB2312" w:eastAsia="仿宋_GB2312"/>
          <w:sz w:val="28"/>
          <w:szCs w:val="28"/>
        </w:rPr>
        <w:t>14</w:t>
      </w:r>
      <w:r>
        <w:rPr>
          <w:rFonts w:ascii="仿宋_GB2312" w:eastAsia="仿宋_GB2312" w:hint="eastAsia"/>
          <w:sz w:val="28"/>
          <w:szCs w:val="28"/>
        </w:rPr>
        <w:t>.卫生健康支出</w:t>
      </w:r>
      <w:r>
        <w:rPr>
          <w:rFonts w:ascii="仿宋_GB2312" w:eastAsia="仿宋_GB2312"/>
          <w:sz w:val="28"/>
          <w:szCs w:val="28"/>
        </w:rPr>
        <w:t>（</w:t>
      </w:r>
      <w:r>
        <w:rPr>
          <w:rFonts w:ascii="仿宋_GB2312" w:eastAsia="仿宋_GB2312" w:hint="eastAsia"/>
          <w:sz w:val="28"/>
          <w:szCs w:val="28"/>
        </w:rPr>
        <w:t>类</w:t>
      </w:r>
      <w:r>
        <w:rPr>
          <w:rFonts w:ascii="仿宋_GB2312" w:eastAsia="仿宋_GB2312"/>
          <w:sz w:val="28"/>
          <w:szCs w:val="28"/>
        </w:rPr>
        <w:t>）</w:t>
      </w:r>
      <w:r>
        <w:rPr>
          <w:rFonts w:ascii="仿宋_GB2312" w:eastAsia="仿宋_GB2312" w:hint="eastAsia"/>
          <w:sz w:val="28"/>
          <w:szCs w:val="28"/>
        </w:rPr>
        <w:t>行政事业单位医疗</w:t>
      </w:r>
      <w:r>
        <w:rPr>
          <w:rFonts w:ascii="仿宋_GB2312" w:eastAsia="仿宋_GB2312"/>
          <w:sz w:val="28"/>
          <w:szCs w:val="28"/>
        </w:rPr>
        <w:t>（</w:t>
      </w:r>
      <w:r>
        <w:rPr>
          <w:rFonts w:ascii="仿宋_GB2312" w:eastAsia="仿宋_GB2312" w:hint="eastAsia"/>
          <w:sz w:val="28"/>
          <w:szCs w:val="28"/>
        </w:rPr>
        <w:t>款</w:t>
      </w:r>
      <w:r>
        <w:rPr>
          <w:rFonts w:ascii="仿宋_GB2312" w:eastAsia="仿宋_GB2312"/>
          <w:sz w:val="28"/>
          <w:szCs w:val="28"/>
        </w:rPr>
        <w:t>）</w:t>
      </w:r>
      <w:r>
        <w:rPr>
          <w:rFonts w:ascii="仿宋_GB2312" w:eastAsia="仿宋_GB2312" w:hint="eastAsia"/>
          <w:sz w:val="28"/>
          <w:szCs w:val="28"/>
        </w:rPr>
        <w:t>公务员</w:t>
      </w:r>
      <w:r>
        <w:rPr>
          <w:rFonts w:ascii="仿宋_GB2312" w:eastAsia="仿宋_GB2312"/>
          <w:sz w:val="28"/>
          <w:szCs w:val="28"/>
        </w:rPr>
        <w:t>医疗补助（</w:t>
      </w:r>
      <w:r>
        <w:rPr>
          <w:rFonts w:ascii="仿宋_GB2312" w:eastAsia="仿宋_GB2312" w:hint="eastAsia"/>
          <w:sz w:val="28"/>
          <w:szCs w:val="28"/>
        </w:rPr>
        <w:t>项</w:t>
      </w:r>
      <w:r>
        <w:rPr>
          <w:rFonts w:ascii="仿宋_GB2312" w:eastAsia="仿宋_GB2312"/>
          <w:sz w:val="28"/>
          <w:szCs w:val="28"/>
        </w:rPr>
        <w:t>）</w:t>
      </w:r>
      <w:r>
        <w:rPr>
          <w:rFonts w:ascii="仿宋_GB2312" w:eastAsia="仿宋_GB2312" w:hint="eastAsia"/>
          <w:sz w:val="28"/>
          <w:szCs w:val="28"/>
        </w:rPr>
        <w:t>：反应财政部门</w:t>
      </w:r>
      <w:r>
        <w:rPr>
          <w:rFonts w:ascii="仿宋_GB2312" w:eastAsia="仿宋_GB2312"/>
          <w:sz w:val="28"/>
          <w:szCs w:val="28"/>
        </w:rPr>
        <w:t>安排的公务员医疗补助经费。</w:t>
      </w:r>
    </w:p>
    <w:p w:rsidR="00766471" w:rsidRDefault="00405123" w:rsidP="00405123">
      <w:pPr>
        <w:ind w:firstLineChars="200" w:firstLine="560"/>
        <w:rPr>
          <w:rFonts w:ascii="仿宋_GB2312" w:eastAsia="仿宋_GB2312"/>
          <w:sz w:val="28"/>
          <w:szCs w:val="28"/>
        </w:rPr>
      </w:pPr>
      <w:r>
        <w:rPr>
          <w:rFonts w:ascii="仿宋_GB2312" w:eastAsia="仿宋_GB2312"/>
          <w:sz w:val="28"/>
          <w:szCs w:val="28"/>
        </w:rPr>
        <w:t>15</w:t>
      </w:r>
      <w:r>
        <w:rPr>
          <w:rFonts w:ascii="仿宋_GB2312" w:eastAsia="仿宋_GB2312" w:hint="eastAsia"/>
          <w:sz w:val="28"/>
          <w:szCs w:val="28"/>
        </w:rPr>
        <w:t>.住房保障支出</w:t>
      </w:r>
      <w:r>
        <w:rPr>
          <w:rFonts w:ascii="仿宋_GB2312" w:eastAsia="仿宋_GB2312"/>
          <w:sz w:val="28"/>
          <w:szCs w:val="28"/>
        </w:rPr>
        <w:t>（</w:t>
      </w:r>
      <w:r>
        <w:rPr>
          <w:rFonts w:ascii="仿宋_GB2312" w:eastAsia="仿宋_GB2312" w:hint="eastAsia"/>
          <w:sz w:val="28"/>
          <w:szCs w:val="28"/>
        </w:rPr>
        <w:t>类</w:t>
      </w:r>
      <w:r>
        <w:rPr>
          <w:rFonts w:ascii="仿宋_GB2312" w:eastAsia="仿宋_GB2312"/>
          <w:sz w:val="28"/>
          <w:szCs w:val="28"/>
        </w:rPr>
        <w:t>）</w:t>
      </w:r>
      <w:r>
        <w:rPr>
          <w:rFonts w:ascii="仿宋_GB2312" w:eastAsia="仿宋_GB2312" w:hint="eastAsia"/>
          <w:sz w:val="28"/>
          <w:szCs w:val="28"/>
        </w:rPr>
        <w:t>住房改革</w:t>
      </w:r>
      <w:r>
        <w:rPr>
          <w:rFonts w:ascii="仿宋_GB2312" w:eastAsia="仿宋_GB2312"/>
          <w:sz w:val="28"/>
          <w:szCs w:val="28"/>
        </w:rPr>
        <w:t>支出（</w:t>
      </w:r>
      <w:r>
        <w:rPr>
          <w:rFonts w:ascii="仿宋_GB2312" w:eastAsia="仿宋_GB2312" w:hint="eastAsia"/>
          <w:sz w:val="28"/>
          <w:szCs w:val="28"/>
        </w:rPr>
        <w:t>款</w:t>
      </w:r>
      <w:r>
        <w:rPr>
          <w:rFonts w:ascii="仿宋_GB2312" w:eastAsia="仿宋_GB2312"/>
          <w:sz w:val="28"/>
          <w:szCs w:val="28"/>
        </w:rPr>
        <w:t>）</w:t>
      </w:r>
      <w:r>
        <w:rPr>
          <w:rFonts w:ascii="仿宋_GB2312" w:eastAsia="仿宋_GB2312" w:hint="eastAsia"/>
          <w:sz w:val="28"/>
          <w:szCs w:val="28"/>
        </w:rPr>
        <w:t>购房补贴</w:t>
      </w:r>
      <w:r>
        <w:rPr>
          <w:rFonts w:ascii="仿宋_GB2312" w:eastAsia="仿宋_GB2312"/>
          <w:sz w:val="28"/>
          <w:szCs w:val="28"/>
        </w:rPr>
        <w:t>（</w:t>
      </w:r>
      <w:r>
        <w:rPr>
          <w:rFonts w:ascii="仿宋_GB2312" w:eastAsia="仿宋_GB2312" w:hint="eastAsia"/>
          <w:sz w:val="28"/>
          <w:szCs w:val="28"/>
        </w:rPr>
        <w:t>项</w:t>
      </w:r>
      <w:r>
        <w:rPr>
          <w:rFonts w:ascii="仿宋_GB2312" w:eastAsia="仿宋_GB2312"/>
          <w:sz w:val="28"/>
          <w:szCs w:val="28"/>
        </w:rPr>
        <w:t>）</w:t>
      </w:r>
      <w:r>
        <w:rPr>
          <w:rFonts w:ascii="仿宋_GB2312" w:eastAsia="仿宋_GB2312" w:hint="eastAsia"/>
          <w:sz w:val="28"/>
          <w:szCs w:val="28"/>
        </w:rPr>
        <w:t>：</w:t>
      </w:r>
      <w:r>
        <w:rPr>
          <w:rFonts w:ascii="仿宋_GB2312" w:eastAsia="仿宋_GB2312"/>
          <w:sz w:val="28"/>
          <w:szCs w:val="28"/>
        </w:rPr>
        <w:t>反映</w:t>
      </w:r>
      <w:r>
        <w:rPr>
          <w:rFonts w:ascii="仿宋_GB2312" w:eastAsia="仿宋_GB2312" w:hint="eastAsia"/>
          <w:sz w:val="28"/>
          <w:szCs w:val="28"/>
        </w:rPr>
        <w:t>按房改</w:t>
      </w:r>
      <w:r>
        <w:rPr>
          <w:rFonts w:ascii="仿宋_GB2312" w:eastAsia="仿宋_GB2312"/>
          <w:sz w:val="28"/>
          <w:szCs w:val="28"/>
        </w:rPr>
        <w:t>政策规定，行政事业单位向符合条件职工（</w:t>
      </w:r>
      <w:r>
        <w:rPr>
          <w:rFonts w:ascii="仿宋_GB2312" w:eastAsia="仿宋_GB2312" w:hint="eastAsia"/>
          <w:sz w:val="28"/>
          <w:szCs w:val="28"/>
        </w:rPr>
        <w:t>含</w:t>
      </w:r>
      <w:r>
        <w:rPr>
          <w:rFonts w:ascii="仿宋_GB2312" w:eastAsia="仿宋_GB2312"/>
          <w:sz w:val="28"/>
          <w:szCs w:val="28"/>
        </w:rPr>
        <w:t>离退休人员）</w:t>
      </w:r>
      <w:r>
        <w:rPr>
          <w:rFonts w:ascii="仿宋_GB2312" w:eastAsia="仿宋_GB2312" w:hint="eastAsia"/>
          <w:sz w:val="28"/>
          <w:szCs w:val="28"/>
        </w:rPr>
        <w:t>、</w:t>
      </w:r>
      <w:r>
        <w:rPr>
          <w:rFonts w:ascii="仿宋_GB2312" w:eastAsia="仿宋_GB2312"/>
          <w:sz w:val="28"/>
          <w:szCs w:val="28"/>
        </w:rPr>
        <w:t>军队（</w:t>
      </w:r>
      <w:r>
        <w:rPr>
          <w:rFonts w:ascii="仿宋_GB2312" w:eastAsia="仿宋_GB2312" w:hint="eastAsia"/>
          <w:sz w:val="28"/>
          <w:szCs w:val="28"/>
        </w:rPr>
        <w:t>含武警</w:t>
      </w:r>
      <w:r>
        <w:rPr>
          <w:rFonts w:ascii="仿宋_GB2312" w:eastAsia="仿宋_GB2312"/>
          <w:sz w:val="28"/>
          <w:szCs w:val="28"/>
        </w:rPr>
        <w:t>）</w:t>
      </w:r>
      <w:r>
        <w:rPr>
          <w:rFonts w:ascii="仿宋_GB2312" w:eastAsia="仿宋_GB2312" w:hint="eastAsia"/>
          <w:sz w:val="28"/>
          <w:szCs w:val="28"/>
        </w:rPr>
        <w:t>向</w:t>
      </w:r>
      <w:r>
        <w:rPr>
          <w:rFonts w:ascii="仿宋_GB2312" w:eastAsia="仿宋_GB2312"/>
          <w:sz w:val="28"/>
          <w:szCs w:val="28"/>
        </w:rPr>
        <w:t>转役复</w:t>
      </w:r>
      <w:r>
        <w:rPr>
          <w:rFonts w:ascii="仿宋_GB2312" w:eastAsia="仿宋_GB2312" w:hint="eastAsia"/>
          <w:sz w:val="28"/>
          <w:szCs w:val="28"/>
        </w:rPr>
        <w:t>员</w:t>
      </w:r>
      <w:r>
        <w:rPr>
          <w:rFonts w:ascii="仿宋_GB2312" w:eastAsia="仿宋_GB2312"/>
          <w:sz w:val="28"/>
          <w:szCs w:val="28"/>
        </w:rPr>
        <w:t>离退休人员发放的用于购买住房的补贴。</w:t>
      </w:r>
    </w:p>
    <w:p w:rsidR="00766471" w:rsidRDefault="00766471">
      <w:pPr>
        <w:rPr>
          <w:rFonts w:ascii="黑体" w:eastAsia="黑体"/>
          <w:sz w:val="32"/>
          <w:szCs w:val="32"/>
        </w:rPr>
      </w:pPr>
    </w:p>
    <w:p w:rsidR="00766471" w:rsidRDefault="00766471">
      <w:pPr>
        <w:tabs>
          <w:tab w:val="center" w:pos="6979"/>
        </w:tabs>
        <w:spacing w:line="380" w:lineRule="exact"/>
        <w:jc w:val="center"/>
        <w:rPr>
          <w:rFonts w:ascii="宋体" w:hAnsi="宋体" w:cs="宋体"/>
          <w:b/>
          <w:bCs/>
          <w:kern w:val="0"/>
          <w:sz w:val="28"/>
          <w:szCs w:val="28"/>
        </w:rPr>
      </w:pPr>
    </w:p>
    <w:p w:rsidR="00766471" w:rsidRDefault="00766471">
      <w:pPr>
        <w:tabs>
          <w:tab w:val="center" w:pos="6979"/>
        </w:tabs>
        <w:spacing w:line="380" w:lineRule="exact"/>
        <w:jc w:val="center"/>
        <w:rPr>
          <w:rFonts w:ascii="宋体" w:hAnsi="宋体" w:cs="宋体"/>
          <w:b/>
          <w:bCs/>
          <w:kern w:val="0"/>
          <w:sz w:val="28"/>
          <w:szCs w:val="28"/>
        </w:rPr>
      </w:pPr>
    </w:p>
    <w:p w:rsidR="00766471" w:rsidRDefault="00766471">
      <w:pPr>
        <w:rPr>
          <w:rFonts w:ascii="黑体" w:eastAsia="黑体"/>
          <w:sz w:val="32"/>
          <w:szCs w:val="32"/>
        </w:rPr>
      </w:pPr>
    </w:p>
    <w:p w:rsidR="00766471" w:rsidRDefault="00766471">
      <w:pPr>
        <w:ind w:firstLineChars="200" w:firstLine="640"/>
        <w:jc w:val="center"/>
        <w:rPr>
          <w:rFonts w:ascii="黑体" w:eastAsia="黑体"/>
          <w:sz w:val="32"/>
          <w:szCs w:val="32"/>
        </w:rPr>
      </w:pPr>
    </w:p>
    <w:p w:rsidR="00766471" w:rsidRDefault="00871CA2">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766471" w:rsidRDefault="00766471">
      <w:pPr>
        <w:ind w:firstLineChars="200" w:firstLine="560"/>
        <w:rPr>
          <w:rFonts w:ascii="黑体" w:eastAsia="黑体"/>
          <w:sz w:val="28"/>
          <w:szCs w:val="28"/>
          <w:highlight w:val="yellow"/>
        </w:rPr>
      </w:pPr>
    </w:p>
    <w:p w:rsidR="00766471" w:rsidRDefault="00871CA2" w:rsidP="00224052">
      <w:pPr>
        <w:ind w:left="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766471" w:rsidRDefault="00766471">
      <w:pPr>
        <w:spacing w:line="480" w:lineRule="exact"/>
        <w:ind w:firstLine="420"/>
        <w:rPr>
          <w:rFonts w:ascii="黑体" w:eastAsia="黑体"/>
          <w:sz w:val="28"/>
          <w:szCs w:val="28"/>
        </w:rPr>
      </w:pPr>
    </w:p>
    <w:p w:rsidR="00766471" w:rsidRDefault="00766471">
      <w:pPr>
        <w:spacing w:line="480" w:lineRule="exact"/>
        <w:rPr>
          <w:rFonts w:ascii="仿宋_GB2312" w:eastAsia="仿宋_GB2312" w:hAnsi="仿宋_GB2312" w:cs="仿宋_GB2312"/>
          <w:sz w:val="32"/>
          <w:szCs w:val="32"/>
        </w:rPr>
      </w:pPr>
    </w:p>
    <w:p w:rsidR="00766471" w:rsidRDefault="00766471">
      <w:pPr>
        <w:spacing w:line="480" w:lineRule="exact"/>
      </w:pPr>
    </w:p>
    <w:sectPr w:rsidR="00766471">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888" w:rsidRDefault="00895888">
      <w:r>
        <w:separator/>
      </w:r>
    </w:p>
  </w:endnote>
  <w:endnote w:type="continuationSeparator" w:id="0">
    <w:p w:rsidR="00895888" w:rsidRDefault="0089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471" w:rsidRDefault="00871CA2">
    <w:pPr>
      <w:pStyle w:val="a7"/>
      <w:framePr w:wrap="around" w:vAnchor="text" w:hAnchor="margin" w:xAlign="center" w:y="1"/>
      <w:rPr>
        <w:rStyle w:val="ad"/>
      </w:rPr>
    </w:pPr>
    <w:r>
      <w:fldChar w:fldCharType="begin"/>
    </w:r>
    <w:r>
      <w:rPr>
        <w:rStyle w:val="ad"/>
      </w:rPr>
      <w:instrText xml:space="preserve">PAGE  </w:instrText>
    </w:r>
    <w:r>
      <w:fldChar w:fldCharType="separate"/>
    </w:r>
    <w:r w:rsidR="000036AE">
      <w:rPr>
        <w:rStyle w:val="ad"/>
        <w:noProof/>
      </w:rPr>
      <w:t>3</w:t>
    </w:r>
    <w:r>
      <w:fldChar w:fldCharType="end"/>
    </w:r>
  </w:p>
  <w:p w:rsidR="00766471" w:rsidRDefault="0076647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471" w:rsidRDefault="00871CA2">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766471" w:rsidRDefault="0076647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471" w:rsidRDefault="00871CA2">
    <w:pPr>
      <w:pStyle w:val="a7"/>
      <w:framePr w:wrap="around" w:vAnchor="text" w:hAnchor="margin" w:xAlign="center" w:y="1"/>
      <w:rPr>
        <w:rStyle w:val="ad"/>
      </w:rPr>
    </w:pPr>
    <w:r>
      <w:fldChar w:fldCharType="begin"/>
    </w:r>
    <w:r>
      <w:rPr>
        <w:rStyle w:val="ad"/>
      </w:rPr>
      <w:instrText xml:space="preserve">PAGE  </w:instrText>
    </w:r>
    <w:r>
      <w:fldChar w:fldCharType="separate"/>
    </w:r>
    <w:r w:rsidR="000036AE">
      <w:rPr>
        <w:rStyle w:val="ad"/>
        <w:noProof/>
      </w:rPr>
      <w:t>6</w:t>
    </w:r>
    <w:r>
      <w:fldChar w:fldCharType="end"/>
    </w:r>
  </w:p>
  <w:p w:rsidR="00766471" w:rsidRDefault="0076647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888" w:rsidRDefault="00895888">
      <w:r>
        <w:separator/>
      </w:r>
    </w:p>
  </w:footnote>
  <w:footnote w:type="continuationSeparator" w:id="0">
    <w:p w:rsidR="00895888" w:rsidRDefault="00895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6AE"/>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4052"/>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85EEA"/>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123"/>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21D3"/>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6471"/>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1CA2"/>
    <w:rsid w:val="00875726"/>
    <w:rsid w:val="00877F10"/>
    <w:rsid w:val="0088225D"/>
    <w:rsid w:val="00882F8D"/>
    <w:rsid w:val="00884FB0"/>
    <w:rsid w:val="008853A5"/>
    <w:rsid w:val="008944DA"/>
    <w:rsid w:val="00894D78"/>
    <w:rsid w:val="0089588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49C"/>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3F78"/>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4252AC"/>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3F22864"/>
    <w:rsid w:val="756E3DEA"/>
    <w:rsid w:val="76FB1693"/>
    <w:rsid w:val="776A77FF"/>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4FB335"/>
  <w15:docId w15:val="{0BEBFF86-66ED-46F6-89FD-3E153E6F0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2B16-4045-8F8D-EAD0F6367F34}"/>
              </c:ext>
            </c:extLst>
          </c:dPt>
          <c:dPt>
            <c:idx val="1"/>
            <c:bubble3D val="0"/>
            <c:extLst>
              <c:ext xmlns:c16="http://schemas.microsoft.com/office/drawing/2014/chart" uri="{C3380CC4-5D6E-409C-BE32-E72D297353CC}">
                <c16:uniqueId val="{00000001-2B16-4045-8F8D-EAD0F6367F34}"/>
              </c:ext>
            </c:extLst>
          </c:dPt>
          <c:dPt>
            <c:idx val="2"/>
            <c:bubble3D val="0"/>
            <c:extLst>
              <c:ext xmlns:c16="http://schemas.microsoft.com/office/drawing/2014/chart" uri="{C3380CC4-5D6E-409C-BE32-E72D297353CC}">
                <c16:uniqueId val="{00000002-2B16-4045-8F8D-EAD0F6367F34}"/>
              </c:ext>
            </c:extLst>
          </c:dPt>
          <c:dPt>
            <c:idx val="3"/>
            <c:bubble3D val="0"/>
            <c:extLst>
              <c:ext xmlns:c16="http://schemas.microsoft.com/office/drawing/2014/chart" uri="{C3380CC4-5D6E-409C-BE32-E72D297353CC}">
                <c16:uniqueId val="{00000003-2B16-4045-8F8D-EAD0F6367F34}"/>
              </c:ext>
            </c:extLst>
          </c:dPt>
          <c:dPt>
            <c:idx val="4"/>
            <c:bubble3D val="0"/>
            <c:extLst>
              <c:ext xmlns:c16="http://schemas.microsoft.com/office/drawing/2014/chart" uri="{C3380CC4-5D6E-409C-BE32-E72D297353CC}">
                <c16:uniqueId val="{00000004-2B16-4045-8F8D-EAD0F6367F34}"/>
              </c:ext>
            </c:extLst>
          </c:dPt>
          <c:dPt>
            <c:idx val="5"/>
            <c:bubble3D val="0"/>
            <c:extLst>
              <c:ext xmlns:c16="http://schemas.microsoft.com/office/drawing/2014/chart" uri="{C3380CC4-5D6E-409C-BE32-E72D297353CC}">
                <c16:uniqueId val="{00000005-2B16-4045-8F8D-EAD0F6367F34}"/>
              </c:ext>
            </c:extLst>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1909.93</c:v>
                </c:pt>
                <c:pt idx="1">
                  <c:v>0</c:v>
                </c:pt>
                <c:pt idx="2">
                  <c:v>0</c:v>
                </c:pt>
                <c:pt idx="3">
                  <c:v>0</c:v>
                </c:pt>
                <c:pt idx="4">
                  <c:v>0</c:v>
                </c:pt>
                <c:pt idx="5">
                  <c:v>0</c:v>
                </c:pt>
              </c:numCache>
            </c:numRef>
          </c:val>
          <c:extLst>
            <c:ext xmlns:c16="http://schemas.microsoft.com/office/drawing/2014/chart" uri="{C3380CC4-5D6E-409C-BE32-E72D297353CC}">
              <c16:uniqueId val="{00000006-2B16-4045-8F8D-EAD0F6367F34}"/>
            </c:ext>
          </c:extLst>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4D71-4766-9817-56CA79E8C08C}"/>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4D71-4766-9817-56CA79E8C08C}"/>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4D71-4766-9817-56CA79E8C08C}"/>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4D71-4766-9817-56CA79E8C08C}"/>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4D71-4766-9817-56CA79E8C08C}"/>
              </c:ext>
            </c:extLst>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D71-4766-9817-56CA79E8C08C}"/>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D71-4766-9817-56CA79E8C08C}"/>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1971.4</c:v>
                </c:pt>
                <c:pt idx="1">
                  <c:v>85.69</c:v>
                </c:pt>
                <c:pt idx="2">
                  <c:v>0</c:v>
                </c:pt>
                <c:pt idx="3">
                  <c:v>0</c:v>
                </c:pt>
                <c:pt idx="4">
                  <c:v>0</c:v>
                </c:pt>
              </c:numCache>
            </c:numRef>
          </c:val>
          <c:extLst>
            <c:ext xmlns:c16="http://schemas.microsoft.com/office/drawing/2014/chart" uri="{C3380CC4-5D6E-409C-BE32-E72D297353CC}">
              <c16:uniqueId val="{0000000A-4D71-4766-9817-56CA79E8C08C}"/>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689</Words>
  <Characters>3932</Characters>
  <Application>Microsoft Office Word</Application>
  <DocSecurity>0</DocSecurity>
  <Lines>32</Lines>
  <Paragraphs>9</Paragraphs>
  <ScaleCrop>false</ScaleCrop>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 pc</cp:lastModifiedBy>
  <cp:revision>27</cp:revision>
  <cp:lastPrinted>2020-08-09T03:39:00Z</cp:lastPrinted>
  <dcterms:created xsi:type="dcterms:W3CDTF">2017-07-13T07:16:00Z</dcterms:created>
  <dcterms:modified xsi:type="dcterms:W3CDTF">2025-09-29T06:54:00Z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eyJoZGlkIjoiZDExMDM3MDJjOWNiZjA5YjAwMjdlY2IxZTE2N2JkNTgifQ==</vt:lpwstr>
  </property>
</Properties>
</file>