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62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187"/>
        <w:gridCol w:w="1187"/>
        <w:gridCol w:w="1192"/>
        <w:gridCol w:w="1631"/>
        <w:gridCol w:w="15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</w:rPr>
              <w:t>大兴区礼贤镇第一中心小学项目支出绩效目标申报表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（</w:t>
            </w:r>
            <w:r>
              <w:t>2025</w:t>
            </w:r>
            <w:r>
              <w:rPr>
                <w:rFonts w:hint="eastAsia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项目名称</w:t>
            </w:r>
          </w:p>
        </w:tc>
        <w:tc>
          <w:tcPr>
            <w:tcW w:w="226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2025年义务教育课后服务激励经费-礼贤一小</w:t>
            </w:r>
          </w:p>
        </w:tc>
        <w:tc>
          <w:tcPr>
            <w:tcW w:w="10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申请数合计（万元）</w:t>
            </w:r>
          </w:p>
        </w:tc>
        <w:tc>
          <w:tcPr>
            <w:tcW w:w="9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t>59</w:t>
            </w:r>
            <w:r>
              <w:rPr>
                <w:rFonts w:hint="eastAsia"/>
                <w:lang w:val="en-US" w:eastAsia="zh-CN"/>
              </w:rPr>
              <w:t>.</w:t>
            </w:r>
            <w:r>
              <w:t>407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礼贤一小共有学生1721人，通过学校课后服务活动，课后对学生进行答疑辅导和部分学生培优补差等教育，提高学生学业水平，减轻学生家庭负担。</w:t>
            </w:r>
          </w:p>
        </w:tc>
      </w:tr>
      <w:tr>
        <w:trPr>
          <w:trHeight w:val="27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绩效指标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一级指标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二级指标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具体指标（指标内容、指标值）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产出数量指标</w:t>
            </w:r>
          </w:p>
        </w:tc>
        <w:tc>
          <w:tcPr>
            <w:tcW w:w="2738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服务学生数≤</w:t>
            </w:r>
            <w:r>
              <w:t>1721</w:t>
            </w:r>
            <w:r>
              <w:rPr>
                <w:rFonts w:hint="eastAsia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产出指标</w:t>
            </w: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738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产出质量指标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ind w:left="360" w:firstLine="0" w:firstLineChars="0"/>
              <w:jc w:val="left"/>
            </w:pPr>
            <w:r>
              <w:rPr>
                <w:rFonts w:hint="eastAsia"/>
              </w:rPr>
              <w:t>提高学生学业水平定性 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产出进度指标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 xml:space="preserve">周一至周五≤ </w:t>
            </w:r>
            <w:r>
              <w:t>22</w:t>
            </w:r>
            <w:r>
              <w:rPr>
                <w:rFonts w:hint="eastAsia"/>
              </w:rPr>
              <w:t>天/月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产出成本指标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项目总预算 ≤</w:t>
            </w:r>
            <w:r>
              <w:t>594070</w:t>
            </w:r>
            <w:r>
              <w:rPr>
                <w:rFonts w:hint="eastAsia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其他产出指标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效果指标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经济效益指标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社会效益指标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减轻学生家庭课外辅导负担　定性 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环境效益指标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可持续影响</w:t>
            </w:r>
          </w:p>
        </w:tc>
        <w:tc>
          <w:tcPr>
            <w:tcW w:w="2738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指标</w:t>
            </w:r>
          </w:p>
        </w:tc>
        <w:tc>
          <w:tcPr>
            <w:tcW w:w="2738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服务对象满意度指标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 xml:space="preserve">参与课后服务教师及学生家长满意度　≥ </w:t>
            </w:r>
            <w:r>
              <w:t>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其他效益指标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1ZTI0YzM0ZDdhOTNiNjE3NjZhNzg2OTM0YWY3Y2QifQ=="/>
  </w:docVars>
  <w:rsids>
    <w:rsidRoot w:val="190862A8"/>
    <w:rsid w:val="000007BA"/>
    <w:rsid w:val="0023255F"/>
    <w:rsid w:val="00624452"/>
    <w:rsid w:val="007D4684"/>
    <w:rsid w:val="008606C4"/>
    <w:rsid w:val="00C825DF"/>
    <w:rsid w:val="00E052C7"/>
    <w:rsid w:val="00E2714F"/>
    <w:rsid w:val="00E329D4"/>
    <w:rsid w:val="00F7487F"/>
    <w:rsid w:val="00FD014E"/>
    <w:rsid w:val="190862A8"/>
    <w:rsid w:val="5035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464</Characters>
  <Lines>3</Lines>
  <Paragraphs>1</Paragraphs>
  <TotalTime>0</TotalTime>
  <ScaleCrop>false</ScaleCrop>
  <LinksUpToDate>false</LinksUpToDate>
  <CharactersWithSpaces>544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2025-01-20T02:31:00Z</dcterms:created>
  <dc:creator>Administrator</dc:creator>
  <cp:lastModifiedBy>Administrator</cp:lastModifiedBy>
  <dcterms:modified xsi:type="dcterms:W3CDTF">2025-01-20T02:57:07Z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A171059B4E134F36939F72EEAEB82E92_11</vt:lpwstr>
  </property>
</Properties>
</file>