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4C12C2" w14:paraId="2ABA74CF" w14:textId="77777777" w:rsidTr="000B5C44">
        <w:trPr>
          <w:trHeight w:val="420"/>
        </w:trPr>
        <w:tc>
          <w:tcPr>
            <w:tcW w:w="9613" w:type="dxa"/>
            <w:gridSpan w:val="6"/>
            <w:vAlign w:val="center"/>
          </w:tcPr>
          <w:p w14:paraId="0703755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:rsidR="004C12C2" w14:paraId="3D6C24F1" w14:textId="77777777" w:rsidTr="000B5C4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14:paraId="4E2004FC" w14:textId="4429B298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202</w:t>
            </w:r>
            <w:r w:rsidR="005633E2">
              <w:rPr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C12C2" w14:paraId="3845CC05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78D212E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E2B4012" w14:textId="2FD429CB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</w:t>
            </w:r>
            <w:r w:rsidR="005633E2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Pr="001957E6">
              <w:rPr>
                <w:rFonts w:ascii="宋体" w:hAnsi="宋体" w:cs="宋体" w:hint="eastAsia"/>
                <w:kern w:val="0"/>
                <w:sz w:val="20"/>
                <w:szCs w:val="20"/>
              </w:rPr>
              <w:t>物业管理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项目经费-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大兴六幼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C45AF9B" w14:textId="77777777" w:rsidR="004C12C2" w:rsidRDefault="004C12C2" w:rsidP="000B5C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86EA893" w14:textId="1D3CA9C9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9.44</w:t>
            </w:r>
            <w:r w:rsidR="005633E2">
              <w:rPr>
                <w:rFonts w:ascii="宋体" w:hAnsi="宋体" w:cs="宋体"/>
                <w:kern w:val="0"/>
                <w:sz w:val="20"/>
                <w:szCs w:val="20"/>
              </w:rPr>
              <w:t>0604</w:t>
            </w:r>
          </w:p>
        </w:tc>
      </w:tr>
      <w:tr w:rsidR="004C12C2" w:rsidRPr="001957E6" w14:paraId="2D9B0ABC" w14:textId="77777777" w:rsidTr="000B5C4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B3A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82332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5"/>
                <w:szCs w:val="15"/>
              </w:rPr>
            </w:pPr>
            <w:r w:rsidRPr="001957E6">
              <w:rPr>
                <w:rFonts w:cs="+mn-cs" w:hint="eastAsia"/>
                <w:kern w:val="24"/>
                <w:sz w:val="15"/>
                <w:szCs w:val="15"/>
              </w:rPr>
              <w:t>为了维护校园安全，保障师生生命财产安全，保障学校正常教学秩序。我园</w:t>
            </w:r>
            <w:proofErr w:type="gramStart"/>
            <w:r w:rsidRPr="001957E6">
              <w:rPr>
                <w:rFonts w:cs="+mn-cs" w:hint="eastAsia"/>
                <w:kern w:val="24"/>
                <w:sz w:val="15"/>
                <w:szCs w:val="15"/>
              </w:rPr>
              <w:t>为分址办园</w:t>
            </w:r>
            <w:proofErr w:type="gramEnd"/>
            <w:r w:rsidRPr="001957E6">
              <w:rPr>
                <w:rFonts w:cs="+mn-cs" w:hint="eastAsia"/>
                <w:kern w:val="24"/>
                <w:sz w:val="15"/>
                <w:szCs w:val="15"/>
              </w:rPr>
              <w:t>。1、每园配备保安6名，共聘请保安12名，需支付保安公司4000元每人每月，此项经费共计576000元。2、</w:t>
            </w:r>
            <w:proofErr w:type="gramStart"/>
            <w:r w:rsidRPr="001957E6">
              <w:rPr>
                <w:rFonts w:cs="+mn-cs" w:hint="eastAsia"/>
                <w:kern w:val="24"/>
                <w:sz w:val="15"/>
                <w:szCs w:val="15"/>
              </w:rPr>
              <w:t>熙悦春天</w:t>
            </w:r>
            <w:proofErr w:type="gramEnd"/>
            <w:r w:rsidRPr="001957E6">
              <w:rPr>
                <w:rFonts w:cs="+mn-cs" w:hint="eastAsia"/>
                <w:kern w:val="24"/>
                <w:sz w:val="15"/>
                <w:szCs w:val="15"/>
              </w:rPr>
              <w:t>第六幼儿园</w:t>
            </w:r>
            <w:proofErr w:type="gramStart"/>
            <w:r w:rsidRPr="001957E6">
              <w:rPr>
                <w:rFonts w:cs="+mn-cs" w:hint="eastAsia"/>
                <w:kern w:val="24"/>
                <w:sz w:val="15"/>
                <w:szCs w:val="15"/>
              </w:rPr>
              <w:t>物业</w:t>
            </w:r>
            <w:proofErr w:type="gramEnd"/>
            <w:r w:rsidRPr="001957E6">
              <w:rPr>
                <w:rFonts w:cs="+mn-cs" w:hint="eastAsia"/>
                <w:kern w:val="24"/>
                <w:sz w:val="15"/>
                <w:szCs w:val="15"/>
              </w:rPr>
              <w:t>费118406.04元。</w:t>
            </w:r>
          </w:p>
        </w:tc>
      </w:tr>
      <w:tr w:rsidR="004C12C2" w14:paraId="49D6AF43" w14:textId="77777777" w:rsidTr="000B5C4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F79268" w14:textId="77777777" w:rsidR="004C12C2" w:rsidRDefault="004C12C2" w:rsidP="000B5C4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87DE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731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017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C12C2" w14:paraId="25A393E6" w14:textId="77777777" w:rsidTr="000B5C4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E868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4C36D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E19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97B911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kern w:val="24"/>
              </w:rPr>
            </w:pPr>
            <w:r w:rsidRPr="001957E6">
              <w:rPr>
                <w:rFonts w:cs="+mn-cs" w:hint="eastAsia"/>
                <w:kern w:val="24"/>
              </w:rPr>
              <w:t>物业收费建筑面积：3</w:t>
            </w:r>
            <w:r w:rsidRPr="001957E6">
              <w:rPr>
                <w:rFonts w:cs="+mn-cs"/>
                <w:kern w:val="24"/>
              </w:rPr>
              <w:t>254.78</w:t>
            </w:r>
            <w:r w:rsidRPr="001957E6">
              <w:rPr>
                <w:rFonts w:cs="+mn-cs" w:hint="eastAsia"/>
                <w:kern w:val="24"/>
              </w:rPr>
              <w:t>㎡；保安聘用人数：1</w:t>
            </w:r>
            <w:r w:rsidRPr="001957E6">
              <w:rPr>
                <w:rFonts w:cs="+mn-cs"/>
                <w:kern w:val="24"/>
              </w:rPr>
              <w:t>2</w:t>
            </w:r>
            <w:r w:rsidRPr="001957E6">
              <w:rPr>
                <w:rFonts w:cs="+mn-cs" w:hint="eastAsia"/>
                <w:kern w:val="24"/>
              </w:rPr>
              <w:t>人</w:t>
            </w:r>
          </w:p>
        </w:tc>
      </w:tr>
      <w:tr w:rsidR="004C12C2" w14:paraId="5E717377" w14:textId="77777777" w:rsidTr="000B5C4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DA66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5EB6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9F6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148CFB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AD2B62">
              <w:rPr>
                <w:rFonts w:cs="+mn-cs" w:hint="eastAsia"/>
                <w:bCs/>
                <w:kern w:val="24"/>
                <w:sz w:val="22"/>
              </w:rPr>
              <w:t>保安在岗人数：</w:t>
            </w:r>
            <w:r>
              <w:rPr>
                <w:rFonts w:cs="+mn-cs"/>
                <w:bCs/>
                <w:kern w:val="24"/>
                <w:sz w:val="22"/>
              </w:rPr>
              <w:t>12</w:t>
            </w:r>
            <w:r w:rsidRPr="00AD2B62">
              <w:rPr>
                <w:rFonts w:cs="+mn-cs" w:hint="eastAsia"/>
                <w:bCs/>
                <w:kern w:val="24"/>
                <w:sz w:val="22"/>
              </w:rPr>
              <w:t>人；保证校园门口治安及进入人员身份：良好以上；实行昼夜值班：良好以上</w:t>
            </w:r>
          </w:p>
        </w:tc>
      </w:tr>
      <w:tr w:rsidR="004C12C2" w14:paraId="6E49640C" w14:textId="77777777" w:rsidTr="000B5C4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786D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D453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328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D0CC75E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</w:rPr>
              <w:t>按月拨付保安服务费：</w:t>
            </w:r>
            <w:r>
              <w:rPr>
                <w:rFonts w:cs="+mn-cs"/>
                <w:bCs/>
                <w:kern w:val="24"/>
              </w:rPr>
              <w:t>12</w:t>
            </w:r>
            <w:r>
              <w:rPr>
                <w:rFonts w:cs="+mn-cs" w:hint="eastAsia"/>
                <w:bCs/>
                <w:kern w:val="24"/>
              </w:rPr>
              <w:t>次</w:t>
            </w:r>
          </w:p>
        </w:tc>
      </w:tr>
      <w:tr w:rsidR="004C12C2" w14:paraId="1505635B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0125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BDEA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B69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C141C7" w14:textId="7B619ACB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Cs/>
                <w:kern w:val="24"/>
                <w:sz w:val="24"/>
              </w:rPr>
              <w:t>项目预算控制数≤</w:t>
            </w:r>
            <w:r w:rsidR="005633E2">
              <w:rPr>
                <w:rFonts w:ascii="宋体" w:hAnsi="宋体" w:cs="+mn-cs"/>
                <w:bCs/>
                <w:kern w:val="24"/>
                <w:sz w:val="24"/>
              </w:rPr>
              <w:t>69.440604</w:t>
            </w:r>
            <w:r>
              <w:rPr>
                <w:rFonts w:ascii="宋体" w:hAnsi="宋体" w:cs="+mn-cs" w:hint="eastAsia"/>
                <w:bCs/>
                <w:kern w:val="24"/>
                <w:sz w:val="24"/>
              </w:rPr>
              <w:t>万元</w:t>
            </w:r>
          </w:p>
        </w:tc>
      </w:tr>
      <w:tr w:rsidR="004C12C2" w14:paraId="221C8E2D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53C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E7B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E75E" w14:textId="77777777" w:rsidR="004C12C2" w:rsidRDefault="004C12C2" w:rsidP="000B5C4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2FC81A" w14:textId="77777777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C12C2" w14:paraId="5EB282C4" w14:textId="77777777" w:rsidTr="000B5C4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70A3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9FF73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B50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60413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D30F9">
              <w:rPr>
                <w:rFonts w:ascii="宋体" w:hAnsi="宋体" w:cs="宋体" w:hint="eastAsia"/>
                <w:kern w:val="0"/>
                <w:sz w:val="20"/>
                <w:szCs w:val="20"/>
              </w:rPr>
              <w:t>保障幼儿及教职工安全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：优</w:t>
            </w:r>
          </w:p>
        </w:tc>
      </w:tr>
      <w:tr w:rsidR="004C12C2" w14:paraId="1534CA22" w14:textId="77777777" w:rsidTr="000B5C4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F845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540C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8C4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E887D1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15AD6294" w14:textId="77777777" w:rsidTr="000B5C4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B32D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A870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C30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D7BE5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4DCE5E5B" w14:textId="77777777" w:rsidTr="000B5C4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B74E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F763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EDD9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14:paraId="48927293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425BF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维护校园及小区治安：良好以上</w:t>
            </w:r>
          </w:p>
        </w:tc>
      </w:tr>
      <w:tr w:rsidR="004C12C2" w14:paraId="7472CFD3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6A42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5010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499A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35791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D30F9">
              <w:rPr>
                <w:rFonts w:ascii="宋体" w:hAnsi="宋体" w:cs="宋体" w:hint="eastAsia"/>
                <w:kern w:val="0"/>
                <w:sz w:val="20"/>
                <w:szCs w:val="20"/>
              </w:rPr>
              <w:t>幼儿及家长、教职工满意度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%以上</w:t>
            </w:r>
          </w:p>
        </w:tc>
      </w:tr>
      <w:tr w:rsidR="004C12C2" w14:paraId="5F1D54F1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D08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D2A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6EBD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9812FD" w14:textId="77777777" w:rsidR="004C12C2" w:rsidRDefault="004C12C2" w:rsidP="000B5C4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685BD3D1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840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50E2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25D9E2E0" w14:textId="77777777" w:rsidR="004C12C2" w:rsidRDefault="004C12C2" w:rsidP="004C12C2">
      <w:r>
        <w:rPr>
          <w:rFonts w:hint="eastAsia"/>
        </w:rPr>
        <w:t>注：重点项目预算的绩效目标的公开工作逐步开展，此表由部分相关单位填报。</w:t>
      </w:r>
    </w:p>
    <w:tbl>
      <w:tblPr>
        <w:tblW w:w="961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31"/>
        <w:gridCol w:w="1527"/>
        <w:gridCol w:w="1575"/>
        <w:gridCol w:w="331"/>
        <w:gridCol w:w="975"/>
        <w:gridCol w:w="3674"/>
      </w:tblGrid>
      <w:tr w:rsidR="004C12C2" w14:paraId="0FD4AB43" w14:textId="77777777" w:rsidTr="000B5C44">
        <w:trPr>
          <w:trHeight w:val="420"/>
        </w:trPr>
        <w:tc>
          <w:tcPr>
            <w:tcW w:w="9613" w:type="dxa"/>
            <w:gridSpan w:val="6"/>
            <w:vAlign w:val="center"/>
          </w:tcPr>
          <w:p w14:paraId="32E17F1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C12C2" w14:paraId="568B1D0C" w14:textId="77777777" w:rsidTr="000B5C4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14:paraId="6CBAD505" w14:textId="1BBF14C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202</w:t>
            </w:r>
            <w:r w:rsidR="00BF43C3">
              <w:rPr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C12C2" w14:paraId="6EE50754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31E6357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679EFE55" w14:textId="1394F4AB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12B00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BF43C3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 w:rsidRPr="00512B00">
              <w:rPr>
                <w:rFonts w:ascii="宋体" w:hAnsi="宋体" w:cs="宋体" w:hint="eastAsia"/>
                <w:kern w:val="0"/>
                <w:sz w:val="20"/>
                <w:szCs w:val="20"/>
              </w:rPr>
              <w:t>年党建活动经费-</w:t>
            </w:r>
            <w:proofErr w:type="gramStart"/>
            <w:r w:rsidRPr="00512B00">
              <w:rPr>
                <w:rFonts w:ascii="宋体" w:hAnsi="宋体" w:cs="宋体" w:hint="eastAsia"/>
                <w:kern w:val="0"/>
                <w:sz w:val="20"/>
                <w:szCs w:val="20"/>
              </w:rPr>
              <w:t>大兴六幼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99001BB" w14:textId="77777777" w:rsidR="004C12C2" w:rsidRDefault="004C12C2" w:rsidP="000B5C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049F50A2" w14:textId="03D4BA72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0.</w:t>
            </w:r>
            <w:r w:rsidR="00BF43C3">
              <w:rPr>
                <w:rFonts w:ascii="宋体" w:hAnsi="宋体" w:cs="宋体"/>
                <w:kern w:val="0"/>
                <w:sz w:val="20"/>
                <w:szCs w:val="20"/>
              </w:rPr>
              <w:t>64</w:t>
            </w:r>
          </w:p>
        </w:tc>
      </w:tr>
      <w:tr w:rsidR="004C12C2" w:rsidRPr="001957E6" w14:paraId="600D46DF" w14:textId="77777777" w:rsidTr="000B5C4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0F5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5215A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textAlignment w:val="baseline"/>
              <w:rPr>
                <w:sz w:val="15"/>
                <w:szCs w:val="15"/>
              </w:rPr>
            </w:pPr>
            <w:r w:rsidRPr="00512B00">
              <w:rPr>
                <w:rFonts w:cs="+mn-cs" w:hint="eastAsia"/>
                <w:kern w:val="24"/>
                <w:sz w:val="15"/>
                <w:szCs w:val="15"/>
              </w:rPr>
              <w:t>通过购买党建所需物品、开展相关活动等多种形式，进一步提高党建活力、水平，提升支部凝聚力，战斗力，提高党员思想政治素养和理论水平，以高质量党建推动教育高质量发展。</w:t>
            </w:r>
          </w:p>
        </w:tc>
      </w:tr>
      <w:tr w:rsidR="004C12C2" w14:paraId="57A6BBA6" w14:textId="77777777" w:rsidTr="000B5C4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4B64B" w14:textId="77777777" w:rsidR="004C12C2" w:rsidRDefault="004C12C2" w:rsidP="000B5C4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260E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CF30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3733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C12C2" w14:paraId="0FDD96BC" w14:textId="77777777" w:rsidTr="000B5C4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9A68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F626A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31C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C27A61" w14:textId="7BFD3808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kern w:val="24"/>
              </w:rPr>
            </w:pPr>
            <w:r w:rsidRPr="00512B00">
              <w:rPr>
                <w:rFonts w:cs="+mn-cs" w:hint="eastAsia"/>
                <w:kern w:val="24"/>
              </w:rPr>
              <w:t>党员活动经费拨付人数</w:t>
            </w:r>
            <w:r>
              <w:rPr>
                <w:rFonts w:cs="+mn-cs" w:hint="eastAsia"/>
                <w:kern w:val="24"/>
              </w:rPr>
              <w:t>：</w:t>
            </w:r>
            <w:r w:rsidR="00BF43C3">
              <w:rPr>
                <w:rFonts w:cs="+mn-cs"/>
                <w:kern w:val="24"/>
              </w:rPr>
              <w:t>16</w:t>
            </w:r>
            <w:r>
              <w:rPr>
                <w:rFonts w:cs="+mn-cs" w:hint="eastAsia"/>
                <w:kern w:val="24"/>
              </w:rPr>
              <w:t>人</w:t>
            </w:r>
          </w:p>
        </w:tc>
      </w:tr>
      <w:tr w:rsidR="004C12C2" w14:paraId="7C678669" w14:textId="77777777" w:rsidTr="000B5C4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C665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DF7D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2D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3B7795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512B00">
              <w:rPr>
                <w:rFonts w:cs="+mn-cs" w:hint="eastAsia"/>
                <w:bCs/>
                <w:kern w:val="24"/>
                <w:sz w:val="22"/>
              </w:rPr>
              <w:t>各类党建活动的完成</w:t>
            </w:r>
            <w:r>
              <w:rPr>
                <w:rFonts w:cs="+mn-cs" w:hint="eastAsia"/>
                <w:bCs/>
                <w:kern w:val="24"/>
                <w:sz w:val="22"/>
              </w:rPr>
              <w:t>情况</w:t>
            </w:r>
            <w:r w:rsidRPr="00AD2B62">
              <w:rPr>
                <w:rFonts w:cs="+mn-cs" w:hint="eastAsia"/>
                <w:bCs/>
                <w:kern w:val="24"/>
                <w:sz w:val="22"/>
              </w:rPr>
              <w:t>：良好以上</w:t>
            </w:r>
          </w:p>
        </w:tc>
      </w:tr>
      <w:tr w:rsidR="004C12C2" w14:paraId="73074908" w14:textId="77777777" w:rsidTr="000B5C4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C70F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59EB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080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2DD313" w14:textId="1F9B3B6C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12B00">
              <w:rPr>
                <w:rFonts w:cs="+mn-cs" w:hint="eastAsia"/>
                <w:bCs/>
                <w:kern w:val="24"/>
              </w:rPr>
              <w:t>党员活动经费支出</w:t>
            </w:r>
            <w:r>
              <w:rPr>
                <w:rFonts w:cs="+mn-cs" w:hint="eastAsia"/>
                <w:bCs/>
                <w:kern w:val="24"/>
              </w:rPr>
              <w:t>情况：2</w:t>
            </w:r>
            <w:r>
              <w:rPr>
                <w:rFonts w:cs="+mn-cs"/>
                <w:bCs/>
                <w:kern w:val="24"/>
              </w:rPr>
              <w:t>02</w:t>
            </w:r>
            <w:r w:rsidR="00BF43C3">
              <w:rPr>
                <w:rFonts w:cs="+mn-cs"/>
                <w:bCs/>
                <w:kern w:val="24"/>
              </w:rPr>
              <w:t>5</w:t>
            </w:r>
            <w:r>
              <w:rPr>
                <w:rFonts w:cs="+mn-cs" w:hint="eastAsia"/>
                <w:bCs/>
                <w:kern w:val="24"/>
              </w:rPr>
              <w:t>年1</w:t>
            </w:r>
            <w:r>
              <w:rPr>
                <w:rFonts w:cs="+mn-cs"/>
                <w:bCs/>
                <w:kern w:val="24"/>
              </w:rPr>
              <w:t>1</w:t>
            </w:r>
            <w:r>
              <w:rPr>
                <w:rFonts w:cs="+mn-cs" w:hint="eastAsia"/>
                <w:bCs/>
                <w:kern w:val="24"/>
              </w:rPr>
              <w:t>月前</w:t>
            </w:r>
          </w:p>
        </w:tc>
      </w:tr>
      <w:tr w:rsidR="004C12C2" w14:paraId="5EB403DC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99C8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70B8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6F0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5DB34B" w14:textId="51464029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Cs/>
                <w:kern w:val="24"/>
                <w:sz w:val="24"/>
              </w:rPr>
              <w:t>项目预算控制数≤</w:t>
            </w:r>
            <w:r>
              <w:rPr>
                <w:rFonts w:ascii="宋体" w:hAnsi="宋体" w:cs="+mn-cs"/>
                <w:bCs/>
                <w:kern w:val="24"/>
                <w:sz w:val="24"/>
              </w:rPr>
              <w:t>0.</w:t>
            </w:r>
            <w:r w:rsidR="00BF43C3">
              <w:rPr>
                <w:rFonts w:ascii="宋体" w:hAnsi="宋体" w:cs="+mn-cs"/>
                <w:bCs/>
                <w:kern w:val="24"/>
                <w:sz w:val="24"/>
              </w:rPr>
              <w:t>64</w:t>
            </w:r>
            <w:r>
              <w:rPr>
                <w:rFonts w:ascii="宋体" w:hAnsi="宋体" w:cs="+mn-cs" w:hint="eastAsia"/>
                <w:bCs/>
                <w:kern w:val="24"/>
                <w:sz w:val="24"/>
              </w:rPr>
              <w:t>万元</w:t>
            </w:r>
          </w:p>
        </w:tc>
      </w:tr>
      <w:tr w:rsidR="004C12C2" w14:paraId="5D587E1E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4F0E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A46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5B10" w14:textId="77777777" w:rsidR="004C12C2" w:rsidRDefault="004C12C2" w:rsidP="000B5C4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554583" w14:textId="77777777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C12C2" w14:paraId="2BEED3B6" w14:textId="77777777" w:rsidTr="000B5C4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B225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591042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130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DE870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7741E5C7" w14:textId="77777777" w:rsidTr="000B5C4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CC17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A01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723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DF8A79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12B00">
              <w:rPr>
                <w:rFonts w:ascii="宋体" w:hAnsi="宋体" w:cs="宋体" w:hint="eastAsia"/>
                <w:kern w:val="0"/>
                <w:sz w:val="20"/>
                <w:szCs w:val="20"/>
              </w:rPr>
              <w:t>促进党员发展，树立党的形象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：优</w:t>
            </w:r>
          </w:p>
        </w:tc>
      </w:tr>
      <w:tr w:rsidR="004C12C2" w14:paraId="7E1A6247" w14:textId="77777777" w:rsidTr="000B5C4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8FDC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D7AB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7EC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B11FB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44FCD826" w14:textId="77777777" w:rsidTr="000B5C4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943D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C674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A06E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14:paraId="356E834A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BAF73D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5B8087C0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D152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2445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04D6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B7854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12B00">
              <w:rPr>
                <w:rFonts w:ascii="宋体" w:hAnsi="宋体" w:cs="宋体" w:hint="eastAsia"/>
                <w:kern w:val="0"/>
                <w:sz w:val="20"/>
                <w:szCs w:val="20"/>
              </w:rPr>
              <w:t>党员职工满意度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%以上</w:t>
            </w:r>
          </w:p>
        </w:tc>
      </w:tr>
      <w:tr w:rsidR="004C12C2" w14:paraId="23D96588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A8D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178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7505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8733C1" w14:textId="77777777" w:rsidR="004C12C2" w:rsidRDefault="004C12C2" w:rsidP="000B5C4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52B388C3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D3F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A87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  <w:tr w:rsidR="004C12C2" w14:paraId="2D89F394" w14:textId="77777777" w:rsidTr="000B5C44">
        <w:trPr>
          <w:trHeight w:val="420"/>
        </w:trPr>
        <w:tc>
          <w:tcPr>
            <w:tcW w:w="9613" w:type="dxa"/>
            <w:gridSpan w:val="6"/>
            <w:vAlign w:val="center"/>
          </w:tcPr>
          <w:p w14:paraId="4C928F2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C12C2" w14:paraId="0EAD185B" w14:textId="77777777" w:rsidTr="000B5C4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14:paraId="205241A5" w14:textId="7ACE5FBF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202</w:t>
            </w:r>
            <w:r w:rsidR="0026742C">
              <w:rPr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C12C2" w14:paraId="613BCAA9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18C247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860A98D" w14:textId="4FCB6F64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07599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26742C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 w:rsidRPr="00A07599">
              <w:rPr>
                <w:rFonts w:ascii="宋体" w:hAnsi="宋体" w:cs="宋体" w:hint="eastAsia"/>
                <w:kern w:val="0"/>
                <w:sz w:val="20"/>
                <w:szCs w:val="20"/>
              </w:rPr>
              <w:t>年临时辅助用工项目经费-</w:t>
            </w:r>
            <w:proofErr w:type="gramStart"/>
            <w:r w:rsidRPr="00A07599">
              <w:rPr>
                <w:rFonts w:ascii="宋体" w:hAnsi="宋体" w:cs="宋体" w:hint="eastAsia"/>
                <w:kern w:val="0"/>
                <w:sz w:val="20"/>
                <w:szCs w:val="20"/>
              </w:rPr>
              <w:t>大兴六幼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F554D67" w14:textId="77777777" w:rsidR="004C12C2" w:rsidRDefault="004C12C2" w:rsidP="000B5C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68757B0" w14:textId="05F61F76" w:rsidR="004C12C2" w:rsidRDefault="0026742C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516.004824</w:t>
            </w:r>
          </w:p>
        </w:tc>
      </w:tr>
      <w:tr w:rsidR="004C12C2" w:rsidRPr="001957E6" w14:paraId="715A901C" w14:textId="77777777" w:rsidTr="000B5C4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996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B0E1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textAlignment w:val="baseline"/>
              <w:rPr>
                <w:sz w:val="15"/>
                <w:szCs w:val="15"/>
              </w:rPr>
            </w:pPr>
            <w:r w:rsidRPr="003A6E71">
              <w:rPr>
                <w:rFonts w:cs="+mn-cs" w:hint="eastAsia"/>
                <w:bCs/>
                <w:kern w:val="24"/>
                <w:sz w:val="16"/>
              </w:rPr>
              <w:t>通过对临时辅助用工人员经费进行预算，降低临时辅助岗人员方面的运行成本，促进临时用工人员按标准配备，加强高层次人才引进，为教学活动提供更多的人才资源，进一步普及先进教育理念。</w:t>
            </w:r>
          </w:p>
        </w:tc>
      </w:tr>
      <w:tr w:rsidR="004C12C2" w14:paraId="49654EF2" w14:textId="77777777" w:rsidTr="000B5C4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8359" w14:textId="77777777" w:rsidR="004C12C2" w:rsidRDefault="004C12C2" w:rsidP="000B5C4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CCD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2AD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DDA1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C12C2" w14:paraId="03927A29" w14:textId="77777777" w:rsidTr="000B5C4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26D9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283CF6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015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1995BF" w14:textId="3B2847CD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kern w:val="24"/>
              </w:rPr>
            </w:pPr>
            <w:r w:rsidRPr="00DE1A8E">
              <w:rPr>
                <w:rFonts w:cs="+mn-cs" w:hint="eastAsia"/>
                <w:bCs/>
                <w:kern w:val="24"/>
              </w:rPr>
              <w:t>经费保障人次</w:t>
            </w:r>
            <w:r>
              <w:rPr>
                <w:rFonts w:cs="+mn-cs" w:hint="eastAsia"/>
                <w:bCs/>
                <w:kern w:val="24"/>
              </w:rPr>
              <w:t>：</w:t>
            </w:r>
            <w:r w:rsidRPr="003A6E71">
              <w:rPr>
                <w:rFonts w:cs="+mn-cs" w:hint="eastAsia"/>
                <w:bCs/>
                <w:kern w:val="24"/>
              </w:rPr>
              <w:t>临时辅助用工</w:t>
            </w:r>
            <w:r w:rsidR="0026742C">
              <w:rPr>
                <w:rFonts w:cs="+mn-cs"/>
                <w:bCs/>
                <w:kern w:val="24"/>
              </w:rPr>
              <w:t>57</w:t>
            </w:r>
            <w:r w:rsidRPr="003A6E71">
              <w:rPr>
                <w:rFonts w:cs="+mn-cs" w:hint="eastAsia"/>
                <w:bCs/>
                <w:kern w:val="24"/>
              </w:rPr>
              <w:t>人</w:t>
            </w:r>
            <w:r>
              <w:rPr>
                <w:rFonts w:cs="+mn-cs" w:hint="eastAsia"/>
                <w:bCs/>
                <w:kern w:val="24"/>
              </w:rPr>
              <w:t>；服务期限：1年</w:t>
            </w:r>
          </w:p>
        </w:tc>
      </w:tr>
      <w:tr w:rsidR="004C12C2" w14:paraId="57CB78BE" w14:textId="77777777" w:rsidTr="000B5C4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52C1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96D3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77F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697C1F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DE1A8E">
              <w:rPr>
                <w:rFonts w:cs="+mn-cs" w:hint="eastAsia"/>
                <w:bCs/>
                <w:kern w:val="24"/>
              </w:rPr>
              <w:t>严格按照合同执行</w:t>
            </w:r>
            <w:r>
              <w:rPr>
                <w:rFonts w:cs="+mn-cs" w:hint="eastAsia"/>
                <w:bCs/>
                <w:kern w:val="24"/>
              </w:rPr>
              <w:t>，</w:t>
            </w:r>
            <w:proofErr w:type="gramStart"/>
            <w:r w:rsidRPr="003A6E71">
              <w:rPr>
                <w:rFonts w:cs="+mn-cs" w:hint="eastAsia"/>
                <w:bCs/>
                <w:kern w:val="24"/>
              </w:rPr>
              <w:t>备岗配备</w:t>
            </w:r>
            <w:proofErr w:type="gramEnd"/>
            <w:r w:rsidRPr="003A6E71">
              <w:rPr>
                <w:rFonts w:cs="+mn-cs" w:hint="eastAsia"/>
                <w:bCs/>
                <w:kern w:val="24"/>
              </w:rPr>
              <w:t>临时辅助用工人员数，达到规定标准</w:t>
            </w:r>
          </w:p>
        </w:tc>
      </w:tr>
      <w:tr w:rsidR="004C12C2" w14:paraId="515ED7F1" w14:textId="77777777" w:rsidTr="000B5C4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3F5C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99F1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816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CA3785" w14:textId="77777777" w:rsidR="004C12C2" w:rsidRPr="003A6E71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rFonts w:cs="+mn-cs" w:hint="eastAsia"/>
                <w:bCs/>
                <w:kern w:val="24"/>
              </w:rPr>
              <w:t>兴宾通</w:t>
            </w:r>
            <w:proofErr w:type="gramEnd"/>
            <w:r w:rsidRPr="003A6E71">
              <w:rPr>
                <w:rFonts w:cs="+mn-cs" w:hint="eastAsia"/>
                <w:bCs/>
                <w:kern w:val="24"/>
              </w:rPr>
              <w:t>按规定每月及时发放</w:t>
            </w:r>
            <w:r w:rsidRPr="003A6E71">
              <w:rPr>
                <w:rFonts w:cs="+mn-cs"/>
                <w:bCs/>
                <w:kern w:val="24"/>
              </w:rPr>
              <w:t xml:space="preserve">                                                    </w:t>
            </w:r>
            <w:r w:rsidRPr="003A6E71">
              <w:rPr>
                <w:rFonts w:cs="+mn-cs" w:hint="eastAsia"/>
                <w:bCs/>
                <w:kern w:val="24"/>
              </w:rPr>
              <w:t xml:space="preserve">       </w:t>
            </w:r>
          </w:p>
          <w:p w14:paraId="7AC0CBFE" w14:textId="77777777" w:rsidR="004C12C2" w:rsidRPr="00A07599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4C12C2" w14:paraId="468F2961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F1E6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D435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FE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D74D7FF" w14:textId="65028390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Cs/>
                <w:kern w:val="24"/>
                <w:sz w:val="24"/>
              </w:rPr>
              <w:t>项目预算控制数≤</w:t>
            </w:r>
            <w:r w:rsidR="0026742C" w:rsidRPr="0026742C">
              <w:rPr>
                <w:rFonts w:ascii="宋体" w:hAnsi="宋体" w:cs="+mn-cs"/>
                <w:bCs/>
                <w:kern w:val="24"/>
                <w:sz w:val="24"/>
              </w:rPr>
              <w:t>516.004824</w:t>
            </w:r>
            <w:r>
              <w:rPr>
                <w:rFonts w:ascii="宋体" w:hAnsi="宋体" w:cs="+mn-cs" w:hint="eastAsia"/>
                <w:bCs/>
                <w:kern w:val="24"/>
                <w:sz w:val="24"/>
              </w:rPr>
              <w:t>万元</w:t>
            </w:r>
          </w:p>
        </w:tc>
      </w:tr>
      <w:tr w:rsidR="004C12C2" w14:paraId="5DD7E575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33C9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2CB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9F61" w14:textId="77777777" w:rsidR="004C12C2" w:rsidRDefault="004C12C2" w:rsidP="000B5C4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6034D7" w14:textId="77777777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C12C2" w14:paraId="3B82DEA1" w14:textId="77777777" w:rsidTr="000B5C4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AB30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0351E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2CB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69F621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2E3E439E" w14:textId="77777777" w:rsidTr="000B5C4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38AE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46D2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261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9B635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E1A8E">
              <w:rPr>
                <w:rFonts w:ascii="宋体" w:hAnsi="宋体" w:cs="宋体" w:hint="eastAsia"/>
                <w:kern w:val="0"/>
                <w:sz w:val="20"/>
                <w:szCs w:val="20"/>
              </w:rPr>
              <w:t>保障家长对幼儿园工作满意度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：优良</w:t>
            </w:r>
          </w:p>
        </w:tc>
      </w:tr>
      <w:tr w:rsidR="004C12C2" w14:paraId="7557CDE0" w14:textId="77777777" w:rsidTr="000B5C4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4BD6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3947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E7A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0B01F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0024102C" w14:textId="77777777" w:rsidTr="000B5C4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2067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E888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F17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14:paraId="3791D557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B2383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3815A6D6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D084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370A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64E4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7C354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A6E71">
              <w:rPr>
                <w:rFonts w:ascii="宋体" w:hAnsi="宋体" w:cs="宋体" w:hint="eastAsia"/>
                <w:kern w:val="0"/>
                <w:sz w:val="20"/>
                <w:szCs w:val="20"/>
              </w:rPr>
              <w:t>临时辅助用工人员对工作的满意度达到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 w:rsidRPr="003A6E71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</w:tr>
      <w:tr w:rsidR="004C12C2" w14:paraId="1F335E12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2DB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BAB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355A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5B8CBF" w14:textId="77777777" w:rsidR="004C12C2" w:rsidRDefault="004C12C2" w:rsidP="000B5C4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08BE2DAA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947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188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  <w:tr w:rsidR="004C12C2" w14:paraId="79074AA8" w14:textId="77777777" w:rsidTr="000B5C44">
        <w:trPr>
          <w:trHeight w:val="420"/>
        </w:trPr>
        <w:tc>
          <w:tcPr>
            <w:tcW w:w="9613" w:type="dxa"/>
            <w:gridSpan w:val="6"/>
            <w:vAlign w:val="center"/>
          </w:tcPr>
          <w:p w14:paraId="02EA7E9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C12C2" w14:paraId="40ACDD18" w14:textId="77777777" w:rsidTr="000B5C4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14:paraId="27C80D24" w14:textId="103993F1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202</w:t>
            </w:r>
            <w:r w:rsidR="00AE4845">
              <w:rPr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C12C2" w14:paraId="31467D22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2AAB25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9889E88" w14:textId="28DB5B93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AE4845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年员额</w:t>
            </w:r>
            <w:proofErr w:type="gramStart"/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制项目</w:t>
            </w:r>
            <w:proofErr w:type="gramEnd"/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经费-</w:t>
            </w:r>
            <w:proofErr w:type="gramStart"/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大兴六幼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79368299" w14:textId="77777777" w:rsidR="004C12C2" w:rsidRDefault="004C12C2" w:rsidP="000B5C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3B3D1474" w14:textId="137A4003" w:rsidR="004C12C2" w:rsidRDefault="00AE4845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74.447604</w:t>
            </w:r>
          </w:p>
        </w:tc>
      </w:tr>
      <w:tr w:rsidR="004C12C2" w:rsidRPr="001957E6" w14:paraId="2316EBE0" w14:textId="77777777" w:rsidTr="000B5C4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56C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CA01B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textAlignment w:val="baseline"/>
              <w:rPr>
                <w:sz w:val="15"/>
                <w:szCs w:val="15"/>
              </w:rPr>
            </w:pPr>
            <w:r w:rsidRPr="009F166E">
              <w:rPr>
                <w:rFonts w:cs="+mn-cs" w:hint="eastAsia"/>
                <w:kern w:val="24"/>
                <w:sz w:val="15"/>
                <w:szCs w:val="15"/>
              </w:rPr>
              <w:t>根据单位用人要求，完成额度管理人员的聘用，确保我园工作有效运转，促进额度管理人员按标准配备，保障学校教育教学正常有序开展，提升学校办学水平，推动教师教学水平的提高，提高员额</w:t>
            </w:r>
            <w:proofErr w:type="gramStart"/>
            <w:r w:rsidRPr="009F166E">
              <w:rPr>
                <w:rFonts w:cs="+mn-cs" w:hint="eastAsia"/>
                <w:kern w:val="24"/>
                <w:sz w:val="15"/>
                <w:szCs w:val="15"/>
              </w:rPr>
              <w:t>制教师</w:t>
            </w:r>
            <w:proofErr w:type="gramEnd"/>
            <w:r w:rsidRPr="009F166E">
              <w:rPr>
                <w:rFonts w:cs="+mn-cs" w:hint="eastAsia"/>
                <w:kern w:val="24"/>
                <w:sz w:val="15"/>
                <w:szCs w:val="15"/>
              </w:rPr>
              <w:t>的工作积极性和稳定性。</w:t>
            </w:r>
          </w:p>
        </w:tc>
      </w:tr>
      <w:tr w:rsidR="004C12C2" w14:paraId="753C2FDE" w14:textId="77777777" w:rsidTr="000B5C4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3AF77" w14:textId="77777777" w:rsidR="004C12C2" w:rsidRDefault="004C12C2" w:rsidP="000B5C4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3FD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421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44E4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C12C2" w14:paraId="65E3DA2A" w14:textId="77777777" w:rsidTr="000B5C4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5575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F3F8C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93C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821171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kern w:val="24"/>
              </w:rPr>
            </w:pPr>
            <w:r w:rsidRPr="00512B00">
              <w:rPr>
                <w:rFonts w:cs="+mn-cs" w:hint="eastAsia"/>
                <w:kern w:val="24"/>
              </w:rPr>
              <w:t>经费</w:t>
            </w:r>
            <w:r>
              <w:rPr>
                <w:rFonts w:cs="+mn-cs" w:hint="eastAsia"/>
                <w:kern w:val="24"/>
              </w:rPr>
              <w:t>保障</w:t>
            </w:r>
            <w:r w:rsidRPr="00512B00">
              <w:rPr>
                <w:rFonts w:cs="+mn-cs" w:hint="eastAsia"/>
                <w:kern w:val="24"/>
              </w:rPr>
              <w:t>人数</w:t>
            </w:r>
            <w:r>
              <w:rPr>
                <w:rFonts w:cs="+mn-cs" w:hint="eastAsia"/>
                <w:kern w:val="24"/>
              </w:rPr>
              <w:t>：</w:t>
            </w:r>
            <w:r>
              <w:rPr>
                <w:rFonts w:cs="+mn-cs"/>
                <w:kern w:val="24"/>
              </w:rPr>
              <w:t>3</w:t>
            </w:r>
            <w:r>
              <w:rPr>
                <w:rFonts w:cs="+mn-cs" w:hint="eastAsia"/>
                <w:kern w:val="24"/>
              </w:rPr>
              <w:t>人；服务期限：1年</w:t>
            </w:r>
          </w:p>
        </w:tc>
      </w:tr>
      <w:tr w:rsidR="004C12C2" w14:paraId="696BBF97" w14:textId="77777777" w:rsidTr="000B5C4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56D5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0E55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3E1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6A632F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>
              <w:rPr>
                <w:rFonts w:cs="+mn-cs" w:hint="eastAsia"/>
                <w:bCs/>
                <w:kern w:val="24"/>
                <w:sz w:val="22"/>
              </w:rPr>
              <w:t>合同签订情况，及时缴纳五险</w:t>
            </w:r>
            <w:proofErr w:type="gramStart"/>
            <w:r>
              <w:rPr>
                <w:rFonts w:cs="+mn-cs" w:hint="eastAsia"/>
                <w:bCs/>
                <w:kern w:val="24"/>
                <w:sz w:val="22"/>
              </w:rPr>
              <w:t>一</w:t>
            </w:r>
            <w:proofErr w:type="gramEnd"/>
            <w:r>
              <w:rPr>
                <w:rFonts w:cs="+mn-cs" w:hint="eastAsia"/>
                <w:bCs/>
                <w:kern w:val="24"/>
                <w:sz w:val="22"/>
              </w:rPr>
              <w:t>金：良好以上</w:t>
            </w:r>
          </w:p>
        </w:tc>
      </w:tr>
      <w:tr w:rsidR="004C12C2" w14:paraId="390194C3" w14:textId="77777777" w:rsidTr="000B5C4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1F98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FDDC3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A2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2CE95E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rFonts w:cs="+mn-cs" w:hint="eastAsia"/>
                <w:bCs/>
                <w:kern w:val="24"/>
              </w:rPr>
              <w:t>按月发放工资≤1</w:t>
            </w:r>
            <w:r>
              <w:rPr>
                <w:rFonts w:cs="+mn-cs"/>
                <w:bCs/>
                <w:kern w:val="24"/>
              </w:rPr>
              <w:t>2</w:t>
            </w:r>
            <w:r>
              <w:rPr>
                <w:rFonts w:cs="+mn-cs" w:hint="eastAsia"/>
                <w:bCs/>
                <w:kern w:val="24"/>
              </w:rPr>
              <w:t>次</w:t>
            </w:r>
          </w:p>
        </w:tc>
      </w:tr>
      <w:tr w:rsidR="004C12C2" w14:paraId="74FFE681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4DFF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112D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DBE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CE3625" w14:textId="36CB6E04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Cs/>
                <w:kern w:val="24"/>
                <w:sz w:val="24"/>
              </w:rPr>
              <w:t>项目预算控制数≤</w:t>
            </w:r>
            <w:r>
              <w:rPr>
                <w:rFonts w:ascii="宋体" w:hAnsi="宋体" w:cs="+mn-cs"/>
                <w:bCs/>
                <w:kern w:val="24"/>
                <w:sz w:val="24"/>
              </w:rPr>
              <w:t>74.</w:t>
            </w:r>
            <w:r w:rsidR="00AE4845">
              <w:rPr>
                <w:rFonts w:ascii="宋体" w:hAnsi="宋体" w:cs="+mn-cs"/>
                <w:bCs/>
                <w:kern w:val="24"/>
                <w:sz w:val="24"/>
              </w:rPr>
              <w:t>447604</w:t>
            </w:r>
            <w:r>
              <w:rPr>
                <w:rFonts w:ascii="宋体" w:hAnsi="宋体" w:cs="+mn-cs" w:hint="eastAsia"/>
                <w:bCs/>
                <w:kern w:val="24"/>
                <w:sz w:val="24"/>
              </w:rPr>
              <w:t>万元</w:t>
            </w:r>
          </w:p>
        </w:tc>
      </w:tr>
      <w:tr w:rsidR="004C12C2" w14:paraId="20EC22FF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AE47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728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FDE3" w14:textId="77777777" w:rsidR="004C12C2" w:rsidRDefault="004C12C2" w:rsidP="000B5C4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F2BA91" w14:textId="77777777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C12C2" w14:paraId="2B36449B" w14:textId="77777777" w:rsidTr="000B5C4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74DB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3CCDA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2A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97521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0E010BB1" w14:textId="77777777" w:rsidTr="000B5C4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2C3E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152D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2CF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19CF8C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确保片区幼儿入园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：优</w:t>
            </w:r>
          </w:p>
        </w:tc>
      </w:tr>
      <w:tr w:rsidR="004C12C2" w14:paraId="6AB21821" w14:textId="77777777" w:rsidTr="000B5C4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A428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6AB2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D1E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2189D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6214AC41" w14:textId="77777777" w:rsidTr="000B5C4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4A31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0D7C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0EBD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14:paraId="56DC134B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DD0BA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79F39459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1285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616B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DE73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CCA57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F166E">
              <w:rPr>
                <w:rFonts w:ascii="宋体" w:hAnsi="宋体" w:cs="宋体" w:hint="eastAsia"/>
                <w:kern w:val="0"/>
                <w:sz w:val="20"/>
                <w:szCs w:val="20"/>
              </w:rPr>
              <w:t>幼儿园对额度管理人员满意度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%以上</w:t>
            </w:r>
          </w:p>
        </w:tc>
      </w:tr>
      <w:tr w:rsidR="004C12C2" w14:paraId="50A5DD28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124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99B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757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1ABBDD" w14:textId="77777777" w:rsidR="004C12C2" w:rsidRDefault="004C12C2" w:rsidP="000B5C4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4EB61442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98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4A18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  <w:tr w:rsidR="004C12C2" w14:paraId="774DAB12" w14:textId="77777777" w:rsidTr="000B5C44">
        <w:trPr>
          <w:trHeight w:val="420"/>
        </w:trPr>
        <w:tc>
          <w:tcPr>
            <w:tcW w:w="9613" w:type="dxa"/>
            <w:gridSpan w:val="6"/>
            <w:vAlign w:val="center"/>
          </w:tcPr>
          <w:p w14:paraId="3A33FBB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4C12C2" w14:paraId="5ABA2C42" w14:textId="77777777" w:rsidTr="000B5C44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14:paraId="79A8C5D3" w14:textId="3352F292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202</w:t>
            </w:r>
            <w:r w:rsidR="00AE4845">
              <w:rPr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4C12C2" w14:paraId="2C2D629D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3340BC8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58CD3F1" w14:textId="7A3B7E45" w:rsidR="004C12C2" w:rsidRDefault="00AE4845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4845">
              <w:rPr>
                <w:rFonts w:ascii="宋体" w:hAnsi="宋体" w:cs="宋体" w:hint="eastAsia"/>
                <w:kern w:val="0"/>
                <w:sz w:val="20"/>
                <w:szCs w:val="20"/>
              </w:rPr>
              <w:t>履职履责-2025年支援合作项目经费-</w:t>
            </w:r>
            <w:proofErr w:type="gramStart"/>
            <w:r w:rsidRPr="00AE4845">
              <w:rPr>
                <w:rFonts w:ascii="宋体" w:hAnsi="宋体" w:cs="宋体" w:hint="eastAsia"/>
                <w:kern w:val="0"/>
                <w:sz w:val="20"/>
                <w:szCs w:val="20"/>
              </w:rPr>
              <w:t>大兴六幼</w:t>
            </w:r>
            <w:proofErr w:type="spellStart"/>
            <w:proofErr w:type="gramEnd"/>
            <w:r w:rsidRPr="00AE4845">
              <w:rPr>
                <w:rFonts w:ascii="宋体" w:hAnsi="宋体" w:cs="宋体" w:hint="eastAsia"/>
                <w:kern w:val="0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6ABA30A" w14:textId="77777777" w:rsidR="004C12C2" w:rsidRDefault="004C12C2" w:rsidP="000B5C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19A6BFB" w14:textId="33BAB249" w:rsidR="004C12C2" w:rsidRDefault="00AE4845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4.0352</w:t>
            </w:r>
          </w:p>
        </w:tc>
      </w:tr>
      <w:tr w:rsidR="004C12C2" w:rsidRPr="001957E6" w14:paraId="774B3BC7" w14:textId="77777777" w:rsidTr="000B5C44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E01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F0338" w14:textId="77777777" w:rsidR="004C12C2" w:rsidRPr="001957E6" w:rsidRDefault="004C12C2" w:rsidP="000B5C44">
            <w:pPr>
              <w:pStyle w:val="a3"/>
              <w:spacing w:before="0" w:beforeAutospacing="0" w:after="0" w:afterAutospacing="0"/>
              <w:textAlignment w:val="baseline"/>
              <w:rPr>
                <w:sz w:val="15"/>
                <w:szCs w:val="15"/>
              </w:rPr>
            </w:pPr>
            <w:r w:rsidRPr="003A6E71">
              <w:rPr>
                <w:rFonts w:cs="+mn-cs" w:hint="eastAsia"/>
                <w:bCs/>
                <w:kern w:val="24"/>
                <w:sz w:val="16"/>
              </w:rPr>
              <w:t>通过对临时辅助用工人员经费进行预算，降低临时辅助岗人员方面的运行成本，促进临时用工人员按标准配备，加强高层次人才引进，为教学活动提供更多的人才资源，进一步普及先进教育理念。</w:t>
            </w:r>
          </w:p>
        </w:tc>
      </w:tr>
      <w:tr w:rsidR="004C12C2" w14:paraId="197C0C70" w14:textId="77777777" w:rsidTr="000B5C44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14997" w14:textId="77777777" w:rsidR="004C12C2" w:rsidRDefault="004C12C2" w:rsidP="000B5C44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E8E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448A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3FAD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4C12C2" w14:paraId="28AAE0D5" w14:textId="77777777" w:rsidTr="000B5C44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5ECD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8BF13C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71A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BFBC61" w14:textId="1C5670EA" w:rsidR="004C12C2" w:rsidRPr="001957E6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kern w:val="24"/>
              </w:rPr>
            </w:pPr>
            <w:r>
              <w:rPr>
                <w:rFonts w:cs="+mn-cs" w:hint="eastAsia"/>
                <w:bCs/>
                <w:kern w:val="24"/>
              </w:rPr>
              <w:t>外出交流学习频次≤5次</w:t>
            </w:r>
          </w:p>
        </w:tc>
      </w:tr>
      <w:tr w:rsidR="004C12C2" w14:paraId="3F691BC4" w14:textId="77777777" w:rsidTr="000B5C44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00E2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B4ED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B78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19373F" w14:textId="77777777" w:rsidR="004C12C2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  <w:r w:rsidRPr="00E01353">
              <w:rPr>
                <w:rFonts w:cs="+mn-cs" w:hint="eastAsia"/>
                <w:bCs/>
                <w:kern w:val="24"/>
              </w:rPr>
              <w:t>培训以及活动效果</w:t>
            </w:r>
            <w:r>
              <w:rPr>
                <w:rFonts w:cs="+mn-cs" w:hint="eastAsia"/>
                <w:bCs/>
                <w:kern w:val="24"/>
              </w:rPr>
              <w:t>：优</w:t>
            </w:r>
          </w:p>
        </w:tc>
      </w:tr>
      <w:tr w:rsidR="004C12C2" w14:paraId="10205860" w14:textId="77777777" w:rsidTr="000B5C44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B0AA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5069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42E5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D23C2F" w14:textId="77777777" w:rsidR="004C12C2" w:rsidRPr="003A6E71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01353">
              <w:rPr>
                <w:rFonts w:cs="+mn-cs" w:hint="eastAsia"/>
                <w:bCs/>
                <w:kern w:val="24"/>
              </w:rPr>
              <w:t>培训交流时间</w:t>
            </w:r>
            <w:r>
              <w:rPr>
                <w:rFonts w:cs="+mn-cs" w:hint="eastAsia"/>
                <w:bCs/>
                <w:kern w:val="24"/>
              </w:rPr>
              <w:t>≤</w:t>
            </w:r>
            <w:r>
              <w:rPr>
                <w:rFonts w:cs="+mn-cs"/>
                <w:bCs/>
                <w:kern w:val="24"/>
              </w:rPr>
              <w:t>1</w:t>
            </w:r>
            <w:r>
              <w:rPr>
                <w:rFonts w:cs="+mn-cs" w:hint="eastAsia"/>
                <w:bCs/>
                <w:kern w:val="24"/>
              </w:rPr>
              <w:t>年</w:t>
            </w:r>
            <w:r w:rsidRPr="003A6E71">
              <w:rPr>
                <w:rFonts w:cs="+mn-cs"/>
                <w:bCs/>
                <w:kern w:val="24"/>
              </w:rPr>
              <w:t xml:space="preserve">                                                  </w:t>
            </w:r>
            <w:r w:rsidRPr="003A6E71">
              <w:rPr>
                <w:rFonts w:cs="+mn-cs" w:hint="eastAsia"/>
                <w:bCs/>
                <w:kern w:val="24"/>
              </w:rPr>
              <w:t xml:space="preserve">       </w:t>
            </w:r>
          </w:p>
          <w:p w14:paraId="185BAD9F" w14:textId="77777777" w:rsidR="004C12C2" w:rsidRPr="00A07599" w:rsidRDefault="004C12C2" w:rsidP="000B5C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4C12C2" w14:paraId="4686684D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B036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EB74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DF8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A315C0" w14:textId="481F0A7D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ascii="宋体" w:hAnsi="宋体" w:cs="+mn-cs" w:hint="eastAsia"/>
                <w:bCs/>
                <w:kern w:val="24"/>
                <w:sz w:val="24"/>
              </w:rPr>
              <w:t>项目预算控制数≤</w:t>
            </w:r>
            <w:r w:rsidR="00AE4845">
              <w:rPr>
                <w:rFonts w:ascii="宋体" w:hAnsi="宋体" w:cs="+mn-cs"/>
                <w:bCs/>
                <w:kern w:val="24"/>
                <w:sz w:val="24"/>
              </w:rPr>
              <w:t>4.0352</w:t>
            </w:r>
            <w:r>
              <w:rPr>
                <w:rFonts w:ascii="宋体" w:hAnsi="宋体" w:cs="+mn-cs" w:hint="eastAsia"/>
                <w:bCs/>
                <w:kern w:val="24"/>
                <w:sz w:val="24"/>
              </w:rPr>
              <w:t>万元</w:t>
            </w:r>
          </w:p>
        </w:tc>
      </w:tr>
      <w:tr w:rsidR="004C12C2" w14:paraId="670E0094" w14:textId="77777777" w:rsidTr="000B5C44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C2E10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D85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E8" w14:textId="77777777" w:rsidR="004C12C2" w:rsidRDefault="004C12C2" w:rsidP="000B5C44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95FCBE" w14:textId="77777777" w:rsidR="004C12C2" w:rsidRDefault="004C12C2" w:rsidP="000B5C44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4C12C2" w14:paraId="5678E6D0" w14:textId="77777777" w:rsidTr="000B5C44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91BD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EDB40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A30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79107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57F728AC" w14:textId="77777777" w:rsidTr="000B5C44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BADF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F1A2E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2B0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3AAC7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E01353">
              <w:rPr>
                <w:rFonts w:ascii="宋体" w:hAnsi="宋体" w:cs="宋体" w:hint="eastAsia"/>
                <w:kern w:val="0"/>
                <w:sz w:val="20"/>
                <w:szCs w:val="20"/>
              </w:rPr>
              <w:t>社会影响力以及家长满意度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：优良</w:t>
            </w:r>
          </w:p>
        </w:tc>
      </w:tr>
      <w:tr w:rsidR="004C12C2" w14:paraId="1C43AFAA" w14:textId="77777777" w:rsidTr="000B5C44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0275A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26B82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1C7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97CA96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1E8718CD" w14:textId="77777777" w:rsidTr="000B5C44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6D80F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BA65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136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14:paraId="112D7D41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2AEB07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3C79A766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F3F3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943E1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BDDE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19D128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E01353">
              <w:rPr>
                <w:rFonts w:ascii="宋体" w:hAnsi="宋体" w:cs="宋体" w:hint="eastAsia"/>
                <w:kern w:val="0"/>
                <w:sz w:val="20"/>
                <w:szCs w:val="20"/>
              </w:rPr>
              <w:t>社会影响力以及家长满意度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5%</w:t>
            </w:r>
          </w:p>
        </w:tc>
      </w:tr>
      <w:tr w:rsidR="004C12C2" w14:paraId="6CD2E760" w14:textId="77777777" w:rsidTr="000B5C44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2EB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3334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FD5A" w14:textId="77777777" w:rsidR="004C12C2" w:rsidRDefault="004C12C2" w:rsidP="000B5C44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3726A8" w14:textId="77777777" w:rsidR="004C12C2" w:rsidRDefault="004C12C2" w:rsidP="000B5C4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C12C2" w14:paraId="430ADDFC" w14:textId="77777777" w:rsidTr="000B5C44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40BD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77E09" w14:textId="77777777" w:rsidR="004C12C2" w:rsidRDefault="004C12C2" w:rsidP="000B5C4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62C53D16" w14:textId="77777777" w:rsidR="004C12C2" w:rsidRDefault="004C12C2">
      <w:bookmarkStart w:id="0" w:name="_GoBack"/>
      <w:bookmarkEnd w:id="0"/>
    </w:p>
    <w:sectPr w:rsidR="004C1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DC255" w14:textId="77777777" w:rsidR="003578F0" w:rsidRDefault="003578F0" w:rsidP="005633E2">
      <w:r>
        <w:separator/>
      </w:r>
    </w:p>
  </w:endnote>
  <w:endnote w:type="continuationSeparator" w:id="0">
    <w:p w14:paraId="38EA379F" w14:textId="77777777" w:rsidR="003578F0" w:rsidRDefault="003578F0" w:rsidP="0056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CEF09" w14:textId="77777777" w:rsidR="003578F0" w:rsidRDefault="003578F0" w:rsidP="005633E2">
      <w:r>
        <w:separator/>
      </w:r>
    </w:p>
  </w:footnote>
  <w:footnote w:type="continuationSeparator" w:id="0">
    <w:p w14:paraId="1B9583CE" w14:textId="77777777" w:rsidR="003578F0" w:rsidRDefault="003578F0" w:rsidP="0056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C2"/>
    <w:rsid w:val="0026742C"/>
    <w:rsid w:val="003578F0"/>
    <w:rsid w:val="004C12C2"/>
    <w:rsid w:val="005633E2"/>
    <w:rsid w:val="00A052B3"/>
    <w:rsid w:val="00AE4845"/>
    <w:rsid w:val="00B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B0928"/>
  <w15:chartTrackingRefBased/>
  <w15:docId w15:val="{DC39FCA4-8BC9-4146-B41D-3CCB4F11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2C2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2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563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33E2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563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33E2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xiaonian yu</dc:creator>
  <cp:keywords/>
  <dc:description/>
  <cp:lastModifiedBy>Administrator</cp:lastModifiedBy>
  <cp:revision>8</cp:revision>
  <dcterms:created xsi:type="dcterms:W3CDTF">2024-01-30T09:55:00Z</dcterms:created>
  <dcterms:modified xsi:type="dcterms:W3CDTF">2025-01-21T04:38:00Z</dcterms:modified>
</cp:coreProperties>
</file>