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4505" w:type="dxa"/>
        <w:tblInd w:w="93" w:type="dxa"/>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Layout w:type="fixed"/>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Layout w:type="fixed"/>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w:t>
            </w:r>
            <w:r>
              <w:rPr>
                <w:rFonts w:hint="eastAsia" w:ascii="仿宋_GB2312" w:hAnsi="宋体" w:eastAsia="仿宋_GB2312" w:cs="仿宋_GB2312"/>
                <w:color w:val="000000"/>
                <w:kern w:val="0"/>
                <w:sz w:val="28"/>
                <w:szCs w:val="28"/>
                <w:lang w:val="en-US" w:eastAsia="zh-CN"/>
              </w:rPr>
              <w:t>2022</w:t>
            </w:r>
            <w:r>
              <w:rPr>
                <w:rFonts w:hint="eastAsia" w:ascii="仿宋_GB2312" w:hAnsi="宋体" w:eastAsia="仿宋_GB2312" w:cs="仿宋_GB2312"/>
                <w:color w:val="000000"/>
                <w:kern w:val="0"/>
                <w:sz w:val="28"/>
                <w:szCs w:val="28"/>
              </w:rPr>
              <w:t>年度）</w:t>
            </w:r>
          </w:p>
        </w:tc>
      </w:tr>
      <w:tr>
        <w:tblPrEx>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left"/>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ab/>
            </w:r>
            <w:r>
              <w:rPr>
                <w:rFonts w:hint="eastAsia" w:ascii="仿宋_GB2312" w:hAnsi="宋体" w:eastAsia="仿宋_GB2312" w:cs="仿宋_GB2312"/>
                <w:color w:val="000000"/>
                <w:szCs w:val="21"/>
                <w:lang w:eastAsia="zh-CN"/>
              </w:rPr>
              <w:t>2022年基层党组织党建活动经费</w:t>
            </w:r>
          </w:p>
        </w:tc>
      </w:tr>
      <w:tr>
        <w:tblPrEx>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黄村镇人民政府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党群工作办公室（党建）</w:t>
            </w:r>
          </w:p>
        </w:tc>
      </w:tr>
      <w:tr>
        <w:tblPrEx>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张晟楠</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69252417</w:t>
            </w:r>
          </w:p>
        </w:tc>
      </w:tr>
      <w:tr>
        <w:tblPrEx>
          <w:tblLayout w:type="fixed"/>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type="textWrapping"/>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127.36</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127.36</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127.36</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118</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118</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9.36</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9.36</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Layout w:type="fixed"/>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b w:val="0"/>
                <w:bCs w:val="0"/>
                <w:sz w:val="24"/>
                <w:szCs w:val="24"/>
                <w:lang w:val="en-US" w:eastAsia="zh-CN"/>
              </w:rPr>
              <w:t>将党组织党建活动经费拨付至各基层党组织，党建活动经费用于各基层党组织开展各类党建活动或其他与党的建设直接相关的工作，强化党员政治性，使党员从中得到锻炼、受到熏陶，增强对党组织的归属感，提升党组织凝聚力、影响力。</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left"/>
              <w:textAlignment w:val="auto"/>
              <w:outlineLvl w:val="9"/>
              <w:rPr>
                <w:rFonts w:hint="eastAsia" w:ascii="仿宋_GB2312" w:hAnsi="仿宋_GB2312" w:eastAsia="仿宋_GB2312" w:cs="仿宋_GB2312"/>
                <w:color w:val="000000"/>
                <w:sz w:val="24"/>
                <w:szCs w:val="24"/>
              </w:rPr>
            </w:pPr>
            <w:r>
              <w:rPr>
                <w:rFonts w:hint="eastAsia" w:ascii="仿宋_GB2312" w:hAnsi="仿宋_GB2312" w:eastAsia="仿宋_GB2312" w:cs="仿宋_GB2312"/>
                <w:b w:val="0"/>
                <w:bCs w:val="0"/>
                <w:sz w:val="24"/>
                <w:szCs w:val="24"/>
                <w:lang w:val="en-US" w:eastAsia="zh-CN"/>
              </w:rPr>
              <w:t>已按村、社经费标准拨付给各村社。用于各基层党组织开展各类</w:t>
            </w:r>
            <w:bookmarkStart w:id="0" w:name="_GoBack"/>
            <w:bookmarkEnd w:id="0"/>
            <w:r>
              <w:rPr>
                <w:rFonts w:hint="eastAsia" w:ascii="仿宋_GB2312" w:hAnsi="仿宋_GB2312" w:eastAsia="仿宋_GB2312" w:cs="仿宋_GB2312"/>
                <w:b w:val="0"/>
                <w:bCs w:val="0"/>
                <w:sz w:val="24"/>
                <w:szCs w:val="24"/>
                <w:lang w:val="en-US" w:eastAsia="zh-CN"/>
              </w:rPr>
              <w:t>党建活动或其他与党的建设直接相关的工作，强化党员政治性，使党员从中得到锻炼、受到熏陶，增强对党组织的归属感，提升党组织凝聚力、影响力。</w:t>
            </w:r>
          </w:p>
        </w:tc>
      </w:tr>
      <w:tr>
        <w:tblPrEx>
          <w:tblLayout w:type="fixed"/>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rPr>
              <w:t>基层党组织个</w:t>
            </w:r>
            <w:r>
              <w:rPr>
                <w:rFonts w:hint="eastAsia" w:ascii="仿宋_GB2312" w:hAnsi="宋体" w:eastAsia="仿宋_GB2312" w:cs="仿宋_GB2312"/>
                <w:color w:val="000000"/>
                <w:kern w:val="0"/>
                <w:szCs w:val="21"/>
              </w:rPr>
              <w:t>数</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79个</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eastAsia="zh-CN"/>
              </w:rPr>
              <w:t>拨付准确</w:t>
            </w:r>
            <w:r>
              <w:rPr>
                <w:rFonts w:hint="eastAsia" w:ascii="仿宋_GB2312" w:hAnsi="宋体" w:eastAsia="仿宋_GB2312" w:cs="仿宋_GB2312"/>
                <w:color w:val="000000"/>
                <w:kern w:val="0"/>
                <w:szCs w:val="21"/>
              </w:rPr>
              <w:t>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9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时效性</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332"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每个村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kern w:val="2"/>
                <w:sz w:val="21"/>
                <w:szCs w:val="21"/>
                <w:lang w:val="en-US" w:eastAsia="zh-CN" w:bidi="ar-SA"/>
              </w:rPr>
              <w:t>1.5万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每个社区</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2.5万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kern w:val="0"/>
                <w:szCs w:val="21"/>
                <w:lang w:eastAsia="zh-CN"/>
              </w:rPr>
            </w:pPr>
            <w:r>
              <w:rPr>
                <w:rFonts w:hint="eastAsia" w:ascii="仿宋_GB2312" w:hAnsi="宋体" w:eastAsia="仿宋_GB2312" w:cs="仿宋_GB2312"/>
                <w:color w:val="000000"/>
                <w:kern w:val="0"/>
                <w:szCs w:val="21"/>
                <w:lang w:eastAsia="zh-CN"/>
              </w:rPr>
              <w:t>各非公企业</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其他每名党员</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300元</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覆盖率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rPr>
              <w:t>村、社、非公企业满意程度</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Layout w:type="fixed"/>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rPr>
          <w:rFonts w:hint="eastAsia" w:ascii="黑体" w:eastAsia="黑体"/>
          <w:sz w:val="36"/>
          <w:szCs w:val="32"/>
        </w:rPr>
      </w:pPr>
    </w:p>
    <w:p/>
    <w:sectPr>
      <w:footerReference r:id="rId3" w:type="default"/>
      <w:footerReference r:id="rId4" w:type="even"/>
      <w:pgSz w:w="16838" w:h="11906" w:orient="landscape"/>
      <w:pgMar w:top="1134" w:right="1134" w:bottom="1134" w:left="1134" w:header="851" w:footer="992" w:gutter="0"/>
      <w:cols w:space="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bordersDoNotSurroundHeader w:val="0"/>
  <w:bordersDoNotSurroundFooter w:val="0"/>
  <w:documentProtection w:enforcement="0"/>
  <w:defaultTabStop w:val="420"/>
  <w:drawingGridHorizontalSpacing w:val="107"/>
  <w:drawingGridVerticalSpacing w:val="156"/>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DA2ZGM5NWM0ZjBjYjMxY2RmMjg2YzMwY2ViNjEzNDkifQ=="/>
  </w:docVars>
  <w:rsids>
    <w:rsidRoot w:val="00800A93"/>
    <w:rsid w:val="003549D7"/>
    <w:rsid w:val="00800A93"/>
    <w:rsid w:val="00BD5D07"/>
    <w:rsid w:val="0F3C6FDB"/>
    <w:rsid w:val="1A0B5B34"/>
    <w:rsid w:val="37411816"/>
    <w:rsid w:val="382044C2"/>
    <w:rsid w:val="47D827AB"/>
    <w:rsid w:val="4E9D27FD"/>
    <w:rsid w:val="53536B72"/>
    <w:rsid w:val="55DD0114"/>
    <w:rsid w:val="58A550A4"/>
    <w:rsid w:val="59A16313"/>
    <w:rsid w:val="7C0844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rFonts w:asciiTheme="minorHAnsi" w:hAnsiTheme="minorHAnsi" w:cstheme="minorBidi"/>
      <w:sz w:val="18"/>
      <w:szCs w:val="18"/>
    </w:rPr>
  </w:style>
  <w:style w:type="character" w:styleId="4">
    <w:name w:val="page number"/>
    <w:basedOn w:val="3"/>
    <w:qFormat/>
    <w:uiPriority w:val="0"/>
  </w:style>
  <w:style w:type="character" w:customStyle="1" w:styleId="6">
    <w:name w:val="页脚 Char"/>
    <w:link w:val="2"/>
    <w:qFormat/>
    <w:uiPriority w:val="0"/>
    <w:rPr>
      <w:rFonts w:eastAsia="宋体"/>
      <w:sz w:val="18"/>
      <w:szCs w:val="18"/>
    </w:rPr>
  </w:style>
  <w:style w:type="character" w:customStyle="1" w:styleId="7">
    <w:name w:val="页脚 Char1"/>
    <w:basedOn w:val="3"/>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382</Words>
  <Characters>436</Characters>
  <Lines>4</Lines>
  <Paragraphs>1</Paragraphs>
  <ScaleCrop>false</ScaleCrop>
  <LinksUpToDate>false</LinksUpToDate>
  <CharactersWithSpaces>449</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2022-08-16T03:01:00Z</dcterms:created>
  <dc:creator>User</dc:creator>
  <cp:lastModifiedBy>Administrator</cp:lastModifiedBy>
  <dcterms:modified xsi:type="dcterms:W3CDTF">2023-06-02T02:16:52Z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62359808053142CCA50B0D40805DD925_12</vt:lpwstr>
  </property>
</Properties>
</file>