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2012年-2018年平原造林2022年度生态补助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黄村林业工作站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陈琪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13521967432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504.191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504.191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504.191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504.191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504.191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504.191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ind w:firstLine="428" w:firstLineChars="200"/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通过发放生态补助，以解决村内造林地无其他收入的问题。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按时发放资金。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指标1：发放总面积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5044.52亩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指标1：发放率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指标1：发放时效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20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22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指标1：总成本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504.191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2：单价成本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0.1万元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指标1：经济效益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提高村集体土地收益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指标1：村集体满意度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 xml:space="preserve"> 满意度90%以上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</w:tr>
    </w:tbl>
    <w:p>
      <w:pPr>
        <w:tabs>
          <w:tab w:val="left" w:pos="3436"/>
        </w:tabs>
        <w:jc w:val="left"/>
        <w:rPr>
          <w:rFonts w:hint="eastAsia" w:ascii="仿宋_GB2312" w:hAnsi="宋体" w:eastAsia="仿宋_GB2312" w:cs="仿宋_GB2312"/>
          <w:color w:val="000000"/>
          <w:szCs w:val="21"/>
          <w:lang w:eastAsia="zh-CN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yMjJjZGMxYzg0MzY2MDZmZjk5YzAyMTdjNWViYmQifQ=="/>
  </w:docVars>
  <w:rsids>
    <w:rsidRoot w:val="00800A93"/>
    <w:rsid w:val="003549D7"/>
    <w:rsid w:val="00800A93"/>
    <w:rsid w:val="00BD5D07"/>
    <w:rsid w:val="0F3C6FDB"/>
    <w:rsid w:val="33900CD6"/>
    <w:rsid w:val="382044C2"/>
    <w:rsid w:val="47D827AB"/>
    <w:rsid w:val="63C56E6C"/>
    <w:rsid w:val="65960E66"/>
    <w:rsid w:val="72EC54B8"/>
    <w:rsid w:val="78C80AA0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369</Words>
  <Characters>504</Characters>
  <Lines>4</Lines>
  <Paragraphs>1</Paragraphs>
  <TotalTime>0</TotalTime>
  <ScaleCrop>false</ScaleCrop>
  <LinksUpToDate>false</LinksUpToDate>
  <CharactersWithSpaces>516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阳阳</cp:lastModifiedBy>
  <dcterms:modified xsi:type="dcterms:W3CDTF">2023-06-05T03:30:12Z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AC30838FB8BA49F48A0A7E1C9CE865B2_13</vt:lpwstr>
  </property>
</Properties>
</file>