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村卫生室建设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牛学军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3301" w:type="dxa"/>
              <w:tblInd w:w="-2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30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3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15600666226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138.4232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138.4232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138.4232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为促进我单位更好的发展，有效提高工作人员积极性，促进社区卫生诊疗能力发展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村卫生室建设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指标1：采购质量合格情况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指标1：方案制定和前期准备时间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指标2：采购物品到位时间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≤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79.9763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增加医疗收入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指标1：公共服务能力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指标2：工作效率或工作质量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有效提高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辖区内常住居民，包括居住半年以上非户籍居民满意度度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91454"/>
    <w:rsid w:val="1F5B0659"/>
    <w:rsid w:val="26D844D2"/>
    <w:rsid w:val="3C9B76C9"/>
    <w:rsid w:val="4B7916CB"/>
    <w:rsid w:val="65903265"/>
    <w:rsid w:val="688135B7"/>
    <w:rsid w:val="6E1F0A3C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92F4CC05400F4100981E26BEB7A82C15</vt:lpwstr>
  </property>
</Properties>
</file>