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19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967"/>
        <w:gridCol w:w="1096"/>
        <w:gridCol w:w="722"/>
        <w:gridCol w:w="1119"/>
        <w:gridCol w:w="511"/>
        <w:gridCol w:w="842"/>
        <w:gridCol w:w="840"/>
        <w:gridCol w:w="49"/>
        <w:gridCol w:w="510"/>
        <w:gridCol w:w="189"/>
        <w:gridCol w:w="370"/>
        <w:gridCol w:w="469"/>
        <w:gridCol w:w="9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  <w:jc w:val="center"/>
        </w:trPr>
        <w:tc>
          <w:tcPr>
            <w:tcW w:w="919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919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4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污水、污泥处理费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管委会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670.41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670.41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670.41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670.41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670.41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670.41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保证生产的正常运行，保证设备、设施的完好率，预期完成全年306万吨的处理水量，水质达标率达到B类，预计全年污泥处理量1600吨。</w:t>
            </w:r>
          </w:p>
        </w:tc>
        <w:tc>
          <w:tcPr>
            <w:tcW w:w="33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1"/>
                <w:szCs w:val="1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按照预期目标已100%完成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指标1：全年污水处理量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306万吨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306万吨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指标2：全年污泥处理量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1600吨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1600吨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1"/>
                <w:szCs w:val="1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  <w:lang w:val="en-US" w:eastAsia="zh-CN"/>
              </w:rPr>
              <w:t>出水指标达到一级B类的达标率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95%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污水处置及时率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6"/>
                <w:szCs w:val="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指标2：污泥处置及时率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平均每吨污水处理成本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6"/>
                <w:szCs w:val="6"/>
                <w:lang w:val="en-US" w:eastAsia="zh-CN"/>
              </w:rPr>
            </w:pPr>
            <w:r>
              <w:rPr>
                <w:rFonts w:hint="eastAsia"/>
                <w:sz w:val="13"/>
                <w:szCs w:val="16"/>
              </w:rPr>
              <w:t>3.24元/吨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sz w:val="13"/>
                <w:szCs w:val="16"/>
              </w:rPr>
              <w:t>3.24元/吨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指标2：平均每吨污泥处理成本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480元/吨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480元/吨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指标1：全年水污染次数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0件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0件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居民及企业满意度</w:t>
            </w: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exact"/>
          <w:jc w:val="center"/>
        </w:trPr>
        <w:tc>
          <w:tcPr>
            <w:tcW w:w="66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08002443"/>
    <w:rsid w:val="0CEE6D0E"/>
    <w:rsid w:val="0D83109F"/>
    <w:rsid w:val="101E5B5C"/>
    <w:rsid w:val="18664544"/>
    <w:rsid w:val="1B8D1DE8"/>
    <w:rsid w:val="2D12039F"/>
    <w:rsid w:val="34672A83"/>
    <w:rsid w:val="3BE876C8"/>
    <w:rsid w:val="3EEB7392"/>
    <w:rsid w:val="4C2757BD"/>
    <w:rsid w:val="4D510618"/>
    <w:rsid w:val="5BAA7871"/>
    <w:rsid w:val="5C6E089F"/>
    <w:rsid w:val="61016804"/>
    <w:rsid w:val="6E35746E"/>
    <w:rsid w:val="6E9B129F"/>
    <w:rsid w:val="78F80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474</Words>
  <Characters>560</Characters>
  <Lines>0</Lines>
  <Paragraphs>0</Paragraphs>
  <TotalTime>0</TotalTime>
  <ScaleCrop>false</ScaleCrop>
  <LinksUpToDate>false</LinksUpToDate>
  <CharactersWithSpaces>572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2023-04-27T02:23:00Z</cp:lastPrinted>
  <dcterms:modified xsi:type="dcterms:W3CDTF">2023-10-24T07:33:10Z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7EEF4F36D7494125AC74712348B5B28B_13</vt:lpwstr>
  </property>
</Properties>
</file>